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r>
        <w:rPr>
          <w:b/>
        </w:rPr>
        <w:t xml:space="preserve">Invoice #: INV-008  </w:t>
      </w:r>
      <w:r>
        <w:t>Date: 2025-08-15</w:t>
        <w:br/>
      </w:r>
      <w:r>
        <w:rPr>
          <w:b/>
        </w:rPr>
        <w:t xml:space="preserve">PO Number: 2151002393  </w:t>
      </w:r>
      <w:r>
        <w:t>Due Date: 2025-09-14</w:t>
      </w:r>
    </w:p>
    <w:p/>
    <w:p>
      <w:r>
        <w:rPr>
          <w:b/>
        </w:rPr>
        <w:t xml:space="preserve">FROM: </w:t>
      </w:r>
      <w:r>
        <w:t>R4 Services Inc.</w:t>
        <w:br/>
      </w:r>
      <w:r>
        <w:rPr>
          <w:b/>
        </w:rPr>
        <w:t xml:space="preserve">TO: </w:t>
      </w:r>
      <w:r>
        <w:t>BAYER</w:t>
      </w:r>
    </w:p>
    <w:p/>
    <w:p>
      <w:pPr>
        <w:pStyle w:val="Heading2"/>
      </w:pPr>
      <w:r>
        <w:t>Services</w:t>
      </w:r>
    </w:p>
    <w:p>
      <w:r>
        <w:t>Consulting Services - Q3 2025</w:t>
      </w:r>
    </w:p>
    <w:p/>
    <w:p>
      <w:r>
        <w:rPr>
          <w:b/>
        </w:rPr>
        <w:t xml:space="preserve">Amount: </w:t>
      </w:r>
      <w:r>
        <w:t>$12,000.00 USD</w:t>
      </w:r>
    </w:p>
    <w:p>
      <w:r>
        <w:rPr>
          <w:b/>
        </w:rPr>
        <w:t xml:space="preserve">Payment Terms: </w:t>
      </w:r>
      <w:r>
        <w:t>Net 30</w:t>
      </w:r>
    </w:p>
    <w:p>
      <w:r>
        <w:rPr>
          <w:b/>
        </w:rPr>
        <w:t xml:space="preserve">Tax Treatment: </w:t>
      </w:r>
      <w:r>
        <w:t>Not specified</w:t>
      </w:r>
    </w:p>
    <w:p/>
    <w:p>
      <w:r>
        <w:rPr>
          <w:b/>
          <w:color w:val="FFA500"/>
        </w:rPr>
        <w:t>Status: ⚠ FLAGGED</w:t>
      </w:r>
    </w:p>
    <w:p>
      <w:r>
        <w:rPr>
          <w:b/>
        </w:rPr>
        <w:t xml:space="preserve">Reason: </w:t>
      </w:r>
      <w:r>
        <w:t>Invoice date discrepancy - possible late submission</w:t>
      </w:r>
    </w:p>
    <w:p/>
    <w:p>
      <w:pPr>
        <w:pStyle w:val="Heading2"/>
      </w:pPr>
      <w:r>
        <w:t>Manual Review Required</w:t>
      </w:r>
    </w:p>
    <w:p>
      <w:pPr>
        <w:pStyle w:val="ListBullet"/>
      </w:pPr>
      <w:r>
        <w:rPr>
          <w:color w:val="FFA500"/>
        </w:rPr>
        <w:t>⚠ Invoice date is 2025-08-15 (78 days ago) - unusually late submission</w:t>
      </w:r>
    </w:p>
    <w:p>
      <w:pPr>
        <w:pStyle w:val="ListBullet"/>
      </w:pPr>
      <w:r>
        <w:rPr>
          <w:color w:val="FFA500"/>
        </w:rPr>
        <w:t>⚠ Due date (2025-09-14) has already passed</w:t>
      </w:r>
    </w:p>
    <w:p>
      <w:pPr>
        <w:pStyle w:val="ListBullet"/>
      </w:pPr>
      <w:r>
        <w:rPr>
          <w:color w:val="FFA500"/>
        </w:rPr>
        <w:t>⚠ Rule 'submission_requirements' - Timeliness concern</w:t>
      </w:r>
    </w:p>
    <w:p>
      <w:pPr>
        <w:pStyle w:val="ListBullet"/>
      </w:pPr>
      <w:r>
        <w:rPr>
          <w:color w:val="FFA500"/>
        </w:rPr>
        <w:t>Action: Verify with vendor why invoice is being submitted 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