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ily-lesson-plan"/>
      <w:bookmarkEnd w:id="21"/>
      <w:r>
        <w:t xml:space="preserve">Daily Lesson Plan</w:t>
      </w:r>
    </w:p>
    <w:p>
      <w:pPr>
        <w:pStyle w:val="Heading1"/>
      </w:pPr>
      <w:bookmarkStart w:id="22" w:name="design-and-draw-for-production"/>
      <w:bookmarkEnd w:id="22"/>
      <w:r>
        <w:t xml:space="preserve">Design and Draw for Production</w:t>
      </w:r>
    </w:p>
    <w:p>
      <w:pPr>
        <w:pStyle w:val="Heading2"/>
      </w:pPr>
      <w:bookmarkStart w:id="23" w:name="unit-10-section-2-puzzle-cube-presentation-day-1-3"/>
      <w:bookmarkEnd w:id="23"/>
      <w:r>
        <w:t xml:space="preserve">Unit 10 | Section 2 | Puzzle Cube Presentation | Day 1-3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Define the problem at hand and design various solutions</w:t>
      </w:r>
    </w:p>
    <w:p>
      <w:pPr>
        <w:pStyle w:val="Compact"/>
        <w:numPr>
          <w:numId w:val="1001"/>
          <w:ilvl w:val="0"/>
        </w:numPr>
      </w:pPr>
      <w:r>
        <w:t xml:space="preserve">Communicate their designs via technical drawing, CAD &amp; prototyping</w:t>
      </w:r>
    </w:p>
    <w:p>
      <w:pPr>
        <w:pStyle w:val="Compact"/>
        <w:numPr>
          <w:numId w:val="1001"/>
          <w:ilvl w:val="0"/>
        </w:numPr>
      </w:pPr>
      <w:r>
        <w:t xml:space="preserve">Evaluate their designs by means of testing and feedback to make improvements/adjustments</w:t>
      </w:r>
    </w:p>
    <w:p>
      <w:pPr>
        <w:pStyle w:val="Heading3"/>
      </w:pPr>
      <w:bookmarkStart w:id="26" w:name="success-criteria"/>
      <w:bookmarkEnd w:id="26"/>
      <w:r>
        <w:t xml:space="preserve">Success Criteria</w:t>
      </w:r>
    </w:p>
    <w:p>
      <w:pPr>
        <w:pStyle w:val="Compact"/>
        <w:numPr>
          <w:numId w:val="1002"/>
          <w:ilvl w:val="0"/>
        </w:numPr>
      </w:pPr>
      <w:r>
        <w:t xml:space="preserve">Completed presentation file submitted via Google Classroom with identifiable slides for the design process and explains how the problem was identified and a solution designed (</w:t>
      </w:r>
      <w:r>
        <w:rPr>
          <w:i/>
        </w:rPr>
        <w:t xml:space="preserve">review rubric</w:t>
      </w:r>
      <w:r>
        <w:t xml:space="preserve">)</w:t>
      </w:r>
    </w:p>
    <w:p>
      <w:pPr>
        <w:pStyle w:val="Heading3"/>
      </w:pPr>
      <w:bookmarkStart w:id="27" w:name="materials"/>
      <w:bookmarkEnd w:id="27"/>
      <w:r>
        <w:t xml:space="preserve">Materials</w:t>
      </w:r>
    </w:p>
    <w:p>
      <w:pPr>
        <w:pStyle w:val="Compact"/>
        <w:numPr>
          <w:numId w:val="1003"/>
          <w:ilvl w:val="0"/>
        </w:numPr>
      </w:pPr>
      <w:r>
        <w:t xml:space="preserve">Laptops/computer lab access</w:t>
      </w:r>
    </w:p>
    <w:p>
      <w:pPr>
        <w:pStyle w:val="Compact"/>
        <w:numPr>
          <w:numId w:val="1003"/>
          <w:ilvl w:val="0"/>
        </w:numPr>
      </w:pPr>
      <w:r>
        <w:t xml:space="preserve">Drafting tools and materials</w:t>
      </w:r>
    </w:p>
    <w:p>
      <w:pPr>
        <w:pStyle w:val="Compact"/>
        <w:numPr>
          <w:numId w:val="1003"/>
          <w:ilvl w:val="0"/>
        </w:numPr>
      </w:pPr>
      <w:r>
        <w:t xml:space="preserve">3D printer + filament</w:t>
      </w:r>
    </w:p>
    <w:p>
      <w:pPr>
        <w:pStyle w:val="Compact"/>
        <w:numPr>
          <w:numId w:val="1003"/>
          <w:ilvl w:val="0"/>
        </w:numPr>
      </w:pPr>
      <w:r>
        <w:t xml:space="preserve">Projector</w:t>
      </w:r>
    </w:p>
    <w:p>
      <w:pPr>
        <w:pStyle w:val="Compact"/>
        <w:numPr>
          <w:numId w:val="1003"/>
          <w:ilvl w:val="0"/>
        </w:numPr>
      </w:pPr>
      <w:r>
        <w:t xml:space="preserve">Smartboard</w:t>
      </w:r>
    </w:p>
    <w:p>
      <w:pPr>
        <w:pStyle w:val="Heading3"/>
      </w:pPr>
      <w:bookmarkStart w:id="28" w:name="resources"/>
      <w:bookmarkEnd w:id="28"/>
      <w:r>
        <w:t xml:space="preserve">Resources</w:t>
      </w:r>
    </w:p>
    <w:p>
      <w:pPr>
        <w:pStyle w:val="Compact"/>
        <w:numPr>
          <w:numId w:val="1004"/>
          <w:ilvl w:val="0"/>
        </w:numPr>
      </w:pPr>
      <w:r>
        <w:t xml:space="preserve">Unit 10 - Section 2 - Handout 1</w:t>
      </w:r>
    </w:p>
    <w:p>
      <w:pPr>
        <w:pStyle w:val="Heading3"/>
      </w:pPr>
      <w:bookmarkStart w:id="29" w:name="instructional-outline"/>
      <w:bookmarkEnd w:id="29"/>
      <w:r>
        <w:t xml:space="preserve">Instructional Outline</w:t>
      </w:r>
    </w:p>
    <w:p>
      <w:pPr>
        <w:pStyle w:val="Compact"/>
        <w:numPr>
          <w:numId w:val="1005"/>
          <w:ilvl w:val="0"/>
        </w:numPr>
      </w:pPr>
      <w:r>
        <w:t xml:space="preserve">Review design and engineering process</w:t>
      </w:r>
    </w:p>
    <w:p>
      <w:pPr>
        <w:pStyle w:val="Compact"/>
        <w:numPr>
          <w:numId w:val="1005"/>
          <w:ilvl w:val="0"/>
        </w:numPr>
      </w:pPr>
      <w:r>
        <w:t xml:space="preserve">Review completed assignments up until this points such as:</w:t>
      </w:r>
    </w:p>
    <w:p>
      <w:pPr>
        <w:pStyle w:val="Compact"/>
        <w:numPr>
          <w:numId w:val="1005"/>
          <w:ilvl w:val="0"/>
        </w:numPr>
      </w:pPr>
      <w:r>
        <w:t xml:space="preserve">Written statement for defining the problem and a solutions</w:t>
      </w:r>
    </w:p>
    <w:p>
      <w:pPr>
        <w:pStyle w:val="Compact"/>
        <w:numPr>
          <w:numId w:val="1005"/>
          <w:ilvl w:val="0"/>
        </w:numPr>
      </w:pPr>
      <w:r>
        <w:t xml:space="preserve">Solution constraints and Criteria</w:t>
      </w:r>
    </w:p>
    <w:p>
      <w:pPr>
        <w:pStyle w:val="Compact"/>
        <w:numPr>
          <w:numId w:val="1005"/>
          <w:ilvl w:val="0"/>
        </w:numPr>
      </w:pPr>
      <w:r>
        <w:t xml:space="preserve">How .STL file format is important and how to 3D printer interacts with the files</w:t>
      </w:r>
    </w:p>
    <w:p>
      <w:pPr>
        <w:pStyle w:val="Compact"/>
        <w:numPr>
          <w:numId w:val="1005"/>
          <w:ilvl w:val="0"/>
        </w:numPr>
      </w:pPr>
      <w:r>
        <w:t xml:space="preserve">TinkerCAD and SketchUp optional CAD tools</w:t>
      </w:r>
    </w:p>
    <w:p>
      <w:pPr>
        <w:pStyle w:val="Heading3"/>
      </w:pPr>
      <w:bookmarkStart w:id="30" w:name="assignment-activities"/>
      <w:bookmarkEnd w:id="30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Puzzle Cube Presentation</w:t>
            </w:r>
          </w:p>
        </w:tc>
        <w:tc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</w:tbl>
    <w:p>
      <w:pPr>
        <w:pStyle w:val="Heading3"/>
      </w:pPr>
      <w:bookmarkStart w:id="31" w:name="evaluation"/>
      <w:bookmarkEnd w:id="31"/>
      <w:r>
        <w:t xml:space="preserve">Evaluation</w:t>
      </w:r>
    </w:p>
    <w:tbl>
      <w:tblPr>
        <w:tblStyle w:val="TableNormal"/>
        <w:tblW w:type="pct" w:w="4999.999999999999"/>
        <w:tblLook w:firstRow="1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Unable to find assignments or not routinely saved</w:t>
            </w:r>
          </w:p>
        </w:tc>
        <w:tc>
          <w:p>
            <w:pPr>
              <w:pStyle w:val="Compact"/>
              <w:jc w:val="left"/>
            </w:pPr>
            <w:r>
              <w:t xml:space="preserve">Able to demonstrate some organization by backing up files or use of folders</w:t>
            </w:r>
          </w:p>
        </w:tc>
        <w:tc>
          <w:p>
            <w:pPr>
              <w:pStyle w:val="Compact"/>
              <w:jc w:val="left"/>
            </w:pPr>
            <w:r>
              <w:t xml:space="preserve">Both drawings and models are identifiable and can be found if needed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and models organized by folders in Google Drive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labeled correctly and models organized by folders in Google Drive labeled correctly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Showed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Participated only when needed</w:t>
            </w:r>
          </w:p>
        </w:tc>
        <w:tc>
          <w:p>
            <w:pPr>
              <w:pStyle w:val="Compact"/>
              <w:jc w:val="left"/>
            </w:pPr>
            <w:r>
              <w:t xml:space="preserve">Engaged daily and actively participated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Effort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No effort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effort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effort</w:t>
            </w:r>
          </w:p>
        </w:tc>
        <w:tc>
          <w:p>
            <w:pPr>
              <w:pStyle w:val="Compact"/>
              <w:jc w:val="left"/>
            </w:pPr>
            <w:r>
              <w:t xml:space="preserve">Showed effort only when needed or routinely directed</w:t>
            </w:r>
          </w:p>
        </w:tc>
        <w:tc>
          <w:p>
            <w:pPr>
              <w:pStyle w:val="Compact"/>
              <w:jc w:val="left"/>
            </w:pPr>
            <w:r>
              <w:t xml:space="preserve">Continuous day-to-day effort with or without 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Creativity/Originality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No creativity, copied designs</w:t>
            </w:r>
          </w:p>
        </w:tc>
        <w:tc>
          <w:p>
            <w:pPr>
              <w:pStyle w:val="Compact"/>
              <w:jc w:val="left"/>
            </w:pPr>
            <w:r>
              <w:t xml:space="preserve">Minimal creativity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Moderate improvements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 overhaul of past or found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Completely new idea/design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Craftsmanship/Skill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Poor execution, no planning</w:t>
            </w:r>
          </w:p>
        </w:tc>
        <w:tc>
          <w:p>
            <w:pPr>
              <w:pStyle w:val="Compact"/>
              <w:jc w:val="left"/>
            </w:pPr>
            <w:r>
              <w:t xml:space="preserve">Moderate end result, able to achieve an outcome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but poorly executed end result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and good end result although not what had been designed or communicated</w:t>
            </w:r>
          </w:p>
        </w:tc>
        <w:tc>
          <w:p>
            <w:pPr>
              <w:pStyle w:val="Compact"/>
              <w:jc w:val="left"/>
            </w:pPr>
            <w:r>
              <w:t xml:space="preserve">Great planning &amp; execution able to achieve what had been designed or communicated</w:t>
            </w:r>
          </w:p>
        </w:tc>
      </w:tr>
    </w:tbl>
    <w:p>
      <w:pPr>
        <w:pStyle w:val="Heading3"/>
      </w:pPr>
      <w:bookmarkStart w:id="32" w:name="added-notes"/>
      <w:bookmarkEnd w:id="32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e1c7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a82d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2019-02-04T13:07:08Z</dcterms:created>
  <dcterms:modified xsi:type="dcterms:W3CDTF">2019-02-04T13:07:08Z</dcterms:modified>
</cp:coreProperties>
</file>