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160"/>
        <w:gridCol w:w="2880"/>
      </w:tblGrid>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bookmarkStart w:id="0" w:name="_Toc288303344"/>
            <w:bookmarkStart w:id="1" w:name="_GoBack"/>
            <w:bookmarkEnd w:id="1"/>
            <w:r w:rsidRPr="006E0855">
              <w:rPr>
                <w:rFonts w:eastAsia="Trebuchet MS" w:cs="Calibri"/>
                <w:bCs w:val="0"/>
                <w:szCs w:val="20"/>
              </w:rPr>
              <w:br w:type="page"/>
            </w:r>
            <w:r w:rsidRPr="006E0855">
              <w:rPr>
                <w:rFonts w:ascii="Verdana" w:hAnsi="Verdana"/>
                <w:sz w:val="20"/>
                <w:szCs w:val="20"/>
              </w:rPr>
              <w:t>Name:</w:t>
            </w:r>
          </w:p>
        </w:tc>
        <w:tc>
          <w:tcPr>
            <w:tcW w:w="216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Period:</w:t>
            </w:r>
          </w:p>
        </w:tc>
        <w:tc>
          <w:tcPr>
            <w:tcW w:w="288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w:t>
            </w:r>
          </w:p>
        </w:tc>
      </w:tr>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 Started:</w:t>
            </w:r>
          </w:p>
        </w:tc>
        <w:tc>
          <w:tcPr>
            <w:tcW w:w="5040" w:type="dxa"/>
            <w:gridSpan w:val="2"/>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Due Date:</w:t>
            </w:r>
          </w:p>
        </w:tc>
      </w:tr>
      <w:tr w:rsidR="00D263E2" w:rsidRPr="007F6741">
        <w:trPr>
          <w:trHeight w:val="485"/>
        </w:trPr>
        <w:tc>
          <w:tcPr>
            <w:tcW w:w="10278" w:type="dxa"/>
            <w:gridSpan w:val="3"/>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Group Members:</w:t>
            </w:r>
          </w:p>
        </w:tc>
      </w:tr>
      <w:tr w:rsidR="00D263E2" w:rsidRPr="007F6741">
        <w:tc>
          <w:tcPr>
            <w:tcW w:w="10278" w:type="dxa"/>
            <w:gridSpan w:val="3"/>
            <w:shd w:val="clear" w:color="auto" w:fill="FFFF00"/>
          </w:tcPr>
          <w:p w:rsidR="00D263E2" w:rsidRPr="006E0855" w:rsidRDefault="00D263E2" w:rsidP="00D263E2">
            <w:pPr>
              <w:pStyle w:val="Title"/>
              <w:spacing w:before="20" w:after="20"/>
              <w:rPr>
                <w:rFonts w:ascii="Verdana" w:hAnsi="Verdana"/>
                <w:b w:val="0"/>
                <w:sz w:val="20"/>
                <w:szCs w:val="20"/>
              </w:rPr>
            </w:pPr>
            <w:r w:rsidRPr="006E0855">
              <w:rPr>
                <w:rFonts w:ascii="Verdana" w:hAnsi="Verdana"/>
                <w:sz w:val="20"/>
                <w:szCs w:val="20"/>
              </w:rPr>
              <w:t>Advanced Design Applications</w:t>
            </w:r>
          </w:p>
          <w:p w:rsidR="00D263E2" w:rsidRPr="002360EA" w:rsidRDefault="00B73730" w:rsidP="00D263E2">
            <w:pPr>
              <w:pStyle w:val="Title"/>
              <w:spacing w:before="20" w:after="20"/>
              <w:rPr>
                <w:rFonts w:ascii="Verdana" w:hAnsi="Verdana"/>
                <w:b w:val="0"/>
                <w:strike/>
                <w:sz w:val="20"/>
                <w:szCs w:val="20"/>
              </w:rPr>
            </w:pPr>
            <w:r>
              <w:rPr>
                <w:rFonts w:ascii="Verdana" w:hAnsi="Verdana"/>
                <w:sz w:val="20"/>
                <w:szCs w:val="20"/>
              </w:rPr>
              <w:t xml:space="preserve">Learning Cycle 2:  </w:t>
            </w:r>
            <w:r w:rsidR="002360EA" w:rsidRPr="001E19F1">
              <w:rPr>
                <w:rFonts w:ascii="Verdana" w:hAnsi="Verdana"/>
                <w:sz w:val="20"/>
                <w:szCs w:val="20"/>
              </w:rPr>
              <w:t>Manufacturing</w:t>
            </w:r>
            <w:r w:rsidR="002360EA">
              <w:rPr>
                <w:rFonts w:ascii="Verdana" w:hAnsi="Verdana"/>
                <w:color w:val="FF0000"/>
                <w:sz w:val="20"/>
                <w:szCs w:val="20"/>
              </w:rPr>
              <w:t xml:space="preserve"> </w:t>
            </w:r>
            <w:r w:rsidR="00D263E2" w:rsidRPr="006E0855">
              <w:rPr>
                <w:rFonts w:ascii="Verdana" w:hAnsi="Verdana"/>
                <w:sz w:val="20"/>
                <w:szCs w:val="20"/>
              </w:rPr>
              <w:t>Unit</w:t>
            </w:r>
            <w:r w:rsidR="00D263E2">
              <w:rPr>
                <w:rFonts w:ascii="Verdana" w:hAnsi="Verdana"/>
                <w:b w:val="0"/>
                <w:sz w:val="20"/>
                <w:szCs w:val="20"/>
              </w:rPr>
              <w:t xml:space="preserve"> </w:t>
            </w:r>
            <w:r w:rsidRPr="00B73730">
              <w:rPr>
                <w:rFonts w:ascii="Verdana" w:hAnsi="Verdana"/>
                <w:sz w:val="20"/>
                <w:szCs w:val="20"/>
              </w:rPr>
              <w:t>4</w:t>
            </w:r>
          </w:p>
          <w:p w:rsidR="00D263E2" w:rsidRPr="001E19F1" w:rsidRDefault="00B73730" w:rsidP="00D263E2">
            <w:pPr>
              <w:pStyle w:val="Title"/>
              <w:spacing w:before="20" w:after="20"/>
              <w:rPr>
                <w:rFonts w:ascii="Verdana" w:hAnsi="Verdana"/>
                <w:b w:val="0"/>
                <w:sz w:val="20"/>
                <w:szCs w:val="20"/>
              </w:rPr>
            </w:pPr>
            <w:r>
              <w:rPr>
                <w:rFonts w:ascii="Verdana" w:hAnsi="Verdana"/>
                <w:sz w:val="20"/>
                <w:szCs w:val="20"/>
              </w:rPr>
              <w:t>File 1.2</w:t>
            </w:r>
            <w:r w:rsidR="002360EA" w:rsidRPr="001E19F1">
              <w:rPr>
                <w:rFonts w:ascii="Verdana" w:hAnsi="Verdana"/>
                <w:sz w:val="20"/>
                <w:szCs w:val="20"/>
              </w:rPr>
              <w:t>: As Good As It Gets</w:t>
            </w:r>
            <w:r>
              <w:rPr>
                <w:rFonts w:ascii="Verdana" w:hAnsi="Verdana"/>
                <w:sz w:val="20"/>
                <w:szCs w:val="20"/>
              </w:rPr>
              <w:t xml:space="preserve"> Product Costs Activity</w:t>
            </w:r>
            <w:r w:rsidR="002360EA" w:rsidRPr="001E19F1">
              <w:rPr>
                <w:rFonts w:ascii="Verdana" w:hAnsi="Verdana"/>
                <w:sz w:val="20"/>
                <w:szCs w:val="20"/>
              </w:rPr>
              <w:t xml:space="preserve"> </w:t>
            </w:r>
          </w:p>
          <w:p w:rsidR="00D263E2" w:rsidRPr="002360EA" w:rsidRDefault="00D263E2" w:rsidP="00D263E2">
            <w:pPr>
              <w:pStyle w:val="Title"/>
              <w:spacing w:before="20" w:after="20"/>
              <w:rPr>
                <w:rFonts w:ascii="Verdana" w:hAnsi="Verdana"/>
                <w:strike/>
                <w:sz w:val="20"/>
                <w:szCs w:val="20"/>
              </w:rPr>
            </w:pPr>
          </w:p>
        </w:tc>
      </w:tr>
    </w:tbl>
    <w:p w:rsidR="00D263E2" w:rsidRDefault="00D263E2" w:rsidP="00D263E2">
      <w:pPr>
        <w:pStyle w:val="NormalWeb"/>
        <w:spacing w:before="0" w:beforeAutospacing="0" w:after="0" w:afterAutospacing="0"/>
        <w:rPr>
          <w:b/>
          <w:szCs w:val="20"/>
        </w:rPr>
      </w:pPr>
    </w:p>
    <w:p w:rsidR="00D263E2" w:rsidRPr="006E0855" w:rsidRDefault="00D04794" w:rsidP="002360EA">
      <w:pPr>
        <w:pStyle w:val="IntenseQuote"/>
        <w:spacing w:before="0"/>
        <w:rPr>
          <w:b/>
          <w:color w:val="ED7D31"/>
          <w:sz w:val="28"/>
        </w:rPr>
      </w:pPr>
      <w:r>
        <w:rPr>
          <w:b/>
          <w:color w:val="ED7D31"/>
          <w:sz w:val="28"/>
        </w:rPr>
        <w:t>Product Costs</w:t>
      </w:r>
      <w:r w:rsidR="00D263E2">
        <w:rPr>
          <w:b/>
          <w:color w:val="ED7D31"/>
          <w:sz w:val="28"/>
        </w:rPr>
        <w:t xml:space="preserve"> Activity</w:t>
      </w:r>
    </w:p>
    <w:tbl>
      <w:tblPr>
        <w:tblW w:w="9589" w:type="dxa"/>
        <w:tblLook w:val="04A0" w:firstRow="1" w:lastRow="0" w:firstColumn="1" w:lastColumn="0" w:noHBand="0" w:noVBand="1"/>
      </w:tblPr>
      <w:tblGrid>
        <w:gridCol w:w="1914"/>
        <w:gridCol w:w="7675"/>
      </w:tblGrid>
      <w:tr w:rsidR="00D263E2" w:rsidRPr="007F6741">
        <w:tc>
          <w:tcPr>
            <w:tcW w:w="1914" w:type="dxa"/>
            <w:shd w:val="clear" w:color="auto" w:fill="auto"/>
          </w:tcPr>
          <w:p w:rsidR="00D263E2" w:rsidRPr="006E0855" w:rsidRDefault="00D263E2" w:rsidP="00D263E2">
            <w:pPr>
              <w:spacing w:line="480" w:lineRule="auto"/>
              <w:rPr>
                <w:rFonts w:cs="Arial"/>
                <w:b/>
                <w:color w:val="0000FF"/>
                <w:szCs w:val="20"/>
              </w:rPr>
            </w:pPr>
            <w:r w:rsidRPr="006E0855">
              <w:rPr>
                <w:rFonts w:cs="Arial"/>
                <w:b/>
                <w:color w:val="0000FF"/>
                <w:sz w:val="22"/>
                <w:szCs w:val="20"/>
              </w:rPr>
              <w:t>Background</w:t>
            </w:r>
          </w:p>
        </w:tc>
        <w:tc>
          <w:tcPr>
            <w:tcW w:w="7675" w:type="dxa"/>
            <w:shd w:val="clear" w:color="auto" w:fill="auto"/>
          </w:tcPr>
          <w:p w:rsidR="00D263E2" w:rsidRPr="00D263E2" w:rsidRDefault="00D04794" w:rsidP="009103B2">
            <w:pPr>
              <w:pStyle w:val="NormalWeb"/>
              <w:spacing w:before="0" w:beforeAutospacing="0" w:after="0" w:afterAutospacing="0"/>
              <w:rPr>
                <w:szCs w:val="20"/>
              </w:rPr>
            </w:pPr>
            <w:r>
              <w:rPr>
                <w:szCs w:val="20"/>
              </w:rPr>
              <w:t xml:space="preserve">Money drives the quality of a product. Quality costs money. An important part of limiting cost is limiting the variability of the product. By systematically approaching the production of a product, manufacturers can control quality and keep costs in check. In the following exercise you will institutes a systematic approach in the production of trail mix. First you will determine how your trail mix will be made, and then you will determine its costs. </w:t>
            </w:r>
            <w:r w:rsidR="000D0E59">
              <w:rPr>
                <w:szCs w:val="20"/>
              </w:rPr>
              <w:t xml:space="preserve">  </w:t>
            </w:r>
          </w:p>
        </w:tc>
      </w:tr>
      <w:tr w:rsidR="00D263E2" w:rsidRPr="007F6741">
        <w:trPr>
          <w:trHeight w:val="4536"/>
        </w:trPr>
        <w:tc>
          <w:tcPr>
            <w:tcW w:w="1914" w:type="dxa"/>
            <w:shd w:val="clear" w:color="auto" w:fill="auto"/>
          </w:tcPr>
          <w:p w:rsidR="00D263E2" w:rsidRPr="006E0855" w:rsidRDefault="00D263E2" w:rsidP="00D263E2">
            <w:pPr>
              <w:spacing w:line="480" w:lineRule="auto"/>
              <w:rPr>
                <w:rFonts w:cs="Arial"/>
                <w:b/>
                <w:color w:val="0000FF"/>
                <w:szCs w:val="20"/>
              </w:rPr>
            </w:pPr>
            <w:r>
              <w:rPr>
                <w:rFonts w:cs="Arial"/>
                <w:b/>
                <w:color w:val="0000FF"/>
                <w:sz w:val="22"/>
                <w:szCs w:val="20"/>
              </w:rPr>
              <w:t>What to Do</w:t>
            </w:r>
          </w:p>
        </w:tc>
        <w:tc>
          <w:tcPr>
            <w:tcW w:w="7675" w:type="dxa"/>
            <w:shd w:val="clear" w:color="auto" w:fill="auto"/>
          </w:tcPr>
          <w:p w:rsidR="00D263E2" w:rsidRPr="009103B2" w:rsidRDefault="00D263E2" w:rsidP="002360EA">
            <w:pPr>
              <w:pStyle w:val="ListParagraph"/>
              <w:widowControl w:val="0"/>
              <w:numPr>
                <w:ilvl w:val="0"/>
                <w:numId w:val="35"/>
              </w:numPr>
              <w:autoSpaceDE w:val="0"/>
              <w:autoSpaceDN w:val="0"/>
              <w:adjustRightInd w:val="0"/>
              <w:spacing w:after="120" w:line="240" w:lineRule="auto"/>
              <w:contextualSpacing w:val="0"/>
              <w:rPr>
                <w:rFonts w:ascii="Verdana" w:hAnsi="Verdana"/>
                <w:sz w:val="20"/>
                <w:szCs w:val="20"/>
              </w:rPr>
            </w:pPr>
            <w:r w:rsidRPr="009103B2">
              <w:rPr>
                <w:rFonts w:ascii="Verdana" w:hAnsi="Verdana"/>
                <w:sz w:val="20"/>
                <w:szCs w:val="20"/>
              </w:rPr>
              <w:t xml:space="preserve">You will work </w:t>
            </w:r>
            <w:r w:rsidR="009103B2">
              <w:rPr>
                <w:rFonts w:ascii="Verdana" w:hAnsi="Verdana"/>
                <w:sz w:val="20"/>
                <w:szCs w:val="20"/>
              </w:rPr>
              <w:t>as part of a</w:t>
            </w:r>
            <w:r w:rsidRPr="009103B2">
              <w:rPr>
                <w:rFonts w:ascii="Verdana" w:hAnsi="Verdana"/>
                <w:sz w:val="20"/>
                <w:szCs w:val="20"/>
              </w:rPr>
              <w:t xml:space="preserve"> team of three</w:t>
            </w:r>
            <w:r w:rsidR="009103B2">
              <w:rPr>
                <w:rFonts w:ascii="Verdana" w:hAnsi="Verdana"/>
                <w:sz w:val="20"/>
                <w:szCs w:val="20"/>
              </w:rPr>
              <w:t xml:space="preserve"> to </w:t>
            </w:r>
            <w:r w:rsidRPr="009103B2">
              <w:rPr>
                <w:rFonts w:ascii="Verdana" w:hAnsi="Verdana"/>
                <w:sz w:val="20"/>
                <w:szCs w:val="20"/>
              </w:rPr>
              <w:t>four people during this activity.</w:t>
            </w:r>
          </w:p>
          <w:p w:rsidR="00D04794" w:rsidRPr="00D04794" w:rsidRDefault="00D04794"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Obtain from your teacher a bag of raisins, marshmallows, chocolate candy, and sunflower seeds.  </w:t>
            </w:r>
          </w:p>
          <w:p w:rsidR="00D04794" w:rsidRPr="00D04794" w:rsidRDefault="00D04794"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Obtain the cost of each bag from the teacher and calculate the total cost of the materials. Record the amount in t</w:t>
            </w:r>
            <w:r w:rsidRPr="001E19F1">
              <w:rPr>
                <w:rFonts w:ascii="Verdana" w:hAnsi="Verdana"/>
                <w:sz w:val="20"/>
                <w:szCs w:val="20"/>
              </w:rPr>
              <w:t xml:space="preserve">he </w:t>
            </w:r>
            <w:r w:rsidR="002360EA" w:rsidRPr="001E19F1">
              <w:rPr>
                <w:rFonts w:ascii="Verdana" w:hAnsi="Verdana"/>
                <w:i/>
                <w:sz w:val="20"/>
                <w:szCs w:val="20"/>
              </w:rPr>
              <w:t>Cost of Materials</w:t>
            </w:r>
            <w:r w:rsidR="002360EA" w:rsidRPr="001E19F1">
              <w:rPr>
                <w:rFonts w:ascii="Verdana" w:hAnsi="Verdana"/>
                <w:sz w:val="20"/>
                <w:szCs w:val="20"/>
              </w:rPr>
              <w:t xml:space="preserve"> </w:t>
            </w:r>
            <w:r w:rsidRPr="001E19F1">
              <w:rPr>
                <w:rFonts w:ascii="Verdana" w:hAnsi="Verdana"/>
                <w:sz w:val="20"/>
                <w:szCs w:val="20"/>
              </w:rPr>
              <w:t>table</w:t>
            </w:r>
            <w:r w:rsidR="001E19F1" w:rsidRPr="001E19F1">
              <w:rPr>
                <w:rFonts w:ascii="Verdana" w:hAnsi="Verdana"/>
                <w:sz w:val="20"/>
                <w:szCs w:val="20"/>
              </w:rPr>
              <w:t>.</w:t>
            </w:r>
          </w:p>
          <w:p w:rsidR="00D263E2" w:rsidRPr="00D04794" w:rsidRDefault="00D04794"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Create a trail mix recipe determining the amount of each ingredient that will end up in the final product. How many ounces of each ingredient will evenly distribute the ingredients across 10 equal parts? Complete the </w:t>
            </w:r>
            <w:r w:rsidRPr="000D4C98">
              <w:rPr>
                <w:rFonts w:ascii="Verdana" w:hAnsi="Verdana"/>
                <w:i/>
                <w:sz w:val="20"/>
                <w:szCs w:val="20"/>
              </w:rPr>
              <w:t>Cost of Materials</w:t>
            </w:r>
            <w:r>
              <w:rPr>
                <w:rFonts w:ascii="Verdana" w:hAnsi="Verdana"/>
                <w:sz w:val="20"/>
                <w:szCs w:val="20"/>
              </w:rPr>
              <w:t xml:space="preserve"> table. </w:t>
            </w:r>
          </w:p>
          <w:p w:rsidR="00D263E2" w:rsidRPr="00D263E2" w:rsidRDefault="00B30D95"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The efficiency of the production line is also figured into cost. Before you begin to make the trail mix, design and create a way to systematically mix the ingredients and package the trail mix.</w:t>
            </w:r>
          </w:p>
          <w:p w:rsidR="000D0E59" w:rsidRPr="000D0E59" w:rsidRDefault="00B30D95"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When your team has decided how the trail mix will be made, empty each bag into a separate bowl. </w:t>
            </w:r>
            <w:r w:rsidRPr="002360EA">
              <w:rPr>
                <w:rFonts w:ascii="Verdana" w:hAnsi="Verdana"/>
                <w:sz w:val="20"/>
                <w:szCs w:val="20"/>
                <w:u w:val="single"/>
              </w:rPr>
              <w:t>Make sure you are wearing plastic gloves.</w:t>
            </w:r>
            <w:r w:rsidR="009103B2">
              <w:rPr>
                <w:rFonts w:ascii="Verdana" w:hAnsi="Verdana"/>
                <w:sz w:val="20"/>
                <w:szCs w:val="20"/>
              </w:rPr>
              <w:t xml:space="preserve"> </w:t>
            </w:r>
            <w:r>
              <w:rPr>
                <w:rFonts w:ascii="Verdana" w:hAnsi="Verdana"/>
                <w:sz w:val="20"/>
                <w:szCs w:val="20"/>
              </w:rPr>
              <w:t>The food should not be handled with unprotected hands.</w:t>
            </w:r>
          </w:p>
          <w:p w:rsidR="000D0E59" w:rsidRPr="000D0E59" w:rsidRDefault="00B30D95"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Once your team is organized, begin your production system and time how long it takes to make the required ten bags. This exercise will only give you a small idea as to what it is like to be on a production line. If you were to make 50 or 100 bags of trail mix, approximately how long would it take? Complete the </w:t>
            </w:r>
            <w:r w:rsidRPr="000D4C98">
              <w:rPr>
                <w:rFonts w:ascii="Verdana" w:hAnsi="Verdana"/>
                <w:i/>
                <w:sz w:val="20"/>
                <w:szCs w:val="20"/>
              </w:rPr>
              <w:t xml:space="preserve">Approximate </w:t>
            </w:r>
            <w:r w:rsidR="006F3DB6" w:rsidRPr="000D4C98">
              <w:rPr>
                <w:rFonts w:ascii="Verdana" w:hAnsi="Verdana"/>
                <w:i/>
                <w:sz w:val="20"/>
                <w:szCs w:val="20"/>
              </w:rPr>
              <w:t xml:space="preserve">Production </w:t>
            </w:r>
            <w:r w:rsidRPr="000D4C98">
              <w:rPr>
                <w:rFonts w:ascii="Verdana" w:hAnsi="Verdana"/>
                <w:i/>
                <w:sz w:val="20"/>
                <w:szCs w:val="20"/>
              </w:rPr>
              <w:t>Time</w:t>
            </w:r>
            <w:r>
              <w:rPr>
                <w:rFonts w:ascii="Verdana" w:hAnsi="Verdana"/>
                <w:sz w:val="20"/>
                <w:szCs w:val="20"/>
              </w:rPr>
              <w:t xml:space="preserve"> table below.</w:t>
            </w:r>
          </w:p>
          <w:p w:rsidR="004F73C7" w:rsidRPr="004F73C7" w:rsidRDefault="00A53201"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From the information acquired in the previous steps, complete the chart </w:t>
            </w:r>
            <w:r w:rsidR="004F73C7">
              <w:rPr>
                <w:rFonts w:ascii="Verdana" w:hAnsi="Verdana"/>
                <w:sz w:val="20"/>
                <w:szCs w:val="20"/>
              </w:rPr>
              <w:t xml:space="preserve">of </w:t>
            </w:r>
            <w:r w:rsidR="004F73C7" w:rsidRPr="000D4C98">
              <w:rPr>
                <w:rFonts w:ascii="Verdana" w:hAnsi="Verdana"/>
                <w:i/>
                <w:sz w:val="20"/>
                <w:szCs w:val="20"/>
              </w:rPr>
              <w:t>Labor Costs</w:t>
            </w:r>
            <w:r>
              <w:rPr>
                <w:rFonts w:ascii="Verdana" w:hAnsi="Verdana"/>
                <w:sz w:val="20"/>
                <w:szCs w:val="20"/>
              </w:rPr>
              <w:t xml:space="preserve"> per bag of trail mix when time and labor are considered. In this exercise, the cost for labor is $</w:t>
            </w:r>
            <w:r w:rsidR="001E19F1">
              <w:rPr>
                <w:rFonts w:ascii="Verdana" w:hAnsi="Verdana"/>
                <w:sz w:val="20"/>
                <w:szCs w:val="20"/>
              </w:rPr>
              <w:t>_____</w:t>
            </w:r>
            <w:r>
              <w:rPr>
                <w:rFonts w:ascii="Verdana" w:hAnsi="Verdana"/>
                <w:sz w:val="20"/>
                <w:szCs w:val="20"/>
              </w:rPr>
              <w:t xml:space="preserve"> an hour per person. Your table should indicate how much it would cost to make 50 and 100 bags of trail mix in your team’s production line.</w:t>
            </w:r>
          </w:p>
          <w:p w:rsidR="001E19F1" w:rsidRDefault="001E19F1" w:rsidP="000D4C98">
            <w:pPr>
              <w:pStyle w:val="ListParagraph"/>
              <w:widowControl w:val="0"/>
              <w:autoSpaceDE w:val="0"/>
              <w:autoSpaceDN w:val="0"/>
              <w:adjustRightInd w:val="0"/>
              <w:spacing w:after="120" w:line="240" w:lineRule="auto"/>
              <w:contextualSpacing w:val="0"/>
              <w:rPr>
                <w:szCs w:val="20"/>
              </w:rPr>
            </w:pPr>
          </w:p>
          <w:p w:rsidR="000D4C98" w:rsidRPr="000D4C98" w:rsidRDefault="000D4C98" w:rsidP="000D4C98">
            <w:pPr>
              <w:pStyle w:val="ListParagraph"/>
              <w:widowControl w:val="0"/>
              <w:autoSpaceDE w:val="0"/>
              <w:autoSpaceDN w:val="0"/>
              <w:adjustRightInd w:val="0"/>
              <w:spacing w:after="120" w:line="240" w:lineRule="auto"/>
              <w:contextualSpacing w:val="0"/>
              <w:rPr>
                <w:szCs w:val="20"/>
              </w:rPr>
            </w:pPr>
          </w:p>
          <w:p w:rsidR="004F73C7" w:rsidRPr="004F73C7" w:rsidRDefault="004F73C7" w:rsidP="002360EA">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As a team, discuss the quality of your finished trail mix. Is there anything that you could change in your production system to improve the quality of the product? List the quality indicators that your team used to judge the quality of the finished product.  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4F73C7" w:rsidRDefault="004F73C7" w:rsidP="000D4C98">
            <w:pPr>
              <w:widowControl w:val="0"/>
              <w:autoSpaceDE w:val="0"/>
              <w:autoSpaceDN w:val="0"/>
              <w:adjustRightInd w:val="0"/>
              <w:spacing w:after="120"/>
              <w:ind w:left="720"/>
              <w:rPr>
                <w:rFonts w:ascii="Calibri" w:eastAsia="Calibri" w:hAnsi="Calibri"/>
                <w:sz w:val="22"/>
                <w:szCs w:val="22"/>
              </w:rPr>
            </w:pPr>
            <w:r>
              <w:rPr>
                <w:szCs w:val="20"/>
              </w:rPr>
              <w:t>_____________________________________________________</w:t>
            </w:r>
          </w:p>
          <w:p w:rsidR="00D263E2" w:rsidRPr="004F73C7" w:rsidRDefault="00D263E2" w:rsidP="002360EA">
            <w:pPr>
              <w:widowControl w:val="0"/>
              <w:autoSpaceDE w:val="0"/>
              <w:autoSpaceDN w:val="0"/>
              <w:adjustRightInd w:val="0"/>
              <w:rPr>
                <w:szCs w:val="20"/>
              </w:rPr>
            </w:pPr>
          </w:p>
        </w:tc>
      </w:tr>
    </w:tbl>
    <w:p w:rsidR="000D4C98" w:rsidRDefault="000D4C98"/>
    <w:p w:rsidR="000D4C98" w:rsidRDefault="000D4C98" w:rsidP="000D4C98">
      <w:pPr>
        <w:pStyle w:val="NormalWeb"/>
        <w:spacing w:before="0" w:beforeAutospacing="0" w:after="0" w:afterAutospacing="0" w:line="384" w:lineRule="atLeast"/>
        <w:jc w:val="center"/>
        <w:rPr>
          <w:rFonts w:cs="AGaramondPro-Bold"/>
          <w:b/>
          <w:bCs/>
          <w:color w:val="0000FF"/>
          <w:szCs w:val="20"/>
        </w:rPr>
      </w:pPr>
      <w:r>
        <w:rPr>
          <w:rFonts w:cs="AGaramondPro-Bold"/>
          <w:b/>
          <w:bCs/>
          <w:color w:val="0000FF"/>
          <w:szCs w:val="20"/>
        </w:rPr>
        <w:t>Cost of Materials</w:t>
      </w:r>
    </w:p>
    <w:p w:rsidR="000D4C98" w:rsidRDefault="000D4C98" w:rsidP="000D4C98">
      <w:pPr>
        <w:pStyle w:val="NormalWeb"/>
        <w:spacing w:before="0" w:beforeAutospacing="0" w:after="0" w:afterAutospacing="0" w:line="384" w:lineRule="atLeast"/>
        <w:jc w:val="center"/>
        <w:rPr>
          <w:rFonts w:cs="AGaramondPro-Bold"/>
          <w:b/>
          <w:bCs/>
          <w:color w:val="0000FF"/>
          <w:szCs w:val="20"/>
        </w:rPr>
      </w:pPr>
    </w:p>
    <w:tbl>
      <w:tblPr>
        <w:tblStyle w:val="TableGrid"/>
        <w:tblW w:w="0" w:type="auto"/>
        <w:tblLook w:val="00A0" w:firstRow="1" w:lastRow="0" w:firstColumn="1" w:lastColumn="0" w:noHBand="0" w:noVBand="0"/>
      </w:tblPr>
      <w:tblGrid>
        <w:gridCol w:w="1834"/>
        <w:gridCol w:w="1678"/>
        <w:gridCol w:w="1691"/>
        <w:gridCol w:w="1691"/>
        <w:gridCol w:w="1709"/>
        <w:gridCol w:w="1693"/>
      </w:tblGrid>
      <w:tr w:rsidR="000D4C98">
        <w:tc>
          <w:tcPr>
            <w:tcW w:w="1716" w:type="dxa"/>
            <w:shd w:val="pct15" w:color="auto" w:fill="auto"/>
          </w:tcPr>
          <w:p w:rsidR="000D4C98" w:rsidRDefault="000D4C98" w:rsidP="00473C07">
            <w:pPr>
              <w:pStyle w:val="NormalWeb"/>
              <w:spacing w:before="0" w:beforeAutospacing="0" w:after="0" w:afterAutospacing="0" w:line="384" w:lineRule="atLeast"/>
              <w:jc w:val="center"/>
              <w:rPr>
                <w:rFonts w:cs="AGaramondPro-Bold"/>
                <w:b/>
                <w:bCs/>
                <w:color w:val="0000FF"/>
                <w:szCs w:val="20"/>
              </w:rPr>
            </w:pPr>
          </w:p>
        </w:tc>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Cost</w:t>
            </w:r>
          </w:p>
        </w:tc>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Ounces in bag</w:t>
            </w:r>
          </w:p>
        </w:tc>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Ounces in trail mix</w:t>
            </w:r>
          </w:p>
        </w:tc>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trike/>
                <w:szCs w:val="20"/>
              </w:rPr>
            </w:pPr>
            <w:r w:rsidRPr="009103B2">
              <w:rPr>
                <w:rFonts w:cs="AGaramondPro-Bold"/>
                <w:b/>
                <w:bCs/>
                <w:szCs w:val="20"/>
              </w:rPr>
              <w:t>Cost/ounce</w:t>
            </w:r>
          </w:p>
        </w:tc>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Cost per product</w:t>
            </w:r>
          </w:p>
        </w:tc>
      </w:tr>
      <w:tr w:rsidR="000D4C98">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Raisins</w:t>
            </w: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r>
      <w:tr w:rsidR="000D4C98">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Marshmallows</w:t>
            </w: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r>
      <w:tr w:rsidR="000D4C98">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Chocolate Candy</w:t>
            </w: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r>
      <w:tr w:rsidR="000D4C98">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Sunflower Seeds</w:t>
            </w: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r>
      <w:tr w:rsidR="000D4C98">
        <w:tc>
          <w:tcPr>
            <w:tcW w:w="171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Totals</w:t>
            </w: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c>
          <w:tcPr>
            <w:tcW w:w="1716" w:type="dxa"/>
          </w:tcPr>
          <w:p w:rsidR="000D4C98" w:rsidRDefault="000D4C98" w:rsidP="00473C07">
            <w:pPr>
              <w:pStyle w:val="NormalWeb"/>
              <w:spacing w:before="0" w:beforeAutospacing="0" w:after="0" w:afterAutospacing="0" w:line="384" w:lineRule="atLeast"/>
              <w:rPr>
                <w:rFonts w:cs="AGaramondPro-Bold"/>
                <w:b/>
                <w:bCs/>
                <w:color w:val="0000FF"/>
                <w:szCs w:val="20"/>
              </w:rPr>
            </w:pPr>
          </w:p>
        </w:tc>
      </w:tr>
    </w:tbl>
    <w:p w:rsidR="000D4C98" w:rsidRDefault="000D4C98" w:rsidP="000D4C98">
      <w:pPr>
        <w:pStyle w:val="NormalWeb"/>
        <w:spacing w:before="0" w:beforeAutospacing="0" w:after="0" w:afterAutospacing="0" w:line="384" w:lineRule="atLeast"/>
        <w:rPr>
          <w:rFonts w:cs="AGaramondPro-Bold"/>
          <w:b/>
          <w:bCs/>
          <w:color w:val="0000FF"/>
          <w:szCs w:val="20"/>
        </w:rPr>
      </w:pPr>
    </w:p>
    <w:p w:rsidR="000D4C98" w:rsidRDefault="000D4C98" w:rsidP="000D4C98">
      <w:pPr>
        <w:pStyle w:val="NormalWeb"/>
        <w:spacing w:before="0" w:beforeAutospacing="0" w:after="0" w:afterAutospacing="0" w:line="384" w:lineRule="atLeast"/>
        <w:jc w:val="center"/>
        <w:rPr>
          <w:rFonts w:cs="AGaramondPro-Bold"/>
          <w:b/>
          <w:bCs/>
          <w:color w:val="0000FF"/>
          <w:szCs w:val="20"/>
        </w:rPr>
      </w:pPr>
      <w:r>
        <w:rPr>
          <w:rFonts w:cs="AGaramondPro-Bold"/>
          <w:b/>
          <w:bCs/>
          <w:color w:val="0000FF"/>
          <w:szCs w:val="20"/>
        </w:rPr>
        <w:t>Approximate Production Times</w:t>
      </w:r>
    </w:p>
    <w:p w:rsidR="000D4C98" w:rsidRDefault="000D4C98" w:rsidP="000D4C98">
      <w:pPr>
        <w:pStyle w:val="NormalWeb"/>
        <w:spacing w:before="0" w:beforeAutospacing="0" w:after="0" w:afterAutospacing="0" w:line="384" w:lineRule="atLeast"/>
        <w:jc w:val="center"/>
        <w:rPr>
          <w:rFonts w:cs="AGaramondPro-Bold"/>
          <w:b/>
          <w:bCs/>
          <w:color w:val="0000FF"/>
          <w:szCs w:val="20"/>
        </w:rPr>
      </w:pPr>
    </w:p>
    <w:tbl>
      <w:tblPr>
        <w:tblStyle w:val="TableGrid"/>
        <w:tblW w:w="0" w:type="auto"/>
        <w:tblLook w:val="00A0" w:firstRow="1" w:lastRow="0" w:firstColumn="1" w:lastColumn="0" w:noHBand="0" w:noVBand="0"/>
      </w:tblPr>
      <w:tblGrid>
        <w:gridCol w:w="2718"/>
        <w:gridCol w:w="7578"/>
      </w:tblGrid>
      <w:tr w:rsidR="000D4C98">
        <w:tc>
          <w:tcPr>
            <w:tcW w:w="2718" w:type="dxa"/>
            <w:shd w:val="pct15" w:color="auto" w:fill="auto"/>
          </w:tcPr>
          <w:p w:rsidR="000D4C98" w:rsidRDefault="000D4C98" w:rsidP="00473C07">
            <w:pPr>
              <w:pStyle w:val="NormalWeb"/>
              <w:spacing w:before="0" w:beforeAutospacing="0" w:after="0" w:afterAutospacing="0" w:line="384" w:lineRule="atLeast"/>
              <w:jc w:val="center"/>
              <w:rPr>
                <w:rFonts w:cs="AGaramondPro-Bold"/>
                <w:b/>
                <w:bCs/>
                <w:color w:val="0000FF"/>
                <w:szCs w:val="20"/>
              </w:rPr>
            </w:pPr>
          </w:p>
        </w:tc>
        <w:tc>
          <w:tcPr>
            <w:tcW w:w="757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Approximate Times</w:t>
            </w:r>
          </w:p>
        </w:tc>
      </w:tr>
      <w:tr w:rsidR="000D4C98">
        <w:tc>
          <w:tcPr>
            <w:tcW w:w="271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10 bags</w:t>
            </w:r>
          </w:p>
        </w:tc>
        <w:tc>
          <w:tcPr>
            <w:tcW w:w="7578"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r w:rsidR="000D4C98">
        <w:tc>
          <w:tcPr>
            <w:tcW w:w="271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50 bags</w:t>
            </w:r>
          </w:p>
        </w:tc>
        <w:tc>
          <w:tcPr>
            <w:tcW w:w="7578"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r w:rsidR="000D4C98">
        <w:tc>
          <w:tcPr>
            <w:tcW w:w="271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100 bags</w:t>
            </w:r>
          </w:p>
        </w:tc>
        <w:tc>
          <w:tcPr>
            <w:tcW w:w="7578"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bl>
    <w:p w:rsidR="000D4C98" w:rsidRDefault="000D4C98" w:rsidP="000D4C98">
      <w:pPr>
        <w:pStyle w:val="NormalWeb"/>
        <w:spacing w:before="0" w:beforeAutospacing="0" w:after="0" w:afterAutospacing="0" w:line="384" w:lineRule="atLeast"/>
        <w:jc w:val="center"/>
        <w:rPr>
          <w:rFonts w:cs="AGaramondPro-Bold"/>
          <w:b/>
          <w:bCs/>
          <w:color w:val="0000FF"/>
          <w:szCs w:val="20"/>
        </w:rPr>
      </w:pPr>
    </w:p>
    <w:p w:rsidR="000D4C98" w:rsidRDefault="000D4C98" w:rsidP="000D4C98">
      <w:pPr>
        <w:pStyle w:val="NormalWeb"/>
        <w:spacing w:before="0" w:beforeAutospacing="0" w:after="0" w:afterAutospacing="0" w:line="384" w:lineRule="atLeast"/>
        <w:jc w:val="center"/>
        <w:rPr>
          <w:rFonts w:cs="AGaramondPro-Bold"/>
          <w:b/>
          <w:bCs/>
          <w:color w:val="0000FF"/>
          <w:szCs w:val="20"/>
        </w:rPr>
      </w:pPr>
    </w:p>
    <w:p w:rsidR="000D4C98" w:rsidRDefault="000D4C98" w:rsidP="000D4C98">
      <w:pPr>
        <w:pStyle w:val="NormalWeb"/>
        <w:spacing w:before="0" w:beforeAutospacing="0" w:after="0" w:afterAutospacing="0" w:line="384" w:lineRule="atLeast"/>
        <w:jc w:val="center"/>
        <w:rPr>
          <w:rFonts w:cs="AGaramondPro-Bold"/>
          <w:b/>
          <w:bCs/>
          <w:color w:val="0000FF"/>
          <w:szCs w:val="20"/>
        </w:rPr>
      </w:pPr>
    </w:p>
    <w:p w:rsidR="000D4C98" w:rsidRDefault="000D4C98" w:rsidP="000D4C98">
      <w:pPr>
        <w:pStyle w:val="NormalWeb"/>
        <w:spacing w:before="0" w:beforeAutospacing="0" w:after="0" w:afterAutospacing="0" w:line="384" w:lineRule="atLeast"/>
        <w:jc w:val="center"/>
        <w:rPr>
          <w:rFonts w:cs="AGaramondPro-Bold"/>
          <w:b/>
          <w:bCs/>
          <w:color w:val="0000FF"/>
          <w:szCs w:val="20"/>
        </w:rPr>
      </w:pPr>
    </w:p>
    <w:p w:rsidR="000D4C98" w:rsidRDefault="000D4C98" w:rsidP="000D4C98">
      <w:pPr>
        <w:pStyle w:val="NormalWeb"/>
        <w:spacing w:before="0" w:beforeAutospacing="0" w:after="0" w:afterAutospacing="0" w:line="384" w:lineRule="atLeast"/>
        <w:jc w:val="center"/>
        <w:rPr>
          <w:rFonts w:cs="AGaramondPro-Bold"/>
          <w:b/>
          <w:bCs/>
          <w:color w:val="0000FF"/>
          <w:szCs w:val="20"/>
        </w:rPr>
      </w:pPr>
      <w:r>
        <w:rPr>
          <w:rFonts w:cs="AGaramondPro-Bold"/>
          <w:b/>
          <w:bCs/>
          <w:color w:val="0000FF"/>
          <w:szCs w:val="20"/>
        </w:rPr>
        <w:t>Labor Costs</w:t>
      </w:r>
    </w:p>
    <w:tbl>
      <w:tblPr>
        <w:tblStyle w:val="TableGrid"/>
        <w:tblW w:w="0" w:type="auto"/>
        <w:tblLook w:val="00A0" w:firstRow="1" w:lastRow="0" w:firstColumn="1" w:lastColumn="0" w:noHBand="0" w:noVBand="0"/>
      </w:tblPr>
      <w:tblGrid>
        <w:gridCol w:w="4338"/>
        <w:gridCol w:w="1986"/>
        <w:gridCol w:w="1986"/>
        <w:gridCol w:w="1986"/>
      </w:tblGrid>
      <w:tr w:rsidR="000D4C98">
        <w:tc>
          <w:tcPr>
            <w:tcW w:w="433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Employee Labor Expense</w:t>
            </w:r>
          </w:p>
        </w:tc>
        <w:tc>
          <w:tcPr>
            <w:tcW w:w="198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30  min</w:t>
            </w:r>
          </w:p>
        </w:tc>
        <w:tc>
          <w:tcPr>
            <w:tcW w:w="198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1 hr</w:t>
            </w:r>
          </w:p>
        </w:tc>
        <w:tc>
          <w:tcPr>
            <w:tcW w:w="1986"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8 hr</w:t>
            </w:r>
          </w:p>
        </w:tc>
      </w:tr>
      <w:tr w:rsidR="000D4C98">
        <w:tc>
          <w:tcPr>
            <w:tcW w:w="433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Employee #1 $______</w:t>
            </w: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r w:rsidR="000D4C98">
        <w:tc>
          <w:tcPr>
            <w:tcW w:w="433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Employee #2 $______</w:t>
            </w: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r w:rsidR="000D4C98">
        <w:tc>
          <w:tcPr>
            <w:tcW w:w="433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Employee #3 $______</w:t>
            </w: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r w:rsidR="000D4C98">
        <w:tc>
          <w:tcPr>
            <w:tcW w:w="433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Employee #4 $______</w:t>
            </w: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r w:rsidR="000D4C98">
        <w:tc>
          <w:tcPr>
            <w:tcW w:w="4338" w:type="dxa"/>
            <w:shd w:val="pct15" w:color="auto" w:fill="auto"/>
          </w:tcPr>
          <w:p w:rsidR="000D4C98" w:rsidRPr="009103B2" w:rsidRDefault="000D4C98" w:rsidP="00473C07">
            <w:pPr>
              <w:pStyle w:val="NormalWeb"/>
              <w:spacing w:before="0" w:beforeAutospacing="0" w:after="0" w:afterAutospacing="0" w:line="384" w:lineRule="atLeast"/>
              <w:jc w:val="center"/>
              <w:rPr>
                <w:rFonts w:cs="AGaramondPro-Bold"/>
                <w:b/>
                <w:bCs/>
                <w:szCs w:val="20"/>
              </w:rPr>
            </w:pPr>
            <w:r w:rsidRPr="009103B2">
              <w:rPr>
                <w:rFonts w:cs="AGaramondPro-Bold"/>
                <w:b/>
                <w:bCs/>
                <w:szCs w:val="20"/>
              </w:rPr>
              <w:t>Total Labor Cost/Time Period</w:t>
            </w: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c>
          <w:tcPr>
            <w:tcW w:w="1986" w:type="dxa"/>
          </w:tcPr>
          <w:p w:rsidR="000D4C98" w:rsidRPr="009103B2" w:rsidRDefault="000D4C98" w:rsidP="00473C07">
            <w:pPr>
              <w:pStyle w:val="NormalWeb"/>
              <w:spacing w:before="0" w:beforeAutospacing="0" w:after="0" w:afterAutospacing="0" w:line="384" w:lineRule="atLeast"/>
              <w:jc w:val="center"/>
              <w:rPr>
                <w:rFonts w:cs="AGaramondPro-Bold"/>
                <w:b/>
                <w:bCs/>
                <w:szCs w:val="20"/>
              </w:rPr>
            </w:pPr>
          </w:p>
        </w:tc>
      </w:tr>
    </w:tbl>
    <w:p w:rsidR="000D4C98" w:rsidRDefault="000D4C98" w:rsidP="000D4C98">
      <w:pPr>
        <w:pStyle w:val="NormalWeb"/>
        <w:spacing w:before="0" w:beforeAutospacing="0" w:after="0" w:afterAutospacing="0" w:line="384" w:lineRule="atLeast"/>
        <w:rPr>
          <w:rFonts w:cs="AGaramondPro-Bold"/>
          <w:b/>
          <w:bCs/>
          <w:color w:val="0000FF"/>
          <w:szCs w:val="20"/>
        </w:rPr>
      </w:pPr>
      <w:r>
        <w:rPr>
          <w:rFonts w:cs="AGaramondPro-Bold"/>
          <w:b/>
          <w:bCs/>
          <w:color w:val="0000FF"/>
          <w:szCs w:val="20"/>
        </w:rPr>
        <w:t>Cost for 10 bags: (# of employees x hour wage x # of hours)=$______________</w:t>
      </w:r>
    </w:p>
    <w:p w:rsidR="000D4C98" w:rsidRPr="007F6741" w:rsidRDefault="000D4C98" w:rsidP="000D4C98">
      <w:pPr>
        <w:pStyle w:val="NormalWeb"/>
        <w:spacing w:before="0" w:beforeAutospacing="0" w:after="0" w:afterAutospacing="0" w:line="384" w:lineRule="atLeast"/>
        <w:rPr>
          <w:rFonts w:cs="AGaramondPro-Bold"/>
          <w:b/>
          <w:bCs/>
          <w:color w:val="0000FF"/>
          <w:szCs w:val="20"/>
        </w:rPr>
      </w:pPr>
      <w:r>
        <w:rPr>
          <w:rFonts w:cs="AGaramondPro-Bold"/>
          <w:b/>
          <w:bCs/>
          <w:color w:val="0000FF"/>
          <w:szCs w:val="20"/>
        </w:rPr>
        <w:t>Cost for 50 bags: (# of employees x hour wage x # of hours)=$______________</w:t>
      </w:r>
    </w:p>
    <w:p w:rsidR="000D4C98" w:rsidRPr="007F6741" w:rsidRDefault="000D4C98" w:rsidP="000D4C98">
      <w:pPr>
        <w:pStyle w:val="NormalWeb"/>
        <w:spacing w:before="0" w:beforeAutospacing="0" w:after="0" w:afterAutospacing="0" w:line="384" w:lineRule="atLeast"/>
        <w:rPr>
          <w:rFonts w:cs="AGaramondPro-Bold"/>
          <w:b/>
          <w:bCs/>
          <w:color w:val="0000FF"/>
          <w:szCs w:val="20"/>
        </w:rPr>
      </w:pPr>
      <w:r>
        <w:rPr>
          <w:rFonts w:cs="AGaramondPro-Bold"/>
          <w:b/>
          <w:bCs/>
          <w:color w:val="0000FF"/>
          <w:szCs w:val="20"/>
        </w:rPr>
        <w:t>Cost for 100 bags: (# of employees x hour wage x # of hours)=$_____________</w:t>
      </w:r>
    </w:p>
    <w:p w:rsidR="000D4C98" w:rsidRDefault="000D4C98"/>
    <w:p w:rsidR="000D4C98" w:rsidRDefault="000D4C98"/>
    <w:p w:rsidR="000D4C98" w:rsidRDefault="000D4C98"/>
    <w:p w:rsidR="000D4C98" w:rsidRDefault="000D4C98"/>
    <w:tbl>
      <w:tblPr>
        <w:tblW w:w="9589" w:type="dxa"/>
        <w:tblLook w:val="04A0" w:firstRow="1" w:lastRow="0" w:firstColumn="1" w:lastColumn="0" w:noHBand="0" w:noVBand="1"/>
      </w:tblPr>
      <w:tblGrid>
        <w:gridCol w:w="1914"/>
        <w:gridCol w:w="7675"/>
      </w:tblGrid>
      <w:tr w:rsidR="00D263E2" w:rsidRPr="007F6741">
        <w:trPr>
          <w:trHeight w:val="4536"/>
        </w:trPr>
        <w:tc>
          <w:tcPr>
            <w:tcW w:w="1914" w:type="dxa"/>
            <w:shd w:val="clear" w:color="auto" w:fill="auto"/>
          </w:tcPr>
          <w:p w:rsidR="00D263E2" w:rsidRDefault="00D263E2" w:rsidP="00D263E2">
            <w:pPr>
              <w:spacing w:line="480" w:lineRule="auto"/>
              <w:rPr>
                <w:rFonts w:cs="Arial"/>
                <w:b/>
                <w:color w:val="0000FF"/>
                <w:sz w:val="22"/>
                <w:szCs w:val="20"/>
              </w:rPr>
            </w:pPr>
            <w:r>
              <w:rPr>
                <w:rFonts w:cs="Arial"/>
                <w:b/>
                <w:color w:val="0000FF"/>
                <w:sz w:val="22"/>
                <w:szCs w:val="20"/>
              </w:rPr>
              <w:t>Conclusion</w:t>
            </w:r>
          </w:p>
        </w:tc>
        <w:tc>
          <w:tcPr>
            <w:tcW w:w="7675" w:type="dxa"/>
            <w:shd w:val="clear" w:color="auto" w:fill="auto"/>
          </w:tcPr>
          <w:p w:rsidR="000F4886" w:rsidRDefault="000F4886" w:rsidP="002360EA">
            <w:pPr>
              <w:widowControl w:val="0"/>
              <w:autoSpaceDE w:val="0"/>
              <w:autoSpaceDN w:val="0"/>
              <w:adjustRightInd w:val="0"/>
              <w:rPr>
                <w:szCs w:val="20"/>
              </w:rPr>
            </w:pPr>
            <w:r>
              <w:rPr>
                <w:szCs w:val="20"/>
              </w:rPr>
              <w:t>Answer the following questions:</w:t>
            </w:r>
          </w:p>
          <w:p w:rsidR="000D4C98" w:rsidRDefault="000D4C98" w:rsidP="002360EA">
            <w:pPr>
              <w:widowControl w:val="0"/>
              <w:autoSpaceDE w:val="0"/>
              <w:autoSpaceDN w:val="0"/>
              <w:adjustRightInd w:val="0"/>
              <w:rPr>
                <w:szCs w:val="20"/>
              </w:rPr>
            </w:pPr>
          </w:p>
          <w:p w:rsidR="004F73C7" w:rsidRPr="00621D9C" w:rsidRDefault="004F73C7" w:rsidP="000D4C98">
            <w:pPr>
              <w:pStyle w:val="ListParagraph"/>
              <w:widowControl w:val="0"/>
              <w:numPr>
                <w:ilvl w:val="0"/>
                <w:numId w:val="39"/>
              </w:numPr>
              <w:autoSpaceDE w:val="0"/>
              <w:autoSpaceDN w:val="0"/>
              <w:adjustRightInd w:val="0"/>
              <w:spacing w:after="120" w:line="240" w:lineRule="auto"/>
              <w:rPr>
                <w:rFonts w:ascii="Verdana" w:hAnsi="Verdana"/>
                <w:sz w:val="20"/>
                <w:szCs w:val="20"/>
              </w:rPr>
            </w:pPr>
            <w:r w:rsidRPr="00621D9C">
              <w:rPr>
                <w:rFonts w:ascii="Verdana" w:hAnsi="Verdana"/>
                <w:sz w:val="20"/>
                <w:szCs w:val="20"/>
              </w:rPr>
              <w:t>How does the material selection, production time, and cost of labor affect the quality and cost of the finished product?</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F4886"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pStyle w:val="ListParagraph"/>
              <w:widowControl w:val="0"/>
              <w:numPr>
                <w:ilvl w:val="0"/>
                <w:numId w:val="39"/>
              </w:numPr>
              <w:autoSpaceDE w:val="0"/>
              <w:autoSpaceDN w:val="0"/>
              <w:adjustRightInd w:val="0"/>
              <w:spacing w:after="120" w:line="240" w:lineRule="auto"/>
              <w:rPr>
                <w:rFonts w:ascii="Verdana" w:hAnsi="Verdana"/>
                <w:sz w:val="20"/>
                <w:szCs w:val="20"/>
              </w:rPr>
            </w:pPr>
            <w:r w:rsidRPr="00621D9C">
              <w:rPr>
                <w:rFonts w:ascii="Verdana" w:hAnsi="Verdana"/>
                <w:sz w:val="20"/>
                <w:szCs w:val="20"/>
              </w:rPr>
              <w:t xml:space="preserve">How will you maintain quality control in your Primary Challenge </w:t>
            </w:r>
            <w:r w:rsidR="00A71EC7" w:rsidRPr="00621D9C">
              <w:rPr>
                <w:rFonts w:ascii="Verdana" w:hAnsi="Verdana"/>
                <w:sz w:val="20"/>
                <w:szCs w:val="20"/>
              </w:rPr>
              <w:t>soap dispenser</w:t>
            </w:r>
            <w:r w:rsidRPr="00621D9C">
              <w:rPr>
                <w:rFonts w:ascii="Verdana" w:hAnsi="Verdana"/>
                <w:sz w:val="20"/>
                <w:szCs w:val="20"/>
              </w:rPr>
              <w:t>?</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4F73C7" w:rsidRPr="00621D9C" w:rsidRDefault="004F73C7"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F4886" w:rsidRPr="00621D9C" w:rsidRDefault="000F4886" w:rsidP="002360EA">
            <w:pPr>
              <w:widowControl w:val="0"/>
              <w:autoSpaceDE w:val="0"/>
              <w:autoSpaceDN w:val="0"/>
              <w:adjustRightInd w:val="0"/>
              <w:rPr>
                <w:szCs w:val="20"/>
              </w:rPr>
            </w:pPr>
          </w:p>
          <w:p w:rsidR="00CA4974" w:rsidRPr="00621D9C" w:rsidRDefault="00CA4974" w:rsidP="000D4C98">
            <w:pPr>
              <w:pStyle w:val="ListParagraph"/>
              <w:widowControl w:val="0"/>
              <w:numPr>
                <w:ilvl w:val="0"/>
                <w:numId w:val="39"/>
              </w:numPr>
              <w:autoSpaceDE w:val="0"/>
              <w:autoSpaceDN w:val="0"/>
              <w:adjustRightInd w:val="0"/>
              <w:spacing w:after="120" w:line="240" w:lineRule="auto"/>
              <w:rPr>
                <w:rFonts w:ascii="Verdana" w:hAnsi="Verdana"/>
                <w:sz w:val="20"/>
                <w:szCs w:val="20"/>
              </w:rPr>
            </w:pPr>
            <w:r w:rsidRPr="00621D9C">
              <w:rPr>
                <w:rFonts w:ascii="Verdana" w:hAnsi="Verdana"/>
                <w:sz w:val="20"/>
                <w:szCs w:val="20"/>
              </w:rPr>
              <w:t>How will you ensure some degree of uniformity so that every customer gets the same end product?</w:t>
            </w:r>
          </w:p>
          <w:p w:rsidR="00CA4974" w:rsidRPr="00621D9C" w:rsidRDefault="00CA4974"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CA4974" w:rsidRPr="00621D9C" w:rsidRDefault="00CA4974"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CA4974" w:rsidRPr="00621D9C" w:rsidRDefault="00CA4974"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CA4974" w:rsidRPr="00621D9C" w:rsidRDefault="00CA4974"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F4886" w:rsidRPr="00621D9C" w:rsidRDefault="000F4886" w:rsidP="002360EA">
            <w:pPr>
              <w:widowControl w:val="0"/>
              <w:autoSpaceDE w:val="0"/>
              <w:autoSpaceDN w:val="0"/>
              <w:adjustRightInd w:val="0"/>
              <w:rPr>
                <w:szCs w:val="20"/>
              </w:rPr>
            </w:pPr>
          </w:p>
          <w:p w:rsidR="00CA4974" w:rsidRPr="00621D9C" w:rsidRDefault="00CA4974" w:rsidP="000D4C98">
            <w:pPr>
              <w:pStyle w:val="ListParagraph"/>
              <w:widowControl w:val="0"/>
              <w:numPr>
                <w:ilvl w:val="0"/>
                <w:numId w:val="39"/>
              </w:numPr>
              <w:autoSpaceDE w:val="0"/>
              <w:autoSpaceDN w:val="0"/>
              <w:adjustRightInd w:val="0"/>
              <w:spacing w:after="120" w:line="240" w:lineRule="auto"/>
              <w:rPr>
                <w:rFonts w:ascii="Verdana" w:hAnsi="Verdana"/>
                <w:sz w:val="20"/>
                <w:szCs w:val="20"/>
              </w:rPr>
            </w:pPr>
            <w:r w:rsidRPr="00621D9C">
              <w:rPr>
                <w:rFonts w:ascii="Verdana" w:hAnsi="Verdana"/>
                <w:sz w:val="20"/>
                <w:szCs w:val="20"/>
              </w:rPr>
              <w:t xml:space="preserve">Which consumer inputs will you apply to your </w:t>
            </w:r>
            <w:r w:rsidR="00A71EC7" w:rsidRPr="00621D9C">
              <w:rPr>
                <w:rFonts w:ascii="Verdana" w:hAnsi="Verdana"/>
                <w:sz w:val="20"/>
                <w:szCs w:val="20"/>
              </w:rPr>
              <w:t>soap dispenser</w:t>
            </w:r>
            <w:r w:rsidRPr="00621D9C">
              <w:rPr>
                <w:rFonts w:ascii="Verdana" w:hAnsi="Verdana"/>
                <w:sz w:val="20"/>
                <w:szCs w:val="20"/>
              </w:rPr>
              <w:t>?</w:t>
            </w:r>
          </w:p>
          <w:p w:rsidR="00CA4974" w:rsidRPr="00621D9C" w:rsidRDefault="00CA4974"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CA4974" w:rsidRPr="00621D9C" w:rsidRDefault="00CA4974"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F4886" w:rsidRPr="00621D9C" w:rsidRDefault="000F4886" w:rsidP="002360EA">
            <w:pPr>
              <w:widowControl w:val="0"/>
              <w:autoSpaceDE w:val="0"/>
              <w:autoSpaceDN w:val="0"/>
              <w:adjustRightInd w:val="0"/>
              <w:rPr>
                <w:szCs w:val="20"/>
              </w:rPr>
            </w:pPr>
          </w:p>
          <w:p w:rsidR="000F4886" w:rsidRPr="00621D9C" w:rsidRDefault="000F4886" w:rsidP="002360EA">
            <w:pPr>
              <w:pStyle w:val="ListParagraph"/>
              <w:widowControl w:val="0"/>
              <w:numPr>
                <w:ilvl w:val="0"/>
                <w:numId w:val="39"/>
              </w:numPr>
              <w:autoSpaceDE w:val="0"/>
              <w:autoSpaceDN w:val="0"/>
              <w:adjustRightInd w:val="0"/>
              <w:spacing w:line="240" w:lineRule="auto"/>
              <w:rPr>
                <w:rFonts w:ascii="Verdana" w:hAnsi="Verdana"/>
                <w:sz w:val="20"/>
                <w:szCs w:val="20"/>
              </w:rPr>
            </w:pPr>
            <w:r w:rsidRPr="00621D9C">
              <w:rPr>
                <w:rFonts w:ascii="Verdana" w:hAnsi="Verdana"/>
                <w:sz w:val="20"/>
                <w:szCs w:val="20"/>
              </w:rPr>
              <w:t>How important is quality for this type of product versus a product such as a heart monitor or an airplane engine?</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F4886" w:rsidRPr="00621D9C" w:rsidRDefault="000F4886" w:rsidP="002360EA">
            <w:pPr>
              <w:widowControl w:val="0"/>
              <w:autoSpaceDE w:val="0"/>
              <w:autoSpaceDN w:val="0"/>
              <w:adjustRightInd w:val="0"/>
              <w:rPr>
                <w:szCs w:val="20"/>
              </w:rPr>
            </w:pPr>
          </w:p>
          <w:p w:rsidR="00D263E2" w:rsidRPr="00621D9C" w:rsidRDefault="000F4886" w:rsidP="002360EA">
            <w:pPr>
              <w:pStyle w:val="ListParagraph"/>
              <w:widowControl w:val="0"/>
              <w:numPr>
                <w:ilvl w:val="0"/>
                <w:numId w:val="39"/>
              </w:numPr>
              <w:autoSpaceDE w:val="0"/>
              <w:autoSpaceDN w:val="0"/>
              <w:adjustRightInd w:val="0"/>
              <w:spacing w:line="240" w:lineRule="auto"/>
              <w:rPr>
                <w:rFonts w:ascii="Verdana" w:hAnsi="Verdana"/>
                <w:sz w:val="20"/>
                <w:szCs w:val="20"/>
              </w:rPr>
            </w:pPr>
            <w:r w:rsidRPr="00621D9C">
              <w:rPr>
                <w:rFonts w:ascii="Verdana" w:hAnsi="Verdana"/>
                <w:sz w:val="20"/>
                <w:szCs w:val="20"/>
              </w:rPr>
              <w:t>How critical is it to sales that manufacturers meet certain criteria such as size, appearance, and quantity?</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Pr="00621D9C" w:rsidRDefault="000D4C98" w:rsidP="000D4C98">
            <w:pPr>
              <w:widowControl w:val="0"/>
              <w:autoSpaceDE w:val="0"/>
              <w:autoSpaceDN w:val="0"/>
              <w:adjustRightInd w:val="0"/>
              <w:spacing w:after="200" w:line="360" w:lineRule="auto"/>
              <w:ind w:left="720"/>
              <w:contextualSpacing/>
              <w:rPr>
                <w:rFonts w:eastAsia="Calibri"/>
                <w:szCs w:val="20"/>
              </w:rPr>
            </w:pPr>
            <w:r w:rsidRPr="00621D9C">
              <w:rPr>
                <w:szCs w:val="20"/>
              </w:rPr>
              <w:t>_____________________________________________________</w:t>
            </w:r>
          </w:p>
          <w:p w:rsidR="000D4C98" w:rsidRDefault="000D4C98" w:rsidP="000D4C98">
            <w:pPr>
              <w:widowControl w:val="0"/>
              <w:autoSpaceDE w:val="0"/>
              <w:autoSpaceDN w:val="0"/>
              <w:adjustRightInd w:val="0"/>
              <w:spacing w:after="200" w:line="360" w:lineRule="auto"/>
              <w:ind w:left="720"/>
              <w:contextualSpacing/>
              <w:rPr>
                <w:rFonts w:ascii="Calibri" w:eastAsia="Calibri" w:hAnsi="Calibri"/>
                <w:sz w:val="22"/>
                <w:szCs w:val="22"/>
              </w:rPr>
            </w:pPr>
            <w:r w:rsidRPr="00621D9C">
              <w:rPr>
                <w:szCs w:val="20"/>
              </w:rPr>
              <w:t>_____________________________________________________</w:t>
            </w:r>
          </w:p>
          <w:p w:rsidR="000D4C98" w:rsidRPr="000F4886" w:rsidRDefault="000D4C98" w:rsidP="000D4C98">
            <w:pPr>
              <w:pStyle w:val="ListParagraph"/>
              <w:widowControl w:val="0"/>
              <w:autoSpaceDE w:val="0"/>
              <w:autoSpaceDN w:val="0"/>
              <w:adjustRightInd w:val="0"/>
              <w:spacing w:line="240" w:lineRule="auto"/>
              <w:rPr>
                <w:szCs w:val="20"/>
              </w:rPr>
            </w:pPr>
          </w:p>
        </w:tc>
      </w:tr>
      <w:bookmarkEnd w:id="0"/>
    </w:tbl>
    <w:p w:rsidR="00D04794" w:rsidRDefault="00D04794" w:rsidP="00D263E2">
      <w:pPr>
        <w:pStyle w:val="NormalWeb"/>
        <w:spacing w:before="0" w:beforeAutospacing="0" w:after="0" w:afterAutospacing="0" w:line="384" w:lineRule="atLeast"/>
        <w:rPr>
          <w:rFonts w:cs="AGaramondPro-Bold"/>
          <w:b/>
          <w:bCs/>
          <w:color w:val="0000FF"/>
          <w:szCs w:val="20"/>
        </w:rPr>
      </w:pPr>
    </w:p>
    <w:p w:rsidR="00D04794" w:rsidRDefault="00D04794" w:rsidP="00D263E2">
      <w:pPr>
        <w:pStyle w:val="NormalWeb"/>
        <w:spacing w:before="0" w:beforeAutospacing="0" w:after="0" w:afterAutospacing="0" w:line="384" w:lineRule="atLeast"/>
        <w:rPr>
          <w:rFonts w:cs="AGaramondPro-Bold"/>
          <w:b/>
          <w:bCs/>
          <w:color w:val="0000FF"/>
          <w:szCs w:val="20"/>
        </w:rPr>
      </w:pPr>
    </w:p>
    <w:p w:rsidR="0007220E" w:rsidRPr="007F6741" w:rsidRDefault="0007220E" w:rsidP="00A53201">
      <w:pPr>
        <w:pStyle w:val="NormalWeb"/>
        <w:spacing w:before="0" w:beforeAutospacing="0" w:after="0" w:afterAutospacing="0" w:line="384" w:lineRule="atLeast"/>
        <w:rPr>
          <w:rFonts w:cs="AGaramondPro-Bold"/>
          <w:b/>
          <w:bCs/>
          <w:color w:val="0000FF"/>
          <w:szCs w:val="20"/>
        </w:rPr>
      </w:pPr>
    </w:p>
    <w:sectPr w:rsidR="0007220E" w:rsidRPr="007F6741" w:rsidSect="00FE1574">
      <w:headerReference w:type="even" r:id="rId8"/>
      <w:headerReference w:type="default" r:id="rId9"/>
      <w:footerReference w:type="even" r:id="rId10"/>
      <w:footerReference w:type="default" r:id="rId11"/>
      <w:headerReference w:type="first" r:id="rId12"/>
      <w:footerReference w:type="first" r:id="rId13"/>
      <w:pgSz w:w="12240" w:h="15840"/>
      <w:pgMar w:top="810" w:right="720" w:bottom="99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6FE" w:rsidRDefault="00EE56FE">
      <w:r>
        <w:separator/>
      </w:r>
    </w:p>
  </w:endnote>
  <w:endnote w:type="continuationSeparator" w:id="0">
    <w:p w:rsidR="00EE56FE" w:rsidRDefault="00EE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News Gothic Std">
    <w:panose1 w:val="00000000000000000000"/>
    <w:charset w:val="00"/>
    <w:family w:val="swiss"/>
    <w:notTrueType/>
    <w:pitch w:val="variable"/>
    <w:sig w:usb0="00000003" w:usb1="00000000" w:usb2="00000000" w:usb3="00000000" w:csb0="00000001" w:csb1="00000000"/>
  </w:font>
  <w:font w:name="New Century Schlbk">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GaramondPro-Bold">
    <w:altName w:val="Doulos SI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2E" w:rsidRDefault="005D0A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4B8" w:rsidRPr="003F64B8" w:rsidRDefault="003F64B8" w:rsidP="00B04BB2">
    <w:pPr>
      <w:pStyle w:val="Footer"/>
      <w:tabs>
        <w:tab w:val="clear" w:pos="8640"/>
        <w:tab w:val="right" w:pos="9630"/>
      </w:tabs>
      <w:rPr>
        <w:color w:val="0000FF"/>
        <w:spacing w:val="20"/>
        <w:sz w:val="16"/>
      </w:rPr>
    </w:pPr>
    <w:r w:rsidRPr="003F64B8">
      <w:rPr>
        <w:color w:val="0000FF"/>
        <w:spacing w:val="20"/>
        <w:sz w:val="16"/>
      </w:rPr>
      <w:t>© 2015 International Technology and Engineering Educators Association</w:t>
    </w:r>
  </w:p>
  <w:p w:rsidR="00CA4974" w:rsidRPr="003F64B8" w:rsidRDefault="003F64B8" w:rsidP="00B04BB2">
    <w:pPr>
      <w:pStyle w:val="Footer"/>
      <w:tabs>
        <w:tab w:val="clear" w:pos="8640"/>
        <w:tab w:val="right" w:pos="9630"/>
      </w:tabs>
      <w:rPr>
        <w:color w:val="0000FF"/>
        <w:spacing w:val="20"/>
        <w:sz w:val="16"/>
      </w:rPr>
    </w:pPr>
    <w:r w:rsidRPr="003F64B8">
      <w:rPr>
        <w:color w:val="0000FF"/>
        <w:spacing w:val="20"/>
        <w:sz w:val="16"/>
      </w:rPr>
      <w:t>Advanced Design Applications 2nd 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2E" w:rsidRDefault="005D0A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6FE" w:rsidRDefault="00EE56FE">
      <w:r>
        <w:separator/>
      </w:r>
    </w:p>
  </w:footnote>
  <w:footnote w:type="continuationSeparator" w:id="0">
    <w:p w:rsidR="00EE56FE" w:rsidRDefault="00EE5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2E" w:rsidRDefault="005D0A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2E" w:rsidRDefault="005D0A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2E" w:rsidRDefault="005D0A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E6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D6F"/>
    <w:multiLevelType w:val="hybridMultilevel"/>
    <w:tmpl w:val="0B0A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A339A"/>
    <w:multiLevelType w:val="hybridMultilevel"/>
    <w:tmpl w:val="D06E8C9A"/>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2B5449"/>
    <w:multiLevelType w:val="hybridMultilevel"/>
    <w:tmpl w:val="AB9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975BE"/>
    <w:multiLevelType w:val="hybridMultilevel"/>
    <w:tmpl w:val="B9CEA502"/>
    <w:lvl w:ilvl="0" w:tplc="3DFC6C4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8649E9"/>
    <w:multiLevelType w:val="hybridMultilevel"/>
    <w:tmpl w:val="47D05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3020"/>
    <w:multiLevelType w:val="hybridMultilevel"/>
    <w:tmpl w:val="CB1A43FC"/>
    <w:lvl w:ilvl="0" w:tplc="76AC0898">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02B34"/>
    <w:multiLevelType w:val="hybridMultilevel"/>
    <w:tmpl w:val="7DE42EF2"/>
    <w:lvl w:ilvl="0" w:tplc="0409000F">
      <w:start w:val="1"/>
      <w:numFmt w:val="decimal"/>
      <w:lvlText w:val="%1."/>
      <w:lvlJc w:val="left"/>
      <w:pPr>
        <w:tabs>
          <w:tab w:val="num" w:pos="2950"/>
        </w:tabs>
        <w:ind w:left="2950" w:hanging="360"/>
      </w:pPr>
    </w:lvl>
    <w:lvl w:ilvl="1" w:tplc="657CAF34">
      <w:start w:val="4"/>
      <w:numFmt w:val="upperRoman"/>
      <w:pStyle w:val="Heading4"/>
      <w:lvlText w:val="%2."/>
      <w:lvlJc w:val="left"/>
      <w:pPr>
        <w:tabs>
          <w:tab w:val="num" w:pos="4030"/>
        </w:tabs>
        <w:ind w:left="4030" w:hanging="720"/>
      </w:pPr>
      <w:rPr>
        <w:rFonts w:hint="default"/>
      </w:rPr>
    </w:lvl>
    <w:lvl w:ilvl="2" w:tplc="04090001">
      <w:start w:val="1"/>
      <w:numFmt w:val="bullet"/>
      <w:lvlText w:val=""/>
      <w:lvlJc w:val="left"/>
      <w:pPr>
        <w:tabs>
          <w:tab w:val="num" w:pos="4570"/>
        </w:tabs>
        <w:ind w:left="4570" w:hanging="360"/>
      </w:pPr>
      <w:rPr>
        <w:rFonts w:ascii="Symbol" w:hAnsi="Symbol" w:hint="default"/>
      </w:rPr>
    </w:lvl>
    <w:lvl w:ilvl="3" w:tplc="0EC4B9E4">
      <w:start w:val="1"/>
      <w:numFmt w:val="upperLetter"/>
      <w:lvlText w:val="%4."/>
      <w:lvlJc w:val="left"/>
      <w:pPr>
        <w:tabs>
          <w:tab w:val="num" w:pos="5110"/>
        </w:tabs>
        <w:ind w:left="5110" w:hanging="360"/>
      </w:pPr>
      <w:rPr>
        <w:rFonts w:hint="default"/>
      </w:rPr>
    </w:lvl>
    <w:lvl w:ilvl="4" w:tplc="04090001">
      <w:start w:val="1"/>
      <w:numFmt w:val="bullet"/>
      <w:lvlText w:val=""/>
      <w:lvlJc w:val="left"/>
      <w:pPr>
        <w:tabs>
          <w:tab w:val="num" w:pos="5830"/>
        </w:tabs>
        <w:ind w:left="5830" w:hanging="360"/>
      </w:pPr>
      <w:rPr>
        <w:rFonts w:ascii="Symbol" w:hAnsi="Symbol" w:hint="default"/>
      </w:rPr>
    </w:lvl>
    <w:lvl w:ilvl="5" w:tplc="1750DF62">
      <w:start w:val="1"/>
      <w:numFmt w:val="lowerLetter"/>
      <w:lvlText w:val="%6."/>
      <w:lvlJc w:val="left"/>
      <w:pPr>
        <w:tabs>
          <w:tab w:val="num" w:pos="6730"/>
        </w:tabs>
        <w:ind w:left="6730" w:hanging="360"/>
      </w:pPr>
      <w:rPr>
        <w:rFonts w:hint="default"/>
        <w:color w:val="auto"/>
      </w:rPr>
    </w:lvl>
    <w:lvl w:ilvl="6" w:tplc="0409000F" w:tentative="1">
      <w:start w:val="1"/>
      <w:numFmt w:val="decimal"/>
      <w:lvlText w:val="%7."/>
      <w:lvlJc w:val="left"/>
      <w:pPr>
        <w:tabs>
          <w:tab w:val="num" w:pos="7270"/>
        </w:tabs>
        <w:ind w:left="7270" w:hanging="360"/>
      </w:pPr>
    </w:lvl>
    <w:lvl w:ilvl="7" w:tplc="04090019" w:tentative="1">
      <w:start w:val="1"/>
      <w:numFmt w:val="lowerLetter"/>
      <w:lvlText w:val="%8."/>
      <w:lvlJc w:val="left"/>
      <w:pPr>
        <w:tabs>
          <w:tab w:val="num" w:pos="7990"/>
        </w:tabs>
        <w:ind w:left="7990" w:hanging="360"/>
      </w:pPr>
    </w:lvl>
    <w:lvl w:ilvl="8" w:tplc="0409001B" w:tentative="1">
      <w:start w:val="1"/>
      <w:numFmt w:val="lowerRoman"/>
      <w:lvlText w:val="%9."/>
      <w:lvlJc w:val="right"/>
      <w:pPr>
        <w:tabs>
          <w:tab w:val="num" w:pos="8710"/>
        </w:tabs>
        <w:ind w:left="8710" w:hanging="180"/>
      </w:pPr>
    </w:lvl>
  </w:abstractNum>
  <w:abstractNum w:abstractNumId="8">
    <w:nsid w:val="1A5552B8"/>
    <w:multiLevelType w:val="hybridMultilevel"/>
    <w:tmpl w:val="EC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4784"/>
    <w:multiLevelType w:val="hybridMultilevel"/>
    <w:tmpl w:val="38E2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90175"/>
    <w:multiLevelType w:val="hybridMultilevel"/>
    <w:tmpl w:val="0B1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006C"/>
    <w:multiLevelType w:val="hybridMultilevel"/>
    <w:tmpl w:val="C21EA8A6"/>
    <w:lvl w:ilvl="0" w:tplc="5FFE0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D371A"/>
    <w:multiLevelType w:val="hybridMultilevel"/>
    <w:tmpl w:val="6178C0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50161"/>
    <w:multiLevelType w:val="hybridMultilevel"/>
    <w:tmpl w:val="1C3C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B03A3"/>
    <w:multiLevelType w:val="hybridMultilevel"/>
    <w:tmpl w:val="84B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D1347"/>
    <w:multiLevelType w:val="hybridMultilevel"/>
    <w:tmpl w:val="A002E722"/>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A24A83"/>
    <w:multiLevelType w:val="hybridMultilevel"/>
    <w:tmpl w:val="1D20A59A"/>
    <w:lvl w:ilvl="0" w:tplc="9A22B542">
      <w:start w:val="1"/>
      <w:numFmt w:val="bullet"/>
      <w:lvlText w:val=""/>
      <w:lvlJc w:val="left"/>
      <w:pPr>
        <w:tabs>
          <w:tab w:val="num" w:pos="720"/>
        </w:tabs>
        <w:ind w:left="720" w:hanging="360"/>
      </w:pPr>
      <w:rPr>
        <w:rFonts w:ascii="Symbol" w:hAnsi="Symbol" w:hint="default"/>
        <w:color w:val="auto"/>
      </w:rPr>
    </w:lvl>
    <w:lvl w:ilvl="1" w:tplc="8E2E0CFC">
      <w:start w:val="1"/>
      <w:numFmt w:val="decimal"/>
      <w:lvlText w:val="%2."/>
      <w:lvlJc w:val="left"/>
      <w:pPr>
        <w:tabs>
          <w:tab w:val="num" w:pos="1440"/>
        </w:tabs>
        <w:ind w:left="1440" w:hanging="360"/>
      </w:pPr>
      <w:rPr>
        <w:rFonts w:ascii="Adobe Garamond Pro" w:hAnsi="Adobe Garamond Pro" w:hint="default"/>
        <w:b w:val="0"/>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2703A4"/>
    <w:multiLevelType w:val="hybridMultilevel"/>
    <w:tmpl w:val="175A58C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CB448AA"/>
    <w:multiLevelType w:val="hybridMultilevel"/>
    <w:tmpl w:val="EF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58F"/>
    <w:multiLevelType w:val="hybridMultilevel"/>
    <w:tmpl w:val="573E405A"/>
    <w:lvl w:ilvl="0" w:tplc="135E449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103BC"/>
    <w:multiLevelType w:val="hybridMultilevel"/>
    <w:tmpl w:val="29B2FC38"/>
    <w:lvl w:ilvl="0" w:tplc="E8F831D6">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B7172"/>
    <w:multiLevelType w:val="hybridMultilevel"/>
    <w:tmpl w:val="EF3A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016A"/>
    <w:multiLevelType w:val="hybridMultilevel"/>
    <w:tmpl w:val="E6EEFD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95524F"/>
    <w:multiLevelType w:val="hybridMultilevel"/>
    <w:tmpl w:val="0B0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753EB"/>
    <w:multiLevelType w:val="hybridMultilevel"/>
    <w:tmpl w:val="5D0C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77C07"/>
    <w:multiLevelType w:val="hybridMultilevel"/>
    <w:tmpl w:val="CE7A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206D4"/>
    <w:multiLevelType w:val="hybridMultilevel"/>
    <w:tmpl w:val="3852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C5C38"/>
    <w:multiLevelType w:val="hybridMultilevel"/>
    <w:tmpl w:val="61068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3F3636"/>
    <w:multiLevelType w:val="hybridMultilevel"/>
    <w:tmpl w:val="0A3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6E39"/>
    <w:multiLevelType w:val="hybridMultilevel"/>
    <w:tmpl w:val="18A2600A"/>
    <w:lvl w:ilvl="0" w:tplc="CE226FA0">
      <w:start w:val="1"/>
      <w:numFmt w:val="decimal"/>
      <w:pStyle w:val="DesignFolio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78726D"/>
    <w:multiLevelType w:val="hybridMultilevel"/>
    <w:tmpl w:val="25E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D41A4"/>
    <w:multiLevelType w:val="hybridMultilevel"/>
    <w:tmpl w:val="C526E4A6"/>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2">
    <w:nsid w:val="79811571"/>
    <w:multiLevelType w:val="hybridMultilevel"/>
    <w:tmpl w:val="5CB2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074AD"/>
    <w:multiLevelType w:val="hybridMultilevel"/>
    <w:tmpl w:val="289401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A282DBF"/>
    <w:multiLevelType w:val="hybridMultilevel"/>
    <w:tmpl w:val="4DC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03BC0"/>
    <w:multiLevelType w:val="hybridMultilevel"/>
    <w:tmpl w:val="DD86F904"/>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E1498"/>
    <w:multiLevelType w:val="hybridMultilevel"/>
    <w:tmpl w:val="8226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02394"/>
    <w:multiLevelType w:val="hybridMultilevel"/>
    <w:tmpl w:val="C0262416"/>
    <w:lvl w:ilvl="0" w:tplc="04090001">
      <w:start w:val="1"/>
      <w:numFmt w:val="bullet"/>
      <w:lvlText w:val=""/>
      <w:lvlJc w:val="left"/>
      <w:pPr>
        <w:ind w:left="720" w:hanging="360"/>
      </w:pPr>
      <w:rPr>
        <w:rFonts w:ascii="Symbol" w:hAnsi="Symbol" w:hint="default"/>
      </w:rPr>
    </w:lvl>
    <w:lvl w:ilvl="1" w:tplc="033C4CB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BA6340"/>
    <w:multiLevelType w:val="hybridMultilevel"/>
    <w:tmpl w:val="9F749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5"/>
  </w:num>
  <w:num w:numId="4">
    <w:abstractNumId w:val="15"/>
  </w:num>
  <w:num w:numId="5">
    <w:abstractNumId w:val="2"/>
  </w:num>
  <w:num w:numId="6">
    <w:abstractNumId w:val="22"/>
  </w:num>
  <w:num w:numId="7">
    <w:abstractNumId w:val="34"/>
  </w:num>
  <w:num w:numId="8">
    <w:abstractNumId w:val="33"/>
  </w:num>
  <w:num w:numId="9">
    <w:abstractNumId w:val="17"/>
  </w:num>
  <w:num w:numId="10">
    <w:abstractNumId w:val="16"/>
  </w:num>
  <w:num w:numId="11">
    <w:abstractNumId w:val="28"/>
  </w:num>
  <w:num w:numId="12">
    <w:abstractNumId w:val="8"/>
  </w:num>
  <w:num w:numId="13">
    <w:abstractNumId w:val="37"/>
  </w:num>
  <w:num w:numId="14">
    <w:abstractNumId w:val="30"/>
  </w:num>
  <w:num w:numId="15">
    <w:abstractNumId w:val="31"/>
  </w:num>
  <w:num w:numId="16">
    <w:abstractNumId w:val="5"/>
  </w:num>
  <w:num w:numId="17">
    <w:abstractNumId w:val="24"/>
  </w:num>
  <w:num w:numId="18">
    <w:abstractNumId w:val="12"/>
  </w:num>
  <w:num w:numId="19">
    <w:abstractNumId w:val="11"/>
  </w:num>
  <w:num w:numId="20">
    <w:abstractNumId w:val="32"/>
  </w:num>
  <w:num w:numId="21">
    <w:abstractNumId w:val="25"/>
  </w:num>
  <w:num w:numId="22">
    <w:abstractNumId w:val="9"/>
  </w:num>
  <w:num w:numId="23">
    <w:abstractNumId w:val="19"/>
  </w:num>
  <w:num w:numId="24">
    <w:abstractNumId w:val="36"/>
  </w:num>
  <w:num w:numId="25">
    <w:abstractNumId w:val="29"/>
  </w:num>
  <w:num w:numId="26">
    <w:abstractNumId w:val="38"/>
  </w:num>
  <w:num w:numId="27">
    <w:abstractNumId w:val="18"/>
  </w:num>
  <w:num w:numId="28">
    <w:abstractNumId w:val="27"/>
  </w:num>
  <w:num w:numId="29">
    <w:abstractNumId w:val="6"/>
  </w:num>
  <w:num w:numId="30">
    <w:abstractNumId w:val="20"/>
  </w:num>
  <w:num w:numId="31">
    <w:abstractNumId w:val="3"/>
  </w:num>
  <w:num w:numId="32">
    <w:abstractNumId w:val="26"/>
  </w:num>
  <w:num w:numId="33">
    <w:abstractNumId w:val="13"/>
  </w:num>
  <w:num w:numId="34">
    <w:abstractNumId w:val="0"/>
  </w:num>
  <w:num w:numId="35">
    <w:abstractNumId w:val="10"/>
  </w:num>
  <w:num w:numId="36">
    <w:abstractNumId w:val="1"/>
  </w:num>
  <w:num w:numId="37">
    <w:abstractNumId w:val="23"/>
  </w:num>
  <w:num w:numId="38">
    <w:abstractNumId w:val="14"/>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80"/>
  <w:displayHorizontalDrawingGridEvery w:val="2"/>
  <w:displayVerticalDrawingGridEvery w:val="2"/>
  <w:noPunctuationKerning/>
  <w:characterSpacingControl w:val="doNotCompress"/>
  <w:hdrShapeDefaults>
    <o:shapedefaults v:ext="edit" spidmax="10241" fillcolor="#eee917" stroke="f">
      <v:fill color="#eee917"/>
      <v:stroke on="f"/>
      <o:colormru v:ext="edit" colors="#39f"/>
    </o:shapedefaults>
  </w:hdrShapeDefaults>
  <w:footnotePr>
    <w:footnote w:id="-1"/>
    <w:footnote w:id="0"/>
  </w:footnotePr>
  <w:endnotePr>
    <w:endnote w:id="-1"/>
    <w:endnote w:id="0"/>
  </w:endnotePr>
  <w:compat>
    <w:compatSetting w:name="compatibilityMode" w:uri="http://schemas.microsoft.com/office/word" w:val="12"/>
  </w:compat>
  <w:rsids>
    <w:rsidRoot w:val="004E0C80"/>
    <w:rsid w:val="00001764"/>
    <w:rsid w:val="00003705"/>
    <w:rsid w:val="0000605A"/>
    <w:rsid w:val="00007A3B"/>
    <w:rsid w:val="00011E7E"/>
    <w:rsid w:val="00012B1E"/>
    <w:rsid w:val="00016E96"/>
    <w:rsid w:val="00017ECC"/>
    <w:rsid w:val="00017FAE"/>
    <w:rsid w:val="00023F56"/>
    <w:rsid w:val="00025430"/>
    <w:rsid w:val="000257FB"/>
    <w:rsid w:val="000263A2"/>
    <w:rsid w:val="00030815"/>
    <w:rsid w:val="0003118A"/>
    <w:rsid w:val="0003173B"/>
    <w:rsid w:val="00032C9C"/>
    <w:rsid w:val="00032CFC"/>
    <w:rsid w:val="000417A2"/>
    <w:rsid w:val="00042095"/>
    <w:rsid w:val="000434AE"/>
    <w:rsid w:val="00043B76"/>
    <w:rsid w:val="00043CDF"/>
    <w:rsid w:val="00045A32"/>
    <w:rsid w:val="00047348"/>
    <w:rsid w:val="00052483"/>
    <w:rsid w:val="00054682"/>
    <w:rsid w:val="00054CBB"/>
    <w:rsid w:val="00054DD6"/>
    <w:rsid w:val="000559E6"/>
    <w:rsid w:val="000632E1"/>
    <w:rsid w:val="000670D8"/>
    <w:rsid w:val="00070F81"/>
    <w:rsid w:val="00071505"/>
    <w:rsid w:val="00071A4E"/>
    <w:rsid w:val="0007220E"/>
    <w:rsid w:val="00072B35"/>
    <w:rsid w:val="00073E81"/>
    <w:rsid w:val="000741B1"/>
    <w:rsid w:val="000743E0"/>
    <w:rsid w:val="00080810"/>
    <w:rsid w:val="000853B0"/>
    <w:rsid w:val="00085D2A"/>
    <w:rsid w:val="000924E7"/>
    <w:rsid w:val="00093984"/>
    <w:rsid w:val="000959F8"/>
    <w:rsid w:val="000968AD"/>
    <w:rsid w:val="00096947"/>
    <w:rsid w:val="000A1D91"/>
    <w:rsid w:val="000A2A33"/>
    <w:rsid w:val="000B159C"/>
    <w:rsid w:val="000B2B3C"/>
    <w:rsid w:val="000B3D8D"/>
    <w:rsid w:val="000B3DCC"/>
    <w:rsid w:val="000B66E2"/>
    <w:rsid w:val="000B7D2A"/>
    <w:rsid w:val="000C00EA"/>
    <w:rsid w:val="000C1D4F"/>
    <w:rsid w:val="000C264D"/>
    <w:rsid w:val="000C2809"/>
    <w:rsid w:val="000C54F1"/>
    <w:rsid w:val="000C6E57"/>
    <w:rsid w:val="000D0C50"/>
    <w:rsid w:val="000D0E59"/>
    <w:rsid w:val="000D1211"/>
    <w:rsid w:val="000D2C8F"/>
    <w:rsid w:val="000D2D26"/>
    <w:rsid w:val="000D4C98"/>
    <w:rsid w:val="000D5C0F"/>
    <w:rsid w:val="000D7052"/>
    <w:rsid w:val="000E2AFC"/>
    <w:rsid w:val="000E3CBA"/>
    <w:rsid w:val="000E6C2D"/>
    <w:rsid w:val="000F15DD"/>
    <w:rsid w:val="000F3159"/>
    <w:rsid w:val="000F3C60"/>
    <w:rsid w:val="000F4886"/>
    <w:rsid w:val="000F497F"/>
    <w:rsid w:val="000F6999"/>
    <w:rsid w:val="000F69C7"/>
    <w:rsid w:val="001038B7"/>
    <w:rsid w:val="00107AB6"/>
    <w:rsid w:val="00111302"/>
    <w:rsid w:val="00112078"/>
    <w:rsid w:val="001159E1"/>
    <w:rsid w:val="001201BC"/>
    <w:rsid w:val="001204C5"/>
    <w:rsid w:val="00122231"/>
    <w:rsid w:val="00122A87"/>
    <w:rsid w:val="0012514D"/>
    <w:rsid w:val="0012735A"/>
    <w:rsid w:val="001273B2"/>
    <w:rsid w:val="00132100"/>
    <w:rsid w:val="00132815"/>
    <w:rsid w:val="00132D33"/>
    <w:rsid w:val="00132E4D"/>
    <w:rsid w:val="0013566C"/>
    <w:rsid w:val="001372E2"/>
    <w:rsid w:val="00140176"/>
    <w:rsid w:val="001419C1"/>
    <w:rsid w:val="00142293"/>
    <w:rsid w:val="00142B7A"/>
    <w:rsid w:val="00142F54"/>
    <w:rsid w:val="001432AE"/>
    <w:rsid w:val="00143ADB"/>
    <w:rsid w:val="0015097A"/>
    <w:rsid w:val="001519C6"/>
    <w:rsid w:val="00155E8A"/>
    <w:rsid w:val="001560F4"/>
    <w:rsid w:val="00156B95"/>
    <w:rsid w:val="00161514"/>
    <w:rsid w:val="00162C54"/>
    <w:rsid w:val="00162F23"/>
    <w:rsid w:val="00167849"/>
    <w:rsid w:val="001700CD"/>
    <w:rsid w:val="0017257B"/>
    <w:rsid w:val="0017322B"/>
    <w:rsid w:val="001733EA"/>
    <w:rsid w:val="00177C3E"/>
    <w:rsid w:val="001801FF"/>
    <w:rsid w:val="0018246B"/>
    <w:rsid w:val="00191D0B"/>
    <w:rsid w:val="00193342"/>
    <w:rsid w:val="00193544"/>
    <w:rsid w:val="001941AB"/>
    <w:rsid w:val="00195604"/>
    <w:rsid w:val="001A10D8"/>
    <w:rsid w:val="001A1215"/>
    <w:rsid w:val="001A1C7F"/>
    <w:rsid w:val="001A3E5F"/>
    <w:rsid w:val="001A6957"/>
    <w:rsid w:val="001A70BC"/>
    <w:rsid w:val="001B1FB0"/>
    <w:rsid w:val="001C6E60"/>
    <w:rsid w:val="001D08AB"/>
    <w:rsid w:val="001D22E6"/>
    <w:rsid w:val="001D2309"/>
    <w:rsid w:val="001D2D7D"/>
    <w:rsid w:val="001D41D2"/>
    <w:rsid w:val="001D4274"/>
    <w:rsid w:val="001D7F37"/>
    <w:rsid w:val="001E111D"/>
    <w:rsid w:val="001E19F1"/>
    <w:rsid w:val="001E349D"/>
    <w:rsid w:val="001E65F9"/>
    <w:rsid w:val="001E7FF1"/>
    <w:rsid w:val="001F0FC9"/>
    <w:rsid w:val="001F75CE"/>
    <w:rsid w:val="001F7D69"/>
    <w:rsid w:val="002008BE"/>
    <w:rsid w:val="00200A8B"/>
    <w:rsid w:val="00203B73"/>
    <w:rsid w:val="00204EEA"/>
    <w:rsid w:val="00205049"/>
    <w:rsid w:val="00207397"/>
    <w:rsid w:val="00207A4E"/>
    <w:rsid w:val="00207F0F"/>
    <w:rsid w:val="00207F2F"/>
    <w:rsid w:val="00216460"/>
    <w:rsid w:val="00216B7E"/>
    <w:rsid w:val="002228FE"/>
    <w:rsid w:val="00226540"/>
    <w:rsid w:val="002265C2"/>
    <w:rsid w:val="00230A50"/>
    <w:rsid w:val="00233541"/>
    <w:rsid w:val="002360EA"/>
    <w:rsid w:val="00240CDB"/>
    <w:rsid w:val="00242C26"/>
    <w:rsid w:val="00246E45"/>
    <w:rsid w:val="00247710"/>
    <w:rsid w:val="00250CBC"/>
    <w:rsid w:val="0025128F"/>
    <w:rsid w:val="0025154B"/>
    <w:rsid w:val="00253BCB"/>
    <w:rsid w:val="002574F9"/>
    <w:rsid w:val="00260364"/>
    <w:rsid w:val="00260586"/>
    <w:rsid w:val="00270F7C"/>
    <w:rsid w:val="0027118B"/>
    <w:rsid w:val="002753F2"/>
    <w:rsid w:val="0027638D"/>
    <w:rsid w:val="00276D9C"/>
    <w:rsid w:val="00276DEF"/>
    <w:rsid w:val="00281DD0"/>
    <w:rsid w:val="0028251F"/>
    <w:rsid w:val="002843AC"/>
    <w:rsid w:val="002866E4"/>
    <w:rsid w:val="002919D8"/>
    <w:rsid w:val="00292097"/>
    <w:rsid w:val="00293FFC"/>
    <w:rsid w:val="00295775"/>
    <w:rsid w:val="00296880"/>
    <w:rsid w:val="00296F14"/>
    <w:rsid w:val="00297492"/>
    <w:rsid w:val="002A5757"/>
    <w:rsid w:val="002A69BE"/>
    <w:rsid w:val="002A70F6"/>
    <w:rsid w:val="002A742C"/>
    <w:rsid w:val="002A7A68"/>
    <w:rsid w:val="002A7BAD"/>
    <w:rsid w:val="002B1BD6"/>
    <w:rsid w:val="002B2A69"/>
    <w:rsid w:val="002B3077"/>
    <w:rsid w:val="002B3E05"/>
    <w:rsid w:val="002B3FA4"/>
    <w:rsid w:val="002B4D48"/>
    <w:rsid w:val="002B78D2"/>
    <w:rsid w:val="002C057E"/>
    <w:rsid w:val="002C0C36"/>
    <w:rsid w:val="002C1E3A"/>
    <w:rsid w:val="002C27A6"/>
    <w:rsid w:val="002C364B"/>
    <w:rsid w:val="002C5408"/>
    <w:rsid w:val="002C5890"/>
    <w:rsid w:val="002C5BE3"/>
    <w:rsid w:val="002C64B5"/>
    <w:rsid w:val="002C7322"/>
    <w:rsid w:val="002C73F1"/>
    <w:rsid w:val="002D3919"/>
    <w:rsid w:val="002D3D39"/>
    <w:rsid w:val="002D6345"/>
    <w:rsid w:val="002E0FF5"/>
    <w:rsid w:val="002E6A15"/>
    <w:rsid w:val="002E76C6"/>
    <w:rsid w:val="002E7AE1"/>
    <w:rsid w:val="002F14ED"/>
    <w:rsid w:val="002F27AD"/>
    <w:rsid w:val="002F4665"/>
    <w:rsid w:val="002F61A0"/>
    <w:rsid w:val="002F6FAD"/>
    <w:rsid w:val="00300E3C"/>
    <w:rsid w:val="0030153C"/>
    <w:rsid w:val="00303C98"/>
    <w:rsid w:val="00304418"/>
    <w:rsid w:val="00306245"/>
    <w:rsid w:val="00306BF4"/>
    <w:rsid w:val="00312762"/>
    <w:rsid w:val="00312EE7"/>
    <w:rsid w:val="0031707D"/>
    <w:rsid w:val="003178D5"/>
    <w:rsid w:val="003232E0"/>
    <w:rsid w:val="00323FD0"/>
    <w:rsid w:val="00326575"/>
    <w:rsid w:val="00327A26"/>
    <w:rsid w:val="00330467"/>
    <w:rsid w:val="00330E1D"/>
    <w:rsid w:val="0033279A"/>
    <w:rsid w:val="0033289F"/>
    <w:rsid w:val="003344BC"/>
    <w:rsid w:val="0033498E"/>
    <w:rsid w:val="00334E2B"/>
    <w:rsid w:val="00340F4B"/>
    <w:rsid w:val="00342AB7"/>
    <w:rsid w:val="003440DD"/>
    <w:rsid w:val="003448B1"/>
    <w:rsid w:val="003449F3"/>
    <w:rsid w:val="00346343"/>
    <w:rsid w:val="00353783"/>
    <w:rsid w:val="0035615F"/>
    <w:rsid w:val="003570C5"/>
    <w:rsid w:val="00362F32"/>
    <w:rsid w:val="003661F1"/>
    <w:rsid w:val="003662B2"/>
    <w:rsid w:val="0036643A"/>
    <w:rsid w:val="00367313"/>
    <w:rsid w:val="00371677"/>
    <w:rsid w:val="00371E8C"/>
    <w:rsid w:val="00372279"/>
    <w:rsid w:val="003726B9"/>
    <w:rsid w:val="003739DC"/>
    <w:rsid w:val="00375755"/>
    <w:rsid w:val="00375857"/>
    <w:rsid w:val="00375C90"/>
    <w:rsid w:val="003804D8"/>
    <w:rsid w:val="00383F8D"/>
    <w:rsid w:val="00387993"/>
    <w:rsid w:val="00394CE8"/>
    <w:rsid w:val="0039683A"/>
    <w:rsid w:val="003977E2"/>
    <w:rsid w:val="003A0863"/>
    <w:rsid w:val="003A13C7"/>
    <w:rsid w:val="003A14D2"/>
    <w:rsid w:val="003A28F1"/>
    <w:rsid w:val="003A3410"/>
    <w:rsid w:val="003A4B54"/>
    <w:rsid w:val="003B2028"/>
    <w:rsid w:val="003B2A81"/>
    <w:rsid w:val="003B49D5"/>
    <w:rsid w:val="003B6755"/>
    <w:rsid w:val="003C0AC0"/>
    <w:rsid w:val="003C0BE0"/>
    <w:rsid w:val="003C0F85"/>
    <w:rsid w:val="003C1C45"/>
    <w:rsid w:val="003C3B25"/>
    <w:rsid w:val="003C41F0"/>
    <w:rsid w:val="003C4C5B"/>
    <w:rsid w:val="003C663A"/>
    <w:rsid w:val="003C6661"/>
    <w:rsid w:val="003C6AE1"/>
    <w:rsid w:val="003D6155"/>
    <w:rsid w:val="003D763C"/>
    <w:rsid w:val="003E016F"/>
    <w:rsid w:val="003E3808"/>
    <w:rsid w:val="003E54A3"/>
    <w:rsid w:val="003E7E53"/>
    <w:rsid w:val="003F0D37"/>
    <w:rsid w:val="003F0D73"/>
    <w:rsid w:val="003F3DFC"/>
    <w:rsid w:val="003F3E70"/>
    <w:rsid w:val="003F64B8"/>
    <w:rsid w:val="00403467"/>
    <w:rsid w:val="00404F67"/>
    <w:rsid w:val="0040571D"/>
    <w:rsid w:val="00407F38"/>
    <w:rsid w:val="00413DBD"/>
    <w:rsid w:val="00414B07"/>
    <w:rsid w:val="004152E1"/>
    <w:rsid w:val="00415BBC"/>
    <w:rsid w:val="004163D6"/>
    <w:rsid w:val="00416559"/>
    <w:rsid w:val="00416AEE"/>
    <w:rsid w:val="0042018F"/>
    <w:rsid w:val="00423370"/>
    <w:rsid w:val="0042511E"/>
    <w:rsid w:val="00425F86"/>
    <w:rsid w:val="00426957"/>
    <w:rsid w:val="004270BD"/>
    <w:rsid w:val="00427EC3"/>
    <w:rsid w:val="004307B1"/>
    <w:rsid w:val="00431112"/>
    <w:rsid w:val="004418B5"/>
    <w:rsid w:val="004476FD"/>
    <w:rsid w:val="004479D6"/>
    <w:rsid w:val="00450B37"/>
    <w:rsid w:val="00451122"/>
    <w:rsid w:val="00451394"/>
    <w:rsid w:val="00452587"/>
    <w:rsid w:val="00452EDA"/>
    <w:rsid w:val="004536F9"/>
    <w:rsid w:val="0046010C"/>
    <w:rsid w:val="004611BE"/>
    <w:rsid w:val="00462988"/>
    <w:rsid w:val="004631D1"/>
    <w:rsid w:val="0046342E"/>
    <w:rsid w:val="00463683"/>
    <w:rsid w:val="00463C10"/>
    <w:rsid w:val="0046562F"/>
    <w:rsid w:val="00465E00"/>
    <w:rsid w:val="00465E95"/>
    <w:rsid w:val="0047530C"/>
    <w:rsid w:val="004775D2"/>
    <w:rsid w:val="00477B82"/>
    <w:rsid w:val="00481152"/>
    <w:rsid w:val="00483A8A"/>
    <w:rsid w:val="00484957"/>
    <w:rsid w:val="00486220"/>
    <w:rsid w:val="0048762B"/>
    <w:rsid w:val="00487724"/>
    <w:rsid w:val="00491419"/>
    <w:rsid w:val="0049168D"/>
    <w:rsid w:val="004953EA"/>
    <w:rsid w:val="004A00E4"/>
    <w:rsid w:val="004A0FA5"/>
    <w:rsid w:val="004A1A69"/>
    <w:rsid w:val="004A242D"/>
    <w:rsid w:val="004A2F56"/>
    <w:rsid w:val="004A316D"/>
    <w:rsid w:val="004A3468"/>
    <w:rsid w:val="004A52A3"/>
    <w:rsid w:val="004B14F1"/>
    <w:rsid w:val="004B4E3A"/>
    <w:rsid w:val="004C15C8"/>
    <w:rsid w:val="004C1BEC"/>
    <w:rsid w:val="004C75F7"/>
    <w:rsid w:val="004C78DF"/>
    <w:rsid w:val="004C7FF7"/>
    <w:rsid w:val="004D1F10"/>
    <w:rsid w:val="004D4D4E"/>
    <w:rsid w:val="004D5BAB"/>
    <w:rsid w:val="004E0C80"/>
    <w:rsid w:val="004E0E11"/>
    <w:rsid w:val="004E4356"/>
    <w:rsid w:val="004E6099"/>
    <w:rsid w:val="004E7D60"/>
    <w:rsid w:val="004F0A2E"/>
    <w:rsid w:val="004F18A0"/>
    <w:rsid w:val="004F1B2A"/>
    <w:rsid w:val="004F4378"/>
    <w:rsid w:val="004F582B"/>
    <w:rsid w:val="004F6245"/>
    <w:rsid w:val="004F667B"/>
    <w:rsid w:val="004F6DA4"/>
    <w:rsid w:val="004F73C7"/>
    <w:rsid w:val="004F75C2"/>
    <w:rsid w:val="0050164C"/>
    <w:rsid w:val="005025A5"/>
    <w:rsid w:val="00503403"/>
    <w:rsid w:val="00503BEA"/>
    <w:rsid w:val="005070E6"/>
    <w:rsid w:val="00510F5A"/>
    <w:rsid w:val="00512288"/>
    <w:rsid w:val="0051461A"/>
    <w:rsid w:val="00514A30"/>
    <w:rsid w:val="00533939"/>
    <w:rsid w:val="005350A6"/>
    <w:rsid w:val="005360D6"/>
    <w:rsid w:val="00542AFA"/>
    <w:rsid w:val="00543623"/>
    <w:rsid w:val="005436E0"/>
    <w:rsid w:val="005475C2"/>
    <w:rsid w:val="00552E9F"/>
    <w:rsid w:val="00553296"/>
    <w:rsid w:val="005539AA"/>
    <w:rsid w:val="00555C54"/>
    <w:rsid w:val="0056136C"/>
    <w:rsid w:val="00562940"/>
    <w:rsid w:val="00564553"/>
    <w:rsid w:val="00565796"/>
    <w:rsid w:val="0056609B"/>
    <w:rsid w:val="00567344"/>
    <w:rsid w:val="00567463"/>
    <w:rsid w:val="005700A3"/>
    <w:rsid w:val="00570F7B"/>
    <w:rsid w:val="00572BCD"/>
    <w:rsid w:val="00573F86"/>
    <w:rsid w:val="00576816"/>
    <w:rsid w:val="005821CC"/>
    <w:rsid w:val="00592030"/>
    <w:rsid w:val="00592B7F"/>
    <w:rsid w:val="00593B5F"/>
    <w:rsid w:val="00594F52"/>
    <w:rsid w:val="005A5F16"/>
    <w:rsid w:val="005A6052"/>
    <w:rsid w:val="005B178F"/>
    <w:rsid w:val="005B3410"/>
    <w:rsid w:val="005B345C"/>
    <w:rsid w:val="005B5AA6"/>
    <w:rsid w:val="005B6E3E"/>
    <w:rsid w:val="005B6FB8"/>
    <w:rsid w:val="005B76AA"/>
    <w:rsid w:val="005C22C5"/>
    <w:rsid w:val="005C399D"/>
    <w:rsid w:val="005C3F5A"/>
    <w:rsid w:val="005C75B6"/>
    <w:rsid w:val="005D0A2E"/>
    <w:rsid w:val="005D0FA5"/>
    <w:rsid w:val="005D2471"/>
    <w:rsid w:val="005D56A9"/>
    <w:rsid w:val="005D5A9F"/>
    <w:rsid w:val="005D6113"/>
    <w:rsid w:val="005D78E6"/>
    <w:rsid w:val="005D7DB4"/>
    <w:rsid w:val="005E1F26"/>
    <w:rsid w:val="005E29A1"/>
    <w:rsid w:val="005E2C6D"/>
    <w:rsid w:val="005E353F"/>
    <w:rsid w:val="005E3784"/>
    <w:rsid w:val="005E3A96"/>
    <w:rsid w:val="005E3B0A"/>
    <w:rsid w:val="005E6B55"/>
    <w:rsid w:val="005F389D"/>
    <w:rsid w:val="005F41B3"/>
    <w:rsid w:val="005F5AF2"/>
    <w:rsid w:val="005F66A5"/>
    <w:rsid w:val="00601D0F"/>
    <w:rsid w:val="00602876"/>
    <w:rsid w:val="00602AF4"/>
    <w:rsid w:val="00605399"/>
    <w:rsid w:val="006056B5"/>
    <w:rsid w:val="006149C1"/>
    <w:rsid w:val="00615829"/>
    <w:rsid w:val="00620CD6"/>
    <w:rsid w:val="00620E01"/>
    <w:rsid w:val="006210C9"/>
    <w:rsid w:val="00621335"/>
    <w:rsid w:val="00621D9C"/>
    <w:rsid w:val="006243E2"/>
    <w:rsid w:val="00624D2D"/>
    <w:rsid w:val="00630072"/>
    <w:rsid w:val="00631021"/>
    <w:rsid w:val="006310B0"/>
    <w:rsid w:val="00631A19"/>
    <w:rsid w:val="006320B9"/>
    <w:rsid w:val="006344D2"/>
    <w:rsid w:val="00635FDC"/>
    <w:rsid w:val="006367D6"/>
    <w:rsid w:val="00636FAD"/>
    <w:rsid w:val="00636FB4"/>
    <w:rsid w:val="00637459"/>
    <w:rsid w:val="00637B78"/>
    <w:rsid w:val="00641E75"/>
    <w:rsid w:val="006425D9"/>
    <w:rsid w:val="00647142"/>
    <w:rsid w:val="006472A0"/>
    <w:rsid w:val="00650289"/>
    <w:rsid w:val="00650969"/>
    <w:rsid w:val="00652805"/>
    <w:rsid w:val="0065361A"/>
    <w:rsid w:val="00654017"/>
    <w:rsid w:val="0065402B"/>
    <w:rsid w:val="00661F22"/>
    <w:rsid w:val="0066222A"/>
    <w:rsid w:val="006623F3"/>
    <w:rsid w:val="0067118F"/>
    <w:rsid w:val="00674597"/>
    <w:rsid w:val="00680ABF"/>
    <w:rsid w:val="00680E47"/>
    <w:rsid w:val="0068177F"/>
    <w:rsid w:val="00681CE5"/>
    <w:rsid w:val="00681CFB"/>
    <w:rsid w:val="00682D7C"/>
    <w:rsid w:val="00682EC9"/>
    <w:rsid w:val="006831CC"/>
    <w:rsid w:val="00683FC8"/>
    <w:rsid w:val="006847E3"/>
    <w:rsid w:val="00684EB1"/>
    <w:rsid w:val="0068591D"/>
    <w:rsid w:val="00687781"/>
    <w:rsid w:val="00691376"/>
    <w:rsid w:val="006949A6"/>
    <w:rsid w:val="00695530"/>
    <w:rsid w:val="006A0FC7"/>
    <w:rsid w:val="006A5A0B"/>
    <w:rsid w:val="006B0C17"/>
    <w:rsid w:val="006B1907"/>
    <w:rsid w:val="006B1A43"/>
    <w:rsid w:val="006B2F4C"/>
    <w:rsid w:val="006B4127"/>
    <w:rsid w:val="006B4923"/>
    <w:rsid w:val="006B50FD"/>
    <w:rsid w:val="006B7BD8"/>
    <w:rsid w:val="006C3EA6"/>
    <w:rsid w:val="006C3F3D"/>
    <w:rsid w:val="006C6FC1"/>
    <w:rsid w:val="006C7B86"/>
    <w:rsid w:val="006D23C3"/>
    <w:rsid w:val="006D4A09"/>
    <w:rsid w:val="006D5CED"/>
    <w:rsid w:val="006E0855"/>
    <w:rsid w:val="006E4125"/>
    <w:rsid w:val="006E5C7E"/>
    <w:rsid w:val="006E63BE"/>
    <w:rsid w:val="006E64E0"/>
    <w:rsid w:val="006E7DF7"/>
    <w:rsid w:val="006F1394"/>
    <w:rsid w:val="006F22C5"/>
    <w:rsid w:val="006F29C7"/>
    <w:rsid w:val="006F3DB6"/>
    <w:rsid w:val="006F4A82"/>
    <w:rsid w:val="006F5783"/>
    <w:rsid w:val="006F6579"/>
    <w:rsid w:val="006F6C57"/>
    <w:rsid w:val="00701E8C"/>
    <w:rsid w:val="00703725"/>
    <w:rsid w:val="0071084D"/>
    <w:rsid w:val="00711266"/>
    <w:rsid w:val="00712B47"/>
    <w:rsid w:val="00713800"/>
    <w:rsid w:val="0071760B"/>
    <w:rsid w:val="0072197E"/>
    <w:rsid w:val="00721F72"/>
    <w:rsid w:val="007227B5"/>
    <w:rsid w:val="00726610"/>
    <w:rsid w:val="0072703E"/>
    <w:rsid w:val="00727E61"/>
    <w:rsid w:val="00734A27"/>
    <w:rsid w:val="007405BE"/>
    <w:rsid w:val="00742083"/>
    <w:rsid w:val="00742761"/>
    <w:rsid w:val="00745F92"/>
    <w:rsid w:val="007478EB"/>
    <w:rsid w:val="00751C1F"/>
    <w:rsid w:val="007602B5"/>
    <w:rsid w:val="00762A38"/>
    <w:rsid w:val="007643BD"/>
    <w:rsid w:val="00765FAC"/>
    <w:rsid w:val="0076650A"/>
    <w:rsid w:val="00767E54"/>
    <w:rsid w:val="0077443E"/>
    <w:rsid w:val="00780768"/>
    <w:rsid w:val="00783C53"/>
    <w:rsid w:val="00783D44"/>
    <w:rsid w:val="00785863"/>
    <w:rsid w:val="00786EAB"/>
    <w:rsid w:val="00790658"/>
    <w:rsid w:val="00790856"/>
    <w:rsid w:val="00794C8F"/>
    <w:rsid w:val="00795DD8"/>
    <w:rsid w:val="00796BD0"/>
    <w:rsid w:val="00797878"/>
    <w:rsid w:val="007A37A1"/>
    <w:rsid w:val="007A3951"/>
    <w:rsid w:val="007A5E53"/>
    <w:rsid w:val="007A6D90"/>
    <w:rsid w:val="007B0F74"/>
    <w:rsid w:val="007B72AF"/>
    <w:rsid w:val="007B7F57"/>
    <w:rsid w:val="007C0BF5"/>
    <w:rsid w:val="007C106A"/>
    <w:rsid w:val="007C23B9"/>
    <w:rsid w:val="007C3556"/>
    <w:rsid w:val="007C42A9"/>
    <w:rsid w:val="007D0185"/>
    <w:rsid w:val="007D38A9"/>
    <w:rsid w:val="007D6406"/>
    <w:rsid w:val="007D7AE6"/>
    <w:rsid w:val="007E06FD"/>
    <w:rsid w:val="007E1F23"/>
    <w:rsid w:val="007E4784"/>
    <w:rsid w:val="007E5B2B"/>
    <w:rsid w:val="007F01FB"/>
    <w:rsid w:val="007F1D7B"/>
    <w:rsid w:val="007F4561"/>
    <w:rsid w:val="007F54A1"/>
    <w:rsid w:val="007F56AF"/>
    <w:rsid w:val="00800794"/>
    <w:rsid w:val="00803F72"/>
    <w:rsid w:val="00804A97"/>
    <w:rsid w:val="00805C3B"/>
    <w:rsid w:val="00807B9D"/>
    <w:rsid w:val="0081329B"/>
    <w:rsid w:val="00817C47"/>
    <w:rsid w:val="00817ED1"/>
    <w:rsid w:val="0082143C"/>
    <w:rsid w:val="00821ED2"/>
    <w:rsid w:val="00822B73"/>
    <w:rsid w:val="00823F40"/>
    <w:rsid w:val="0082418E"/>
    <w:rsid w:val="00824F55"/>
    <w:rsid w:val="008261D3"/>
    <w:rsid w:val="00826517"/>
    <w:rsid w:val="00834C64"/>
    <w:rsid w:val="00840FE7"/>
    <w:rsid w:val="00842D00"/>
    <w:rsid w:val="00845E50"/>
    <w:rsid w:val="0085055C"/>
    <w:rsid w:val="00852B01"/>
    <w:rsid w:val="0085403F"/>
    <w:rsid w:val="00857534"/>
    <w:rsid w:val="00857B40"/>
    <w:rsid w:val="00864067"/>
    <w:rsid w:val="00874070"/>
    <w:rsid w:val="00877F14"/>
    <w:rsid w:val="00877F74"/>
    <w:rsid w:val="00880323"/>
    <w:rsid w:val="00883C4F"/>
    <w:rsid w:val="008927DE"/>
    <w:rsid w:val="008932CB"/>
    <w:rsid w:val="008934FC"/>
    <w:rsid w:val="00894119"/>
    <w:rsid w:val="008A35D8"/>
    <w:rsid w:val="008A5220"/>
    <w:rsid w:val="008B42AD"/>
    <w:rsid w:val="008B4C57"/>
    <w:rsid w:val="008B4DF7"/>
    <w:rsid w:val="008B620A"/>
    <w:rsid w:val="008B6C7F"/>
    <w:rsid w:val="008B758B"/>
    <w:rsid w:val="008B79ED"/>
    <w:rsid w:val="008C0053"/>
    <w:rsid w:val="008C085F"/>
    <w:rsid w:val="008C183D"/>
    <w:rsid w:val="008C2C08"/>
    <w:rsid w:val="008C469C"/>
    <w:rsid w:val="008C7CD5"/>
    <w:rsid w:val="008D0173"/>
    <w:rsid w:val="008D0C0A"/>
    <w:rsid w:val="008D2011"/>
    <w:rsid w:val="008D313F"/>
    <w:rsid w:val="008D3558"/>
    <w:rsid w:val="008D67B2"/>
    <w:rsid w:val="008D6938"/>
    <w:rsid w:val="008D7D5F"/>
    <w:rsid w:val="008E12EB"/>
    <w:rsid w:val="008E1E2E"/>
    <w:rsid w:val="008E2330"/>
    <w:rsid w:val="008E2E26"/>
    <w:rsid w:val="008E509E"/>
    <w:rsid w:val="008E65B5"/>
    <w:rsid w:val="008E7C01"/>
    <w:rsid w:val="008F05FF"/>
    <w:rsid w:val="008F176C"/>
    <w:rsid w:val="008F2051"/>
    <w:rsid w:val="008F5782"/>
    <w:rsid w:val="008F6B33"/>
    <w:rsid w:val="00903FED"/>
    <w:rsid w:val="00905F94"/>
    <w:rsid w:val="00906CE5"/>
    <w:rsid w:val="00906DA1"/>
    <w:rsid w:val="009103B2"/>
    <w:rsid w:val="009135EB"/>
    <w:rsid w:val="0091519D"/>
    <w:rsid w:val="0091647D"/>
    <w:rsid w:val="00916700"/>
    <w:rsid w:val="00920B39"/>
    <w:rsid w:val="0092198C"/>
    <w:rsid w:val="00921F21"/>
    <w:rsid w:val="0092442E"/>
    <w:rsid w:val="00926D1A"/>
    <w:rsid w:val="009302AB"/>
    <w:rsid w:val="00930ED4"/>
    <w:rsid w:val="00935F79"/>
    <w:rsid w:val="00937678"/>
    <w:rsid w:val="00940A7D"/>
    <w:rsid w:val="009429A4"/>
    <w:rsid w:val="009456DC"/>
    <w:rsid w:val="0095248B"/>
    <w:rsid w:val="009539CF"/>
    <w:rsid w:val="00953A57"/>
    <w:rsid w:val="0095673F"/>
    <w:rsid w:val="00960D43"/>
    <w:rsid w:val="00962EF7"/>
    <w:rsid w:val="009641DF"/>
    <w:rsid w:val="00965E12"/>
    <w:rsid w:val="00965FEB"/>
    <w:rsid w:val="0097203E"/>
    <w:rsid w:val="009743CF"/>
    <w:rsid w:val="009747A9"/>
    <w:rsid w:val="00974EB8"/>
    <w:rsid w:val="0097536C"/>
    <w:rsid w:val="0098219B"/>
    <w:rsid w:val="00982D29"/>
    <w:rsid w:val="00983259"/>
    <w:rsid w:val="009836ED"/>
    <w:rsid w:val="00984215"/>
    <w:rsid w:val="00984304"/>
    <w:rsid w:val="009846F6"/>
    <w:rsid w:val="00985436"/>
    <w:rsid w:val="00987577"/>
    <w:rsid w:val="00991830"/>
    <w:rsid w:val="0099248C"/>
    <w:rsid w:val="00993B98"/>
    <w:rsid w:val="00996584"/>
    <w:rsid w:val="00997087"/>
    <w:rsid w:val="009A1677"/>
    <w:rsid w:val="009A2024"/>
    <w:rsid w:val="009A2E47"/>
    <w:rsid w:val="009A70C2"/>
    <w:rsid w:val="009B28D8"/>
    <w:rsid w:val="009B4408"/>
    <w:rsid w:val="009C1C14"/>
    <w:rsid w:val="009C2E94"/>
    <w:rsid w:val="009C32A6"/>
    <w:rsid w:val="009C48A2"/>
    <w:rsid w:val="009C6405"/>
    <w:rsid w:val="009D24E1"/>
    <w:rsid w:val="009D527F"/>
    <w:rsid w:val="009D7BCA"/>
    <w:rsid w:val="009E08FE"/>
    <w:rsid w:val="009E0E3A"/>
    <w:rsid w:val="009E1889"/>
    <w:rsid w:val="009E5D16"/>
    <w:rsid w:val="009E6990"/>
    <w:rsid w:val="009E7E7B"/>
    <w:rsid w:val="009F04ED"/>
    <w:rsid w:val="009F0F9F"/>
    <w:rsid w:val="009F2700"/>
    <w:rsid w:val="009F3382"/>
    <w:rsid w:val="009F3A91"/>
    <w:rsid w:val="009F5BB0"/>
    <w:rsid w:val="009F74D3"/>
    <w:rsid w:val="009F7CB2"/>
    <w:rsid w:val="009F7D5E"/>
    <w:rsid w:val="00A01C74"/>
    <w:rsid w:val="00A02F8C"/>
    <w:rsid w:val="00A05548"/>
    <w:rsid w:val="00A06B57"/>
    <w:rsid w:val="00A105D2"/>
    <w:rsid w:val="00A12905"/>
    <w:rsid w:val="00A1368E"/>
    <w:rsid w:val="00A140D6"/>
    <w:rsid w:val="00A150E3"/>
    <w:rsid w:val="00A17D4C"/>
    <w:rsid w:val="00A21FFA"/>
    <w:rsid w:val="00A2474A"/>
    <w:rsid w:val="00A27019"/>
    <w:rsid w:val="00A30ACC"/>
    <w:rsid w:val="00A319EC"/>
    <w:rsid w:val="00A32FFF"/>
    <w:rsid w:val="00A33F3A"/>
    <w:rsid w:val="00A342D3"/>
    <w:rsid w:val="00A35D1A"/>
    <w:rsid w:val="00A36F2F"/>
    <w:rsid w:val="00A402D3"/>
    <w:rsid w:val="00A4091E"/>
    <w:rsid w:val="00A413D1"/>
    <w:rsid w:val="00A45DC4"/>
    <w:rsid w:val="00A4796C"/>
    <w:rsid w:val="00A50FF1"/>
    <w:rsid w:val="00A51D62"/>
    <w:rsid w:val="00A5201E"/>
    <w:rsid w:val="00A525FB"/>
    <w:rsid w:val="00A53201"/>
    <w:rsid w:val="00A5608D"/>
    <w:rsid w:val="00A56991"/>
    <w:rsid w:val="00A56D1D"/>
    <w:rsid w:val="00A60A80"/>
    <w:rsid w:val="00A6133E"/>
    <w:rsid w:val="00A63CAF"/>
    <w:rsid w:val="00A67E43"/>
    <w:rsid w:val="00A703BA"/>
    <w:rsid w:val="00A71EC7"/>
    <w:rsid w:val="00A746E9"/>
    <w:rsid w:val="00A7492B"/>
    <w:rsid w:val="00A7524C"/>
    <w:rsid w:val="00A75659"/>
    <w:rsid w:val="00A75E50"/>
    <w:rsid w:val="00A8017B"/>
    <w:rsid w:val="00A8030B"/>
    <w:rsid w:val="00A81789"/>
    <w:rsid w:val="00A818AC"/>
    <w:rsid w:val="00A8538C"/>
    <w:rsid w:val="00A86F28"/>
    <w:rsid w:val="00A874B6"/>
    <w:rsid w:val="00A900BD"/>
    <w:rsid w:val="00A91B11"/>
    <w:rsid w:val="00A92911"/>
    <w:rsid w:val="00A94903"/>
    <w:rsid w:val="00A95428"/>
    <w:rsid w:val="00AA032C"/>
    <w:rsid w:val="00AA3053"/>
    <w:rsid w:val="00AA64FC"/>
    <w:rsid w:val="00AB01BE"/>
    <w:rsid w:val="00AB0E2F"/>
    <w:rsid w:val="00AB0EC7"/>
    <w:rsid w:val="00AB1829"/>
    <w:rsid w:val="00AB2A55"/>
    <w:rsid w:val="00AB60BE"/>
    <w:rsid w:val="00AC088C"/>
    <w:rsid w:val="00AC2AFD"/>
    <w:rsid w:val="00AC3DC5"/>
    <w:rsid w:val="00AC4044"/>
    <w:rsid w:val="00AC428C"/>
    <w:rsid w:val="00AC45F2"/>
    <w:rsid w:val="00AC5A33"/>
    <w:rsid w:val="00AC5B47"/>
    <w:rsid w:val="00AD2125"/>
    <w:rsid w:val="00AD2DE5"/>
    <w:rsid w:val="00AD5434"/>
    <w:rsid w:val="00AD6391"/>
    <w:rsid w:val="00AD736B"/>
    <w:rsid w:val="00AE0212"/>
    <w:rsid w:val="00AE0BCC"/>
    <w:rsid w:val="00AE0BD4"/>
    <w:rsid w:val="00AE222E"/>
    <w:rsid w:val="00AE225D"/>
    <w:rsid w:val="00AE3515"/>
    <w:rsid w:val="00AE3FA4"/>
    <w:rsid w:val="00AF1126"/>
    <w:rsid w:val="00AF3C01"/>
    <w:rsid w:val="00AF40C1"/>
    <w:rsid w:val="00AF6C06"/>
    <w:rsid w:val="00B04BB2"/>
    <w:rsid w:val="00B05829"/>
    <w:rsid w:val="00B15072"/>
    <w:rsid w:val="00B167F1"/>
    <w:rsid w:val="00B17B8D"/>
    <w:rsid w:val="00B21365"/>
    <w:rsid w:val="00B227D9"/>
    <w:rsid w:val="00B2509A"/>
    <w:rsid w:val="00B254DD"/>
    <w:rsid w:val="00B30D95"/>
    <w:rsid w:val="00B34641"/>
    <w:rsid w:val="00B35D56"/>
    <w:rsid w:val="00B363F3"/>
    <w:rsid w:val="00B41726"/>
    <w:rsid w:val="00B444D3"/>
    <w:rsid w:val="00B44FE4"/>
    <w:rsid w:val="00B501F9"/>
    <w:rsid w:val="00B5140B"/>
    <w:rsid w:val="00B5197A"/>
    <w:rsid w:val="00B53268"/>
    <w:rsid w:val="00B56599"/>
    <w:rsid w:val="00B650CC"/>
    <w:rsid w:val="00B66544"/>
    <w:rsid w:val="00B70001"/>
    <w:rsid w:val="00B702BA"/>
    <w:rsid w:val="00B71601"/>
    <w:rsid w:val="00B72357"/>
    <w:rsid w:val="00B724EA"/>
    <w:rsid w:val="00B73730"/>
    <w:rsid w:val="00B76825"/>
    <w:rsid w:val="00B772B7"/>
    <w:rsid w:val="00B81272"/>
    <w:rsid w:val="00B817C1"/>
    <w:rsid w:val="00B8187F"/>
    <w:rsid w:val="00B85E16"/>
    <w:rsid w:val="00B87655"/>
    <w:rsid w:val="00B918B4"/>
    <w:rsid w:val="00B927B8"/>
    <w:rsid w:val="00B92A98"/>
    <w:rsid w:val="00B96EB5"/>
    <w:rsid w:val="00BA08B5"/>
    <w:rsid w:val="00BA1680"/>
    <w:rsid w:val="00BA3E12"/>
    <w:rsid w:val="00BA4DF6"/>
    <w:rsid w:val="00BA5854"/>
    <w:rsid w:val="00BA5DE2"/>
    <w:rsid w:val="00BB0EBF"/>
    <w:rsid w:val="00BB2551"/>
    <w:rsid w:val="00BB2C54"/>
    <w:rsid w:val="00BB3EEE"/>
    <w:rsid w:val="00BB3F3B"/>
    <w:rsid w:val="00BC2A91"/>
    <w:rsid w:val="00BC42A1"/>
    <w:rsid w:val="00BC54AA"/>
    <w:rsid w:val="00BC5F73"/>
    <w:rsid w:val="00BC5FF4"/>
    <w:rsid w:val="00BC65FE"/>
    <w:rsid w:val="00BD0C16"/>
    <w:rsid w:val="00BD0E2B"/>
    <w:rsid w:val="00BD4209"/>
    <w:rsid w:val="00BD5346"/>
    <w:rsid w:val="00BD7512"/>
    <w:rsid w:val="00BD767A"/>
    <w:rsid w:val="00BE10D4"/>
    <w:rsid w:val="00BE3578"/>
    <w:rsid w:val="00BE4B73"/>
    <w:rsid w:val="00BE5BC8"/>
    <w:rsid w:val="00BE7D98"/>
    <w:rsid w:val="00BF4265"/>
    <w:rsid w:val="00C0216E"/>
    <w:rsid w:val="00C045F0"/>
    <w:rsid w:val="00C07626"/>
    <w:rsid w:val="00C12C6B"/>
    <w:rsid w:val="00C12FB4"/>
    <w:rsid w:val="00C1469B"/>
    <w:rsid w:val="00C1502C"/>
    <w:rsid w:val="00C151B8"/>
    <w:rsid w:val="00C16861"/>
    <w:rsid w:val="00C16AD6"/>
    <w:rsid w:val="00C201E9"/>
    <w:rsid w:val="00C20E5E"/>
    <w:rsid w:val="00C26731"/>
    <w:rsid w:val="00C32D94"/>
    <w:rsid w:val="00C33457"/>
    <w:rsid w:val="00C34F57"/>
    <w:rsid w:val="00C3539A"/>
    <w:rsid w:val="00C35C30"/>
    <w:rsid w:val="00C40493"/>
    <w:rsid w:val="00C42552"/>
    <w:rsid w:val="00C438BD"/>
    <w:rsid w:val="00C44F08"/>
    <w:rsid w:val="00C46595"/>
    <w:rsid w:val="00C4707F"/>
    <w:rsid w:val="00C5139C"/>
    <w:rsid w:val="00C543E2"/>
    <w:rsid w:val="00C552F7"/>
    <w:rsid w:val="00C569F1"/>
    <w:rsid w:val="00C57D02"/>
    <w:rsid w:val="00C65669"/>
    <w:rsid w:val="00C65D49"/>
    <w:rsid w:val="00C674BC"/>
    <w:rsid w:val="00C67E13"/>
    <w:rsid w:val="00C71EC8"/>
    <w:rsid w:val="00C77D94"/>
    <w:rsid w:val="00C82DB9"/>
    <w:rsid w:val="00C838EA"/>
    <w:rsid w:val="00C83F01"/>
    <w:rsid w:val="00C85E6F"/>
    <w:rsid w:val="00C912C8"/>
    <w:rsid w:val="00C959F0"/>
    <w:rsid w:val="00C96B9E"/>
    <w:rsid w:val="00C97027"/>
    <w:rsid w:val="00C97FC3"/>
    <w:rsid w:val="00CA01F2"/>
    <w:rsid w:val="00CA0AE1"/>
    <w:rsid w:val="00CA1C10"/>
    <w:rsid w:val="00CA23EF"/>
    <w:rsid w:val="00CA4974"/>
    <w:rsid w:val="00CA54EC"/>
    <w:rsid w:val="00CA6D77"/>
    <w:rsid w:val="00CB0797"/>
    <w:rsid w:val="00CB23A4"/>
    <w:rsid w:val="00CB27AE"/>
    <w:rsid w:val="00CB2CAE"/>
    <w:rsid w:val="00CB4F83"/>
    <w:rsid w:val="00CB72F7"/>
    <w:rsid w:val="00CB762C"/>
    <w:rsid w:val="00CB77B4"/>
    <w:rsid w:val="00CC569C"/>
    <w:rsid w:val="00CD05B6"/>
    <w:rsid w:val="00CD27C9"/>
    <w:rsid w:val="00CD2CB4"/>
    <w:rsid w:val="00CD3441"/>
    <w:rsid w:val="00CD4B58"/>
    <w:rsid w:val="00CD4BCD"/>
    <w:rsid w:val="00CD51ED"/>
    <w:rsid w:val="00CD5F73"/>
    <w:rsid w:val="00CD6714"/>
    <w:rsid w:val="00CF0535"/>
    <w:rsid w:val="00CF1A90"/>
    <w:rsid w:val="00CF1E22"/>
    <w:rsid w:val="00CF2798"/>
    <w:rsid w:val="00CF57EC"/>
    <w:rsid w:val="00CF5A98"/>
    <w:rsid w:val="00CF5B61"/>
    <w:rsid w:val="00CF737F"/>
    <w:rsid w:val="00D02E13"/>
    <w:rsid w:val="00D03F37"/>
    <w:rsid w:val="00D04794"/>
    <w:rsid w:val="00D0491B"/>
    <w:rsid w:val="00D07004"/>
    <w:rsid w:val="00D10363"/>
    <w:rsid w:val="00D10501"/>
    <w:rsid w:val="00D109CA"/>
    <w:rsid w:val="00D119CE"/>
    <w:rsid w:val="00D12935"/>
    <w:rsid w:val="00D13A3D"/>
    <w:rsid w:val="00D14DAF"/>
    <w:rsid w:val="00D14F05"/>
    <w:rsid w:val="00D16538"/>
    <w:rsid w:val="00D1739B"/>
    <w:rsid w:val="00D17D4B"/>
    <w:rsid w:val="00D215E5"/>
    <w:rsid w:val="00D229A4"/>
    <w:rsid w:val="00D23F06"/>
    <w:rsid w:val="00D25A06"/>
    <w:rsid w:val="00D25EF9"/>
    <w:rsid w:val="00D263E2"/>
    <w:rsid w:val="00D26C5A"/>
    <w:rsid w:val="00D30150"/>
    <w:rsid w:val="00D316C6"/>
    <w:rsid w:val="00D331CC"/>
    <w:rsid w:val="00D33485"/>
    <w:rsid w:val="00D33E5B"/>
    <w:rsid w:val="00D347CF"/>
    <w:rsid w:val="00D36390"/>
    <w:rsid w:val="00D36C78"/>
    <w:rsid w:val="00D41593"/>
    <w:rsid w:val="00D42CC6"/>
    <w:rsid w:val="00D4344D"/>
    <w:rsid w:val="00D43985"/>
    <w:rsid w:val="00D518DB"/>
    <w:rsid w:val="00D53C54"/>
    <w:rsid w:val="00D542B8"/>
    <w:rsid w:val="00D54944"/>
    <w:rsid w:val="00D567C9"/>
    <w:rsid w:val="00D605B9"/>
    <w:rsid w:val="00D611DD"/>
    <w:rsid w:val="00D613B8"/>
    <w:rsid w:val="00D628F6"/>
    <w:rsid w:val="00D64B07"/>
    <w:rsid w:val="00D66AB7"/>
    <w:rsid w:val="00D74557"/>
    <w:rsid w:val="00D81506"/>
    <w:rsid w:val="00D83FE4"/>
    <w:rsid w:val="00D84415"/>
    <w:rsid w:val="00D84EFF"/>
    <w:rsid w:val="00D84FD0"/>
    <w:rsid w:val="00D90E07"/>
    <w:rsid w:val="00D938E5"/>
    <w:rsid w:val="00D967F2"/>
    <w:rsid w:val="00D974B6"/>
    <w:rsid w:val="00DA019C"/>
    <w:rsid w:val="00DA2378"/>
    <w:rsid w:val="00DA2912"/>
    <w:rsid w:val="00DA3448"/>
    <w:rsid w:val="00DA4E9B"/>
    <w:rsid w:val="00DA6E22"/>
    <w:rsid w:val="00DB0262"/>
    <w:rsid w:val="00DB26FD"/>
    <w:rsid w:val="00DB4257"/>
    <w:rsid w:val="00DB4B3A"/>
    <w:rsid w:val="00DC20AA"/>
    <w:rsid w:val="00DD001A"/>
    <w:rsid w:val="00DD0F59"/>
    <w:rsid w:val="00DD1BB7"/>
    <w:rsid w:val="00DD2F8F"/>
    <w:rsid w:val="00DD4EBB"/>
    <w:rsid w:val="00DD5485"/>
    <w:rsid w:val="00DD5800"/>
    <w:rsid w:val="00DD58D8"/>
    <w:rsid w:val="00DD62D0"/>
    <w:rsid w:val="00DD71E6"/>
    <w:rsid w:val="00DE15D9"/>
    <w:rsid w:val="00DE22C6"/>
    <w:rsid w:val="00DE43FC"/>
    <w:rsid w:val="00DF09FA"/>
    <w:rsid w:val="00DF145D"/>
    <w:rsid w:val="00E00994"/>
    <w:rsid w:val="00E019FF"/>
    <w:rsid w:val="00E02604"/>
    <w:rsid w:val="00E03BD7"/>
    <w:rsid w:val="00E046BC"/>
    <w:rsid w:val="00E04830"/>
    <w:rsid w:val="00E0574B"/>
    <w:rsid w:val="00E0794E"/>
    <w:rsid w:val="00E079F2"/>
    <w:rsid w:val="00E106E8"/>
    <w:rsid w:val="00E1084A"/>
    <w:rsid w:val="00E15D78"/>
    <w:rsid w:val="00E15F27"/>
    <w:rsid w:val="00E163AF"/>
    <w:rsid w:val="00E16D0E"/>
    <w:rsid w:val="00E16EA1"/>
    <w:rsid w:val="00E174BE"/>
    <w:rsid w:val="00E22ED9"/>
    <w:rsid w:val="00E25082"/>
    <w:rsid w:val="00E2656A"/>
    <w:rsid w:val="00E271D1"/>
    <w:rsid w:val="00E33C92"/>
    <w:rsid w:val="00E3439F"/>
    <w:rsid w:val="00E34934"/>
    <w:rsid w:val="00E352ED"/>
    <w:rsid w:val="00E358BD"/>
    <w:rsid w:val="00E372AA"/>
    <w:rsid w:val="00E41764"/>
    <w:rsid w:val="00E419C2"/>
    <w:rsid w:val="00E46103"/>
    <w:rsid w:val="00E4683A"/>
    <w:rsid w:val="00E50DD7"/>
    <w:rsid w:val="00E51888"/>
    <w:rsid w:val="00E53308"/>
    <w:rsid w:val="00E548B9"/>
    <w:rsid w:val="00E5641D"/>
    <w:rsid w:val="00E568AD"/>
    <w:rsid w:val="00E6030B"/>
    <w:rsid w:val="00E611D7"/>
    <w:rsid w:val="00E63274"/>
    <w:rsid w:val="00E656B3"/>
    <w:rsid w:val="00E6705A"/>
    <w:rsid w:val="00E67784"/>
    <w:rsid w:val="00E71A93"/>
    <w:rsid w:val="00E72F79"/>
    <w:rsid w:val="00E73914"/>
    <w:rsid w:val="00E74489"/>
    <w:rsid w:val="00E75083"/>
    <w:rsid w:val="00E756F8"/>
    <w:rsid w:val="00E75BB0"/>
    <w:rsid w:val="00E7705C"/>
    <w:rsid w:val="00E80A94"/>
    <w:rsid w:val="00E80F9D"/>
    <w:rsid w:val="00E814A8"/>
    <w:rsid w:val="00E8537F"/>
    <w:rsid w:val="00E85802"/>
    <w:rsid w:val="00E86189"/>
    <w:rsid w:val="00E8621D"/>
    <w:rsid w:val="00E87334"/>
    <w:rsid w:val="00E900FA"/>
    <w:rsid w:val="00E91E0E"/>
    <w:rsid w:val="00E920C9"/>
    <w:rsid w:val="00E94803"/>
    <w:rsid w:val="00E96BFF"/>
    <w:rsid w:val="00EA12B2"/>
    <w:rsid w:val="00EA47C5"/>
    <w:rsid w:val="00EA726D"/>
    <w:rsid w:val="00EB0BDB"/>
    <w:rsid w:val="00EB12F8"/>
    <w:rsid w:val="00EB1DB0"/>
    <w:rsid w:val="00EB2B00"/>
    <w:rsid w:val="00EB6DCE"/>
    <w:rsid w:val="00EB7AD0"/>
    <w:rsid w:val="00EC0EF1"/>
    <w:rsid w:val="00EC15B4"/>
    <w:rsid w:val="00ED08D3"/>
    <w:rsid w:val="00ED12B0"/>
    <w:rsid w:val="00ED4C7D"/>
    <w:rsid w:val="00ED51CA"/>
    <w:rsid w:val="00ED5B88"/>
    <w:rsid w:val="00ED7654"/>
    <w:rsid w:val="00EE12BF"/>
    <w:rsid w:val="00EE3060"/>
    <w:rsid w:val="00EE56FE"/>
    <w:rsid w:val="00EE6313"/>
    <w:rsid w:val="00EE77C8"/>
    <w:rsid w:val="00EE7FC0"/>
    <w:rsid w:val="00EF03CC"/>
    <w:rsid w:val="00EF2D35"/>
    <w:rsid w:val="00EF37B0"/>
    <w:rsid w:val="00EF6534"/>
    <w:rsid w:val="00EF6EBD"/>
    <w:rsid w:val="00F0003B"/>
    <w:rsid w:val="00F002BD"/>
    <w:rsid w:val="00F004A0"/>
    <w:rsid w:val="00F0394A"/>
    <w:rsid w:val="00F03CFD"/>
    <w:rsid w:val="00F07488"/>
    <w:rsid w:val="00F07609"/>
    <w:rsid w:val="00F1035C"/>
    <w:rsid w:val="00F108C2"/>
    <w:rsid w:val="00F11E49"/>
    <w:rsid w:val="00F12D28"/>
    <w:rsid w:val="00F13857"/>
    <w:rsid w:val="00F13878"/>
    <w:rsid w:val="00F170EA"/>
    <w:rsid w:val="00F254F6"/>
    <w:rsid w:val="00F3182A"/>
    <w:rsid w:val="00F372BC"/>
    <w:rsid w:val="00F40275"/>
    <w:rsid w:val="00F413F8"/>
    <w:rsid w:val="00F41F36"/>
    <w:rsid w:val="00F422DF"/>
    <w:rsid w:val="00F42833"/>
    <w:rsid w:val="00F45254"/>
    <w:rsid w:val="00F4604B"/>
    <w:rsid w:val="00F46A3C"/>
    <w:rsid w:val="00F46BFC"/>
    <w:rsid w:val="00F5123D"/>
    <w:rsid w:val="00F516C2"/>
    <w:rsid w:val="00F53337"/>
    <w:rsid w:val="00F54170"/>
    <w:rsid w:val="00F546A2"/>
    <w:rsid w:val="00F57EED"/>
    <w:rsid w:val="00F6019D"/>
    <w:rsid w:val="00F64AD2"/>
    <w:rsid w:val="00F65908"/>
    <w:rsid w:val="00F66F7A"/>
    <w:rsid w:val="00F8044F"/>
    <w:rsid w:val="00F80CBD"/>
    <w:rsid w:val="00F80F42"/>
    <w:rsid w:val="00F84A11"/>
    <w:rsid w:val="00F85042"/>
    <w:rsid w:val="00F91F97"/>
    <w:rsid w:val="00F96CB5"/>
    <w:rsid w:val="00F9716B"/>
    <w:rsid w:val="00FA0E9E"/>
    <w:rsid w:val="00FA25BE"/>
    <w:rsid w:val="00FA38CD"/>
    <w:rsid w:val="00FA3A67"/>
    <w:rsid w:val="00FA49D2"/>
    <w:rsid w:val="00FA4B81"/>
    <w:rsid w:val="00FB03FD"/>
    <w:rsid w:val="00FB16EB"/>
    <w:rsid w:val="00FB2EF3"/>
    <w:rsid w:val="00FB3402"/>
    <w:rsid w:val="00FB3CE1"/>
    <w:rsid w:val="00FB666E"/>
    <w:rsid w:val="00FB6B5B"/>
    <w:rsid w:val="00FC1671"/>
    <w:rsid w:val="00FC2B19"/>
    <w:rsid w:val="00FC2ED4"/>
    <w:rsid w:val="00FC3418"/>
    <w:rsid w:val="00FC4B52"/>
    <w:rsid w:val="00FC5C91"/>
    <w:rsid w:val="00FC6361"/>
    <w:rsid w:val="00FC6E9F"/>
    <w:rsid w:val="00FC753C"/>
    <w:rsid w:val="00FD36F6"/>
    <w:rsid w:val="00FD3958"/>
    <w:rsid w:val="00FD4353"/>
    <w:rsid w:val="00FD4850"/>
    <w:rsid w:val="00FD5119"/>
    <w:rsid w:val="00FE04E2"/>
    <w:rsid w:val="00FE1574"/>
    <w:rsid w:val="00FE1FD0"/>
    <w:rsid w:val="00FE2696"/>
    <w:rsid w:val="00FE4327"/>
    <w:rsid w:val="00FF0F13"/>
    <w:rsid w:val="00FF1539"/>
    <w:rsid w:val="00FF7B46"/>
    <w:rsid w:val="00FF7C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fillcolor="#eee917" stroke="f">
      <v:fill color="#eee917"/>
      <v:stroke on="f"/>
      <o:colormru v:ext="edit" colors="#3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qFormat="1"/>
    <w:lsdException w:name="Intense Emphasis" w:semiHidden="0" w:uiPriority="44" w:unhideWhenUsed="0" w:qFormat="1"/>
    <w:lsdException w:name="Subtle Reference" w:semiHidden="0" w:uiPriority="45" w:unhideWhenUsed="0" w:qFormat="1"/>
    <w:lsdException w:name="Intense Reference" w:semiHidden="0" w:uiPriority="40" w:unhideWhenUsed="0" w:qFormat="1"/>
    <w:lsdException w:name="Book Title" w:semiHidden="0" w:uiPriority="46" w:unhideWhenUsed="0" w:qFormat="1"/>
    <w:lsdException w:name="Bibliography" w:semiHidden="0" w:uiPriority="47" w:unhideWhenUsed="0"/>
    <w:lsdException w:name="TOC Heading" w:semiHidden="0" w:uiPriority="48" w:unhideWhenUsed="0" w:qFormat="1"/>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rsid w:val="00132D33"/>
    <w:pPr>
      <w:keepNext/>
      <w:spacing w:before="240" w:after="60"/>
      <w:outlineLvl w:val="2"/>
    </w:pPr>
    <w:rPr>
      <w:rFonts w:ascii="Arial" w:hAnsi="Arial" w:cs="Arial"/>
      <w:b/>
      <w:bCs/>
      <w:sz w:val="26"/>
      <w:szCs w:val="26"/>
    </w:rPr>
  </w:style>
  <w:style w:type="paragraph" w:styleId="Heading4">
    <w:name w:val="heading 4"/>
    <w:basedOn w:val="Normal"/>
    <w:next w:val="Normal"/>
    <w:qFormat/>
    <w:rsid w:val="00132D33"/>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rsid w:val="00132D33"/>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sid w:val="00132D33"/>
    <w:rPr>
      <w:szCs w:val="20"/>
    </w:rPr>
  </w:style>
  <w:style w:type="paragraph" w:styleId="NormalWeb">
    <w:name w:val="Normal (Web)"/>
    <w:basedOn w:val="Normal"/>
    <w:uiPriority w:val="99"/>
    <w:rsid w:val="00132D33"/>
    <w:pPr>
      <w:spacing w:before="100" w:beforeAutospacing="1" w:after="100" w:afterAutospacing="1"/>
    </w:pPr>
  </w:style>
  <w:style w:type="paragraph" w:styleId="BodyText">
    <w:name w:val="Body Text"/>
    <w:basedOn w:val="Normal"/>
    <w:link w:val="BodyTextChar"/>
    <w:semiHidden/>
    <w:rsid w:val="00132D33"/>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rsid w:val="00132D33"/>
    <w:pPr>
      <w:tabs>
        <w:tab w:val="center" w:pos="4320"/>
        <w:tab w:val="right" w:pos="8640"/>
      </w:tabs>
    </w:pPr>
  </w:style>
  <w:style w:type="paragraph" w:styleId="Title">
    <w:name w:val="Title"/>
    <w:basedOn w:val="Normal"/>
    <w:link w:val="TitleChar"/>
    <w:qFormat/>
    <w:rsid w:val="00132D33"/>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sid w:val="00132D33"/>
    <w:rPr>
      <w:i/>
      <w:iCs/>
    </w:rPr>
  </w:style>
  <w:style w:type="paragraph" w:styleId="Footer">
    <w:name w:val="footer"/>
    <w:basedOn w:val="Normal"/>
    <w:link w:val="FooterChar"/>
    <w:rsid w:val="00132D33"/>
    <w:pPr>
      <w:tabs>
        <w:tab w:val="center" w:pos="4320"/>
        <w:tab w:val="right" w:pos="8640"/>
      </w:tabs>
    </w:pPr>
  </w:style>
  <w:style w:type="character" w:styleId="PageNumber">
    <w:name w:val="page number"/>
    <w:basedOn w:val="DefaultParagraphFont"/>
    <w:semiHidden/>
    <w:rsid w:val="00132D33"/>
  </w:style>
  <w:style w:type="paragraph" w:styleId="BalloonText">
    <w:name w:val="Balloon Text"/>
    <w:basedOn w:val="Normal"/>
    <w:link w:val="BalloonTextChar"/>
    <w:uiPriority w:val="99"/>
    <w:semiHidden/>
    <w:unhideWhenUsed/>
    <w:rsid w:val="00306245"/>
    <w:rPr>
      <w:rFonts w:ascii="Tahoma" w:hAnsi="Tahoma"/>
      <w:szCs w:val="16"/>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2360EA"/>
    <w:rPr>
      <w:sz w:val="16"/>
      <w:szCs w:val="16"/>
    </w:rPr>
  </w:style>
  <w:style w:type="paragraph" w:styleId="CommentSubject">
    <w:name w:val="annotation subject"/>
    <w:basedOn w:val="CommentText"/>
    <w:next w:val="CommentText"/>
    <w:link w:val="CommentSubjectChar"/>
    <w:uiPriority w:val="99"/>
    <w:semiHidden/>
    <w:unhideWhenUsed/>
    <w:rsid w:val="002360EA"/>
    <w:rPr>
      <w:rFonts w:ascii="Verdana" w:hAnsi="Verdana"/>
      <w:b/>
      <w:bCs/>
    </w:rPr>
  </w:style>
  <w:style w:type="character" w:customStyle="1" w:styleId="CommentSubjectChar">
    <w:name w:val="Comment Subject Char"/>
    <w:basedOn w:val="CommentTextChar"/>
    <w:link w:val="CommentSubject"/>
    <w:uiPriority w:val="99"/>
    <w:semiHidden/>
    <w:rsid w:val="002360EA"/>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Pr>
      <w:szCs w:val="20"/>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semiHidden/>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pPr>
      <w:tabs>
        <w:tab w:val="center" w:pos="4320"/>
        <w:tab w:val="right" w:pos="8640"/>
      </w:tabs>
    </w:pPr>
  </w:style>
  <w:style w:type="paragraph" w:styleId="Title">
    <w:name w:val="Title"/>
    <w:basedOn w:val="Normal"/>
    <w:link w:val="TitleChar"/>
    <w:qFormat/>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06245"/>
    <w:rPr>
      <w:rFonts w:ascii="Tahoma" w:hAnsi="Tahoma"/>
      <w:szCs w:val="16"/>
      <w:lang w:val="x-none" w:eastAsia="x-none"/>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2360EA"/>
    <w:rPr>
      <w:sz w:val="16"/>
      <w:szCs w:val="16"/>
    </w:rPr>
  </w:style>
  <w:style w:type="paragraph" w:styleId="CommentSubject">
    <w:name w:val="annotation subject"/>
    <w:basedOn w:val="CommentText"/>
    <w:next w:val="CommentText"/>
    <w:link w:val="CommentSubjectChar"/>
    <w:uiPriority w:val="99"/>
    <w:semiHidden/>
    <w:unhideWhenUsed/>
    <w:rsid w:val="002360EA"/>
    <w:rPr>
      <w:rFonts w:ascii="Verdana" w:hAnsi="Verdana"/>
      <w:b/>
      <w:bCs/>
    </w:rPr>
  </w:style>
  <w:style w:type="character" w:customStyle="1" w:styleId="CommentSubjectChar">
    <w:name w:val="Comment Subject Char"/>
    <w:basedOn w:val="CommentTextChar"/>
    <w:link w:val="CommentSubject"/>
    <w:uiPriority w:val="99"/>
    <w:semiHidden/>
    <w:rsid w:val="002360EA"/>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83">
      <w:bodyDiv w:val="1"/>
      <w:marLeft w:val="0"/>
      <w:marRight w:val="0"/>
      <w:marTop w:val="0"/>
      <w:marBottom w:val="0"/>
      <w:divBdr>
        <w:top w:val="none" w:sz="0" w:space="0" w:color="auto"/>
        <w:left w:val="none" w:sz="0" w:space="0" w:color="auto"/>
        <w:bottom w:val="none" w:sz="0" w:space="0" w:color="auto"/>
        <w:right w:val="none" w:sz="0" w:space="0" w:color="auto"/>
      </w:divBdr>
    </w:div>
    <w:div w:id="95029002">
      <w:bodyDiv w:val="1"/>
      <w:marLeft w:val="0"/>
      <w:marRight w:val="0"/>
      <w:marTop w:val="0"/>
      <w:marBottom w:val="0"/>
      <w:divBdr>
        <w:top w:val="none" w:sz="0" w:space="0" w:color="auto"/>
        <w:left w:val="none" w:sz="0" w:space="0" w:color="auto"/>
        <w:bottom w:val="none" w:sz="0" w:space="0" w:color="auto"/>
        <w:right w:val="none" w:sz="0" w:space="0" w:color="auto"/>
      </w:divBdr>
    </w:div>
    <w:div w:id="1200700822">
      <w:bodyDiv w:val="1"/>
      <w:marLeft w:val="0"/>
      <w:marRight w:val="0"/>
      <w:marTop w:val="0"/>
      <w:marBottom w:val="0"/>
      <w:divBdr>
        <w:top w:val="none" w:sz="0" w:space="0" w:color="auto"/>
        <w:left w:val="none" w:sz="0" w:space="0" w:color="auto"/>
        <w:bottom w:val="none" w:sz="0" w:space="0" w:color="auto"/>
        <w:right w:val="none" w:sz="0" w:space="0" w:color="auto"/>
      </w:divBdr>
    </w:div>
    <w:div w:id="1723022077">
      <w:bodyDiv w:val="1"/>
      <w:marLeft w:val="0"/>
      <w:marRight w:val="0"/>
      <w:marTop w:val="0"/>
      <w:marBottom w:val="0"/>
      <w:divBdr>
        <w:top w:val="none" w:sz="0" w:space="0" w:color="auto"/>
        <w:left w:val="none" w:sz="0" w:space="0" w:color="auto"/>
        <w:bottom w:val="none" w:sz="0" w:space="0" w:color="auto"/>
        <w:right w:val="none" w:sz="0" w:space="0" w:color="auto"/>
      </w:divBdr>
      <w:divsChild>
        <w:div w:id="1368334331">
          <w:marLeft w:val="0"/>
          <w:marRight w:val="0"/>
          <w:marTop w:val="75"/>
          <w:marBottom w:val="75"/>
          <w:divBdr>
            <w:top w:val="none" w:sz="0" w:space="0" w:color="auto"/>
            <w:left w:val="none" w:sz="0" w:space="0" w:color="auto"/>
            <w:bottom w:val="none" w:sz="0" w:space="0" w:color="auto"/>
            <w:right w:val="none" w:sz="0" w:space="0" w:color="auto"/>
          </w:divBdr>
        </w:div>
      </w:divsChild>
    </w:div>
    <w:div w:id="2070108574">
      <w:bodyDiv w:val="1"/>
      <w:marLeft w:val="0"/>
      <w:marRight w:val="0"/>
      <w:marTop w:val="0"/>
      <w:marBottom w:val="0"/>
      <w:divBdr>
        <w:top w:val="none" w:sz="0" w:space="0" w:color="auto"/>
        <w:left w:val="none" w:sz="0" w:space="0" w:color="auto"/>
        <w:bottom w:val="none" w:sz="0" w:space="0" w:color="auto"/>
        <w:right w:val="none" w:sz="0" w:space="0" w:color="auto"/>
      </w:divBdr>
      <w:divsChild>
        <w:div w:id="18137936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Advanced Design Applications, 2nd Ed</vt:lpstr>
    </vt:vector>
  </TitlesOfParts>
  <Company>ITEEA</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Design Applications, 2nd Ed</dc:title>
  <dc:creator>STEM Center for Teaching and Learning</dc:creator>
  <cp:lastModifiedBy>Kerry Milan</cp:lastModifiedBy>
  <cp:revision>8</cp:revision>
  <cp:lastPrinted>2011-01-14T15:16:00Z</cp:lastPrinted>
  <dcterms:created xsi:type="dcterms:W3CDTF">2014-09-09T14:40:00Z</dcterms:created>
  <dcterms:modified xsi:type="dcterms:W3CDTF">2015-04-13T11:35:00Z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9a582714-33f3-4465-bd46-15ed85ea6fc5</vt:lpwstr>
  </property>
  <property fmtid="{D5CDD505-2E9C-101B-9397-08002B2CF9AE}" pid="3" name="_SourceUrl">
    <vt:lpwstr/>
  </property>
  <property fmtid="{D5CDD505-2E9C-101B-9397-08002B2CF9AE}" pid="4" name="AutoVersionDisabled">
    <vt:lpwstr>0</vt:lpwstr>
  </property>
  <property fmtid="{D5CDD505-2E9C-101B-9397-08002B2CF9AE}" pid="5" name="ItemType">
    <vt:lpwstr>1</vt:lpwstr>
  </property>
  <property fmtid="{D5CDD505-2E9C-101B-9397-08002B2CF9AE}" pid="6" name="Order">
    <vt:lpwstr/>
  </property>
  <property fmtid="{D5CDD505-2E9C-101B-9397-08002B2CF9AE}" pid="7" name="MetaInfo">
    <vt:lpwstr/>
  </property>
  <property fmtid="{D5CDD505-2E9C-101B-9397-08002B2CF9AE}" pid="8" name="Description">
    <vt:lpwstr/>
  </property>
</Properties>
</file>