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sson-plan"/>
      <w:bookmarkEnd w:id="21"/>
      <w:r>
        <w:t xml:space="preserve">Lesson Plan</w:t>
      </w:r>
    </w:p>
    <w:p>
      <w:pPr>
        <w:pStyle w:val="Heading1"/>
      </w:pPr>
      <w:bookmarkStart w:id="22" w:name="design-and-draw-for-production"/>
      <w:bookmarkEnd w:id="22"/>
      <w:r>
        <w:t xml:space="preserve">Design and Draw for Production</w:t>
      </w:r>
    </w:p>
    <w:p>
      <w:pPr>
        <w:pStyle w:val="Heading2"/>
      </w:pPr>
      <w:bookmarkStart w:id="23" w:name="unit-10-section-1-puzzle-cube-design-day-6"/>
      <w:bookmarkEnd w:id="23"/>
      <w:r>
        <w:t xml:space="preserve">Unit 10 | Section 1 | Puzzle Cube Design | Day 6</w:t>
      </w:r>
    </w:p>
    <w:p>
      <w:pPr>
        <w:pStyle w:val="Heading3"/>
      </w:pPr>
      <w:bookmarkStart w:id="24" w:name="iteea-standards"/>
      <w:bookmarkEnd w:id="24"/>
      <w:r>
        <w:t xml:space="preserve">ITEEA Standards</w:t>
      </w:r>
    </w:p>
    <w:p>
      <w:pPr>
        <w:pStyle w:val="FirstParagraph"/>
      </w:pPr>
      <w:r>
        <w:t xml:space="preserve">5-8. Attributes of design</w:t>
      </w:r>
      <w:r>
        <w:t xml:space="preserve"> </w:t>
      </w:r>
      <w:r>
        <w:t xml:space="preserve">5-9. Engineering designs</w:t>
      </w:r>
      <w:r>
        <w:t xml:space="preserve"> </w:t>
      </w:r>
      <w:r>
        <w:t xml:space="preserve">5-10. The role of troubleshooting, research and development, invention and innovation, and experimentation in problem solving</w:t>
      </w:r>
    </w:p>
    <w:p>
      <w:pPr>
        <w:pStyle w:val="Heading3"/>
      </w:pPr>
      <w:bookmarkStart w:id="25" w:name="objectives-swbatu"/>
      <w:bookmarkEnd w:id="25"/>
      <w:r>
        <w:t xml:space="preserve">Objectives [SWBATU]</w:t>
      </w:r>
    </w:p>
    <w:p>
      <w:pPr>
        <w:pStyle w:val="Compact"/>
        <w:numPr>
          <w:numId w:val="1001"/>
          <w:ilvl w:val="0"/>
        </w:numPr>
      </w:pPr>
      <w:r>
        <w:t xml:space="preserve">Create an finalized workable cube based on previous design parts</w:t>
      </w:r>
    </w:p>
    <w:p>
      <w:pPr>
        <w:pStyle w:val="Heading3"/>
      </w:pPr>
      <w:bookmarkStart w:id="26" w:name="materials"/>
      <w:bookmarkEnd w:id="26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Laptops/computer lab access</w:t>
      </w:r>
    </w:p>
    <w:p>
      <w:pPr>
        <w:pStyle w:val="Compact"/>
        <w:numPr>
          <w:numId w:val="1002"/>
          <w:ilvl w:val="0"/>
        </w:numPr>
      </w:pPr>
      <w:r>
        <w:t xml:space="preserve">Drafting tools and materials</w:t>
      </w:r>
    </w:p>
    <w:p>
      <w:pPr>
        <w:pStyle w:val="Compact"/>
        <w:numPr>
          <w:numId w:val="1002"/>
          <w:ilvl w:val="0"/>
        </w:numPr>
      </w:pPr>
      <w:r>
        <w:t xml:space="preserve">3D printer + filament</w:t>
      </w:r>
    </w:p>
    <w:p>
      <w:pPr>
        <w:pStyle w:val="Heading3"/>
      </w:pPr>
      <w:bookmarkStart w:id="27" w:name="resources"/>
      <w:bookmarkEnd w:id="27"/>
      <w:r>
        <w:t xml:space="preserve">Resources</w:t>
      </w:r>
    </w:p>
    <w:p>
      <w:pPr>
        <w:pStyle w:val="Compact"/>
        <w:numPr>
          <w:numId w:val="1003"/>
          <w:ilvl w:val="0"/>
        </w:numPr>
      </w:pPr>
      <w:r>
        <w:t xml:space="preserve">Unit 10 - Section 1 - Handout 2</w:t>
      </w:r>
    </w:p>
    <w:p>
      <w:pPr>
        <w:pStyle w:val="Compact"/>
        <w:numPr>
          <w:numId w:val="1003"/>
          <w:ilvl w:val="0"/>
        </w:numPr>
      </w:pPr>
      <w:r>
        <w:t xml:space="preserve">Unit 10 - Section 1 - Handout 3</w:t>
      </w:r>
    </w:p>
    <w:p>
      <w:pPr>
        <w:pStyle w:val="Heading3"/>
      </w:pPr>
      <w:bookmarkStart w:id="28" w:name="instructional-outline"/>
      <w:bookmarkEnd w:id="28"/>
      <w:r>
        <w:t xml:space="preserve">Instructional Outline</w:t>
      </w:r>
    </w:p>
    <w:p>
      <w:pPr>
        <w:pStyle w:val="Compact"/>
        <w:numPr>
          <w:numId w:val="1004"/>
          <w:ilvl w:val="0"/>
        </w:numPr>
      </w:pPr>
      <w:r>
        <w:t xml:space="preserve">Review design and engineering process</w:t>
      </w:r>
    </w:p>
    <w:p>
      <w:pPr>
        <w:pStyle w:val="Compact"/>
        <w:numPr>
          <w:numId w:val="1004"/>
          <w:ilvl w:val="0"/>
        </w:numPr>
      </w:pPr>
      <w:r>
        <w:t xml:space="preserve">Discuss the overall project and what we will be doing along with graded assignments</w:t>
      </w:r>
    </w:p>
    <w:p>
      <w:pPr>
        <w:pStyle w:val="Compact"/>
        <w:numPr>
          <w:numId w:val="1004"/>
          <w:ilvl w:val="0"/>
        </w:numPr>
      </w:pPr>
      <w:r>
        <w:t xml:space="preserve">Creating a 3D puzzle cube made of plastic via our 3D printer</w:t>
      </w:r>
    </w:p>
    <w:p>
      <w:pPr>
        <w:pStyle w:val="Compact"/>
        <w:numPr>
          <w:numId w:val="1004"/>
          <w:ilvl w:val="0"/>
        </w:numPr>
      </w:pPr>
      <w:r>
        <w:t xml:space="preserve">Each piece will need to be interlocking</w:t>
      </w:r>
    </w:p>
    <w:p>
      <w:pPr>
        <w:pStyle w:val="Compact"/>
        <w:numPr>
          <w:numId w:val="1004"/>
          <w:ilvl w:val="0"/>
        </w:numPr>
      </w:pPr>
      <w:r>
        <w:t xml:space="preserve">Technical drawings to start indicating ideas and understanding</w:t>
      </w:r>
    </w:p>
    <w:p>
      <w:pPr>
        <w:pStyle w:val="Compact"/>
        <w:numPr>
          <w:numId w:val="1004"/>
          <w:ilvl w:val="0"/>
        </w:numPr>
      </w:pPr>
      <w:r>
        <w:t xml:space="preserve">Approval of technical drawings in order to move into CAD of pieces</w:t>
      </w:r>
    </w:p>
    <w:p>
      <w:pPr>
        <w:pStyle w:val="Compact"/>
        <w:numPr>
          <w:numId w:val="1004"/>
          <w:ilvl w:val="0"/>
        </w:numPr>
      </w:pPr>
      <w:r>
        <w:t xml:space="preserve">3D model and Layout of each piece and combined puzzle piece</w:t>
      </w:r>
    </w:p>
    <w:p>
      <w:pPr>
        <w:pStyle w:val="Compact"/>
        <w:numPr>
          <w:numId w:val="1004"/>
          <w:ilvl w:val="0"/>
        </w:numPr>
      </w:pPr>
      <w:r>
        <w:t xml:space="preserve">Review the isometric drawing paper and how each part is needed</w:t>
      </w:r>
    </w:p>
    <w:p>
      <w:pPr>
        <w:pStyle w:val="Compact"/>
        <w:numPr>
          <w:numId w:val="1004"/>
          <w:ilvl w:val="0"/>
        </w:numPr>
      </w:pPr>
      <w:r>
        <w:t xml:space="preserve">Explain how 30 part concept designs are needed to be communicated</w:t>
      </w:r>
    </w:p>
    <w:p>
      <w:pPr>
        <w:pStyle w:val="Heading3"/>
      </w:pPr>
      <w:bookmarkStart w:id="29" w:name="assignment-activities"/>
      <w:bookmarkEnd w:id="29"/>
      <w:r>
        <w:t xml:space="preserve">Assignment / Activities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 part brainstorm ideation</w:t>
            </w:r>
          </w:p>
        </w:tc>
        <w:tc>
          <w:p>
            <w:pPr>
              <w:pStyle w:val="Compact"/>
              <w:jc w:val="left"/>
            </w:pPr>
            <w:r>
              <w:t xml:space="preserve">100 points</w:t>
            </w:r>
          </w:p>
        </w:tc>
      </w:tr>
    </w:tbl>
    <w:p>
      <w:pPr>
        <w:pStyle w:val="Heading3"/>
      </w:pPr>
      <w:bookmarkStart w:id="30" w:name="evaluation"/>
      <w:bookmarkEnd w:id="30"/>
      <w:r>
        <w:t xml:space="preserve">Evaluation</w:t>
      </w:r>
    </w:p>
    <w:tbl>
      <w:tblPr>
        <w:tblStyle w:val="TableNormal"/>
        <w:tblW w:type="pct" w:w="4999.999999999999"/>
        <w:tblLook w:firstRow="1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25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50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75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Unable to find assignments or not routinely saved</w:t>
            </w:r>
          </w:p>
        </w:tc>
        <w:tc>
          <w:p>
            <w:pPr>
              <w:pStyle w:val="Compact"/>
              <w:jc w:val="left"/>
            </w:pPr>
            <w:r>
              <w:t xml:space="preserve">Able to demonstrate some organization by backing up files or use of folders</w:t>
            </w:r>
          </w:p>
        </w:tc>
        <w:tc>
          <w:p>
            <w:pPr>
              <w:pStyle w:val="Compact"/>
              <w:jc w:val="left"/>
            </w:pPr>
            <w:r>
              <w:t xml:space="preserve">Both drawings and models are identifiable and can be found if needed</w:t>
            </w:r>
          </w:p>
        </w:tc>
        <w:tc>
          <w:p>
            <w:pPr>
              <w:pStyle w:val="Compact"/>
              <w:jc w:val="left"/>
            </w:pPr>
            <w:r>
              <w:t xml:space="preserve">All drawings are in a folder and models organized by folders in Google Drive</w:t>
            </w:r>
          </w:p>
        </w:tc>
        <w:tc>
          <w:p>
            <w:pPr>
              <w:pStyle w:val="Compact"/>
              <w:jc w:val="left"/>
            </w:pPr>
            <w:r>
              <w:t xml:space="preserve">All drawings are in a folder labeled correctly and models organized by folders in Google Drive labeled correctly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Showed no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Limited to no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Inconsistent day-to-day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Participated only when needed</w:t>
            </w:r>
          </w:p>
        </w:tc>
        <w:tc>
          <w:p>
            <w:pPr>
              <w:pStyle w:val="Compact"/>
              <w:jc w:val="left"/>
            </w:pPr>
            <w:r>
              <w:t xml:space="preserve">Engaged daily and actively participated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Effort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No effort</w:t>
            </w:r>
          </w:p>
        </w:tc>
        <w:tc>
          <w:p>
            <w:pPr>
              <w:pStyle w:val="Compact"/>
              <w:jc w:val="left"/>
            </w:pPr>
            <w:r>
              <w:t xml:space="preserve">limited to no effort</w:t>
            </w:r>
          </w:p>
        </w:tc>
        <w:tc>
          <w:p>
            <w:pPr>
              <w:pStyle w:val="Compact"/>
              <w:jc w:val="left"/>
            </w:pPr>
            <w:r>
              <w:t xml:space="preserve">Inconsistent day-to-day effort</w:t>
            </w:r>
          </w:p>
        </w:tc>
        <w:tc>
          <w:p>
            <w:pPr>
              <w:pStyle w:val="Compact"/>
              <w:jc w:val="left"/>
            </w:pPr>
            <w:r>
              <w:t xml:space="preserve">Showed effort only when needed or routinely directed</w:t>
            </w:r>
          </w:p>
        </w:tc>
        <w:tc>
          <w:p>
            <w:pPr>
              <w:pStyle w:val="Compact"/>
              <w:jc w:val="left"/>
            </w:pPr>
            <w:r>
              <w:t xml:space="preserve">Continuous day-to-day effort with or without direction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Creativity/Originality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No creativity, copied designs</w:t>
            </w:r>
          </w:p>
        </w:tc>
        <w:tc>
          <w:p>
            <w:pPr>
              <w:pStyle w:val="Compact"/>
              <w:jc w:val="left"/>
            </w:pPr>
            <w:r>
              <w:t xml:space="preserve">Minimal creativity based off past designs</w:t>
            </w:r>
          </w:p>
        </w:tc>
        <w:tc>
          <w:p>
            <w:pPr>
              <w:pStyle w:val="Compact"/>
              <w:jc w:val="left"/>
            </w:pPr>
            <w:r>
              <w:t xml:space="preserve">Moderate improvements based off past designs</w:t>
            </w:r>
          </w:p>
        </w:tc>
        <w:tc>
          <w:p>
            <w:pPr>
              <w:pStyle w:val="Compact"/>
              <w:jc w:val="left"/>
            </w:pPr>
            <w:r>
              <w:t xml:space="preserve">Complete overhaul of past or found designs</w:t>
            </w:r>
          </w:p>
        </w:tc>
        <w:tc>
          <w:p>
            <w:pPr>
              <w:pStyle w:val="Compact"/>
              <w:jc w:val="left"/>
            </w:pPr>
            <w:r>
              <w:t xml:space="preserve">Completely new idea/design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Craftsmanship/Skill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Poor execution, no planning</w:t>
            </w:r>
          </w:p>
        </w:tc>
        <w:tc>
          <w:p>
            <w:pPr>
              <w:pStyle w:val="Compact"/>
              <w:jc w:val="left"/>
            </w:pPr>
            <w:r>
              <w:t xml:space="preserve">Moderate end result, able to achieve an outcome</w:t>
            </w:r>
          </w:p>
        </w:tc>
        <w:tc>
          <w:p>
            <w:pPr>
              <w:pStyle w:val="Compact"/>
              <w:jc w:val="left"/>
            </w:pPr>
            <w:r>
              <w:t xml:space="preserve">Good planning but poorly executed end result</w:t>
            </w:r>
          </w:p>
        </w:tc>
        <w:tc>
          <w:p>
            <w:pPr>
              <w:pStyle w:val="Compact"/>
              <w:jc w:val="left"/>
            </w:pPr>
            <w:r>
              <w:t xml:space="preserve">Good planning and good end result although not what had been designed or communicated</w:t>
            </w:r>
          </w:p>
        </w:tc>
        <w:tc>
          <w:p>
            <w:pPr>
              <w:pStyle w:val="Compact"/>
              <w:jc w:val="left"/>
            </w:pPr>
            <w:r>
              <w:t xml:space="preserve">Great planning &amp; execution able to achieve what had been designed or communicated</w:t>
            </w:r>
          </w:p>
        </w:tc>
      </w:tr>
    </w:tbl>
    <w:p>
      <w:pPr>
        <w:pStyle w:val="Heading3"/>
      </w:pPr>
      <w:bookmarkStart w:id="31" w:name="added-notes"/>
      <w:bookmarkEnd w:id="31"/>
      <w:r>
        <w:t xml:space="preserve">Added 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48a7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f3ee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2019-02-07T20:59:12Z</dcterms:created>
  <dcterms:modified xsi:type="dcterms:W3CDTF">2019-02-07T20:59:12Z</dcterms:modified>
</cp:coreProperties>
</file>