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E5" w:rsidRDefault="00B42908" w:rsidP="004A576F">
      <w:pPr>
        <w:pStyle w:val="Heading1"/>
        <w:jc w:val="center"/>
        <w:rPr>
          <w:lang w:val="fi-FI"/>
        </w:rPr>
      </w:pPr>
      <w:r>
        <w:rPr>
          <w:lang w:val="fi-FI"/>
        </w:rPr>
        <w:t>PIPELINE 2</w:t>
      </w:r>
    </w:p>
    <w:p w:rsidR="004A576F" w:rsidRDefault="004A576F" w:rsidP="004A576F">
      <w:pPr>
        <w:jc w:val="center"/>
        <w:rPr>
          <w:lang w:val="fi-FI"/>
        </w:rPr>
      </w:pPr>
      <w:r>
        <w:rPr>
          <w:lang w:val="fi-FI"/>
        </w:rPr>
        <w:t>Vo Hieu Nghia</w:t>
      </w:r>
    </w:p>
    <w:p w:rsidR="00B42908" w:rsidRDefault="00B42908">
      <w:pPr>
        <w:rPr>
          <w:lang w:val="fi-FI"/>
        </w:rPr>
      </w:pPr>
      <w:r>
        <w:rPr>
          <w:lang w:val="fi-FI"/>
        </w:rPr>
        <w:t>Ex1:</w:t>
      </w:r>
    </w:p>
    <w:p w:rsidR="00B42908" w:rsidRDefault="00B42908">
      <w:pPr>
        <w:rPr>
          <w:lang w:val="fi-FI"/>
        </w:rPr>
      </w:pPr>
      <w:r>
        <w:rPr>
          <w:noProof/>
        </w:rPr>
        <w:drawing>
          <wp:inline distT="0" distB="0" distL="0" distR="0">
            <wp:extent cx="5318760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08" w:rsidRDefault="00B42908">
      <w:pPr>
        <w:rPr>
          <w:lang w:val="fi-FI"/>
        </w:rPr>
      </w:pPr>
    </w:p>
    <w:p w:rsidR="00B42908" w:rsidRDefault="00B42908">
      <w:pPr>
        <w:rPr>
          <w:lang w:val="fi-FI"/>
        </w:rPr>
      </w:pPr>
      <w:r>
        <w:rPr>
          <w:lang w:val="fi-FI"/>
        </w:rPr>
        <w:t>Ex2:</w:t>
      </w:r>
    </w:p>
    <w:p w:rsidR="00810732" w:rsidRDefault="00810732">
      <w:pPr>
        <w:rPr>
          <w:lang w:val="fi-FI"/>
        </w:rPr>
      </w:pPr>
      <w:r>
        <w:rPr>
          <w:noProof/>
        </w:rPr>
        <w:drawing>
          <wp:inline distT="0" distB="0" distL="0" distR="0">
            <wp:extent cx="673294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291" cy="188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69" w:rsidRDefault="00966469">
      <w:pPr>
        <w:rPr>
          <w:lang w:val="fi-FI"/>
        </w:rPr>
      </w:pPr>
      <w:r>
        <w:rPr>
          <w:lang w:val="fi-FI"/>
        </w:rPr>
        <w:t>Answer:</w:t>
      </w:r>
    </w:p>
    <w:p w:rsidR="00810732" w:rsidRDefault="00810732">
      <w:pPr>
        <w:rPr>
          <w:lang w:val="fi-FI"/>
        </w:rPr>
      </w:pPr>
      <w:r>
        <w:rPr>
          <w:noProof/>
        </w:rPr>
        <w:drawing>
          <wp:inline distT="0" distB="0" distL="0" distR="0">
            <wp:extent cx="6751320" cy="186572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49" cy="187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32" w:rsidRDefault="00810732">
      <w:pPr>
        <w:rPr>
          <w:lang w:val="fi-FI"/>
        </w:rPr>
      </w:pPr>
    </w:p>
    <w:p w:rsidR="00810732" w:rsidRDefault="00810732">
      <w:pPr>
        <w:rPr>
          <w:lang w:val="fi-FI"/>
        </w:rPr>
      </w:pPr>
      <w:r>
        <w:rPr>
          <w:lang w:val="fi-FI"/>
        </w:rPr>
        <w:t>Ex3:</w:t>
      </w:r>
    </w:p>
    <w:p w:rsidR="00966469" w:rsidRDefault="00966469">
      <w:pPr>
        <w:rPr>
          <w:lang w:val="fi-FI"/>
        </w:rPr>
      </w:pPr>
      <w:r>
        <w:rPr>
          <w:noProof/>
        </w:rPr>
        <w:lastRenderedPageBreak/>
        <w:drawing>
          <wp:inline distT="0" distB="0" distL="0" distR="0">
            <wp:extent cx="6765296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189" cy="188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69" w:rsidRPr="005350FE" w:rsidRDefault="00966469">
      <w:r w:rsidRPr="005350FE">
        <w:t>Answer:</w:t>
      </w:r>
      <w:r w:rsidR="00DB6376">
        <w:t xml:space="preserve"> Enable forwarding reduce one cycle</w:t>
      </w:r>
      <w:r w:rsidR="005E3CD6">
        <w:t xml:space="preserve"> in the instruction</w:t>
      </w:r>
      <w:r w:rsidR="00DB6376">
        <w:t>, which is RAW stall</w:t>
      </w:r>
      <w:r w:rsidR="005E3CD6">
        <w:t>, and reduce the cycle numbers</w:t>
      </w:r>
      <w:r w:rsidR="005350FE" w:rsidRPr="005350FE">
        <w:t xml:space="preserve">. </w:t>
      </w:r>
      <w:r w:rsidR="005350FE">
        <w:t>Enable d</w:t>
      </w:r>
      <w:r w:rsidR="00DB6376">
        <w:t xml:space="preserve">elay slot will </w:t>
      </w:r>
      <w:r w:rsidR="00157A21">
        <w:t>execute</w:t>
      </w:r>
      <w:r w:rsidR="00DB6376">
        <w:t xml:space="preserve"> the instruction, which should be skipped. As the consequence, the</w:t>
      </w:r>
      <w:r w:rsidR="00326136">
        <w:t xml:space="preserve"> </w:t>
      </w:r>
      <w:r w:rsidR="00DB6376">
        <w:t>number of branch taken stall</w:t>
      </w:r>
      <w:r w:rsidR="005E3CD6">
        <w:t>s are reduced but the instruction numbers will be increase</w:t>
      </w:r>
      <w:r w:rsidR="00157A21">
        <w:t>d</w:t>
      </w:r>
      <w:r w:rsidR="00DB6376">
        <w:t>.</w:t>
      </w:r>
      <w:r w:rsidR="00326136">
        <w:t xml:space="preserve"> </w:t>
      </w:r>
      <w:bookmarkStart w:id="0" w:name="_GoBack"/>
      <w:bookmarkEnd w:id="0"/>
    </w:p>
    <w:p w:rsidR="00283B5A" w:rsidRDefault="00966469">
      <w:pPr>
        <w:rPr>
          <w:lang w:val="fi-FI"/>
        </w:rPr>
      </w:pPr>
      <w:r>
        <w:rPr>
          <w:noProof/>
        </w:rPr>
        <w:drawing>
          <wp:inline distT="0" distB="0" distL="0" distR="0">
            <wp:extent cx="6736495" cy="18732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947" cy="188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5A" w:rsidRDefault="00283B5A">
      <w:pPr>
        <w:rPr>
          <w:lang w:val="fi-FI"/>
        </w:rPr>
      </w:pPr>
    </w:p>
    <w:p w:rsidR="00283B5A" w:rsidRDefault="00283B5A">
      <w:pPr>
        <w:rPr>
          <w:lang w:val="fi-FI"/>
        </w:rPr>
      </w:pPr>
    </w:p>
    <w:p w:rsidR="00326136" w:rsidRDefault="00326136">
      <w:pPr>
        <w:rPr>
          <w:lang w:val="fi-FI"/>
        </w:rPr>
      </w:pPr>
      <w:r>
        <w:rPr>
          <w:lang w:val="fi-FI"/>
        </w:rPr>
        <w:t>Ex4: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970"/>
        <w:gridCol w:w="1442"/>
        <w:gridCol w:w="1920"/>
        <w:gridCol w:w="3928"/>
      </w:tblGrid>
      <w:tr w:rsidR="00283B5A" w:rsidRPr="00283B5A" w:rsidTr="00B137E9">
        <w:trPr>
          <w:trHeight w:val="288"/>
        </w:trPr>
        <w:tc>
          <w:tcPr>
            <w:tcW w:w="1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 xml:space="preserve">No enable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Enable forwarding</w:t>
            </w:r>
          </w:p>
        </w:tc>
        <w:tc>
          <w:tcPr>
            <w:tcW w:w="39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Enable forwarding &amp; branch target buffer</w:t>
            </w:r>
          </w:p>
        </w:tc>
      </w:tr>
      <w:tr w:rsidR="00283B5A" w:rsidRPr="00283B5A" w:rsidTr="00B137E9">
        <w:trPr>
          <w:trHeight w:val="288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Execution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83B5A" w:rsidRPr="00283B5A" w:rsidTr="00B137E9">
        <w:trPr>
          <w:trHeight w:val="288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 xml:space="preserve">Cycles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2591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1894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1701</w:t>
            </w:r>
          </w:p>
        </w:tc>
      </w:tr>
      <w:tr w:rsidR="00283B5A" w:rsidRPr="00283B5A" w:rsidTr="00B137E9">
        <w:trPr>
          <w:trHeight w:val="288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Instruction</w:t>
            </w:r>
            <w:r w:rsidR="00B137E9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1293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1293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1293</w:t>
            </w:r>
          </w:p>
        </w:tc>
      </w:tr>
      <w:tr w:rsidR="00283B5A" w:rsidRPr="00283B5A" w:rsidTr="00B137E9">
        <w:trPr>
          <w:trHeight w:val="288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CPI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2.004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1.465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1.316</w:t>
            </w:r>
          </w:p>
        </w:tc>
      </w:tr>
      <w:tr w:rsidR="00283B5A" w:rsidRPr="00283B5A" w:rsidTr="00B137E9">
        <w:trPr>
          <w:trHeight w:val="288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Stalls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83B5A" w:rsidRPr="00283B5A" w:rsidTr="00B137E9">
        <w:trPr>
          <w:trHeight w:val="288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RAW stalls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1095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398</w:t>
            </w:r>
          </w:p>
        </w:tc>
      </w:tr>
      <w:tr w:rsidR="00283B5A" w:rsidRPr="00283B5A" w:rsidTr="00B137E9">
        <w:trPr>
          <w:trHeight w:val="296"/>
        </w:trPr>
        <w:tc>
          <w:tcPr>
            <w:tcW w:w="197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Branch taken stalls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199</w:t>
            </w:r>
          </w:p>
        </w:tc>
        <w:tc>
          <w:tcPr>
            <w:tcW w:w="3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3B5A" w:rsidRPr="00283B5A" w:rsidRDefault="00283B5A" w:rsidP="00283B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83B5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:rsidR="00326136" w:rsidRDefault="00326136">
      <w:pPr>
        <w:rPr>
          <w:lang w:val="fi-FI"/>
        </w:rPr>
      </w:pPr>
    </w:p>
    <w:p w:rsidR="004A576F" w:rsidRDefault="00B137E9">
      <w:r w:rsidRPr="00B137E9">
        <w:t xml:space="preserve">In this exercise, the </w:t>
      </w:r>
      <w:r w:rsidR="00BF2D51">
        <w:t xml:space="preserve">more we enable, the more </w:t>
      </w:r>
      <w:r w:rsidR="00AF2F5F">
        <w:t>cycles,</w:t>
      </w:r>
      <w:r>
        <w:t xml:space="preserve"> CPI and number of hazards will be reduced. When the forwarding is enable, the cycle</w:t>
      </w:r>
      <w:r w:rsidR="00421D86">
        <w:t>s and CPI decrease</w:t>
      </w:r>
      <w:r>
        <w:t xml:space="preserve"> 27% </w:t>
      </w:r>
      <w:r w:rsidR="00421D86">
        <w:t>and r</w:t>
      </w:r>
      <w:r>
        <w:t xml:space="preserve">aw stalls drop 64%. However, the Instructions and the branch taken stalls are the same. </w:t>
      </w:r>
      <w:r w:rsidR="0062565B">
        <w:t xml:space="preserve">When both forwarding and branch target buffer </w:t>
      </w:r>
      <w:r w:rsidR="0062565B">
        <w:lastRenderedPageBreak/>
        <w:t>enable,</w:t>
      </w:r>
      <w:r w:rsidR="00421D86">
        <w:t xml:space="preserve"> the cycles drop 34%, CPI decrease and raw stalls sill drop 64%. The difference in this option is that the instructions’ number is still the same but </w:t>
      </w:r>
      <w:r w:rsidR="004A576F">
        <w:t>the branch taken stalls drop</w:t>
      </w:r>
      <w:r w:rsidR="008C647D">
        <w:t xml:space="preserve"> down</w:t>
      </w:r>
      <w:r w:rsidR="00AF2F5F">
        <w:t xml:space="preserve"> to</w:t>
      </w:r>
      <w:r w:rsidR="004A576F">
        <w:t xml:space="preserve"> 97%.</w:t>
      </w:r>
    </w:p>
    <w:p w:rsidR="00B137E9" w:rsidRPr="00B137E9" w:rsidRDefault="004A576F">
      <w:r>
        <w:t>Therefore</w:t>
      </w:r>
      <w:r w:rsidR="003B183B">
        <w:t>, the</w:t>
      </w:r>
      <w:r w:rsidR="00421D86">
        <w:t xml:space="preserve"> </w:t>
      </w:r>
      <w:r>
        <w:t xml:space="preserve">forwarding </w:t>
      </w:r>
      <w:r w:rsidR="00AF2F5F">
        <w:t>minimizes</w:t>
      </w:r>
      <w:r w:rsidR="003B183B">
        <w:t xml:space="preserve"> the data hazard stalls and the branch target buffer helps to control </w:t>
      </w:r>
      <w:r w:rsidR="00AF2F5F">
        <w:t xml:space="preserve">branch </w:t>
      </w:r>
      <w:r w:rsidR="00E45F0E">
        <w:t>hazards</w:t>
      </w:r>
      <w:r w:rsidR="008C647D">
        <w:t xml:space="preserve"> and if we enable both, the performance will be much greater. </w:t>
      </w:r>
    </w:p>
    <w:p w:rsidR="00E372ED" w:rsidRPr="00B137E9" w:rsidRDefault="00E372ED"/>
    <w:sectPr w:rsidR="00E372ED" w:rsidRPr="00B1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08"/>
    <w:rsid w:val="000E0714"/>
    <w:rsid w:val="00157A21"/>
    <w:rsid w:val="00283B5A"/>
    <w:rsid w:val="00326136"/>
    <w:rsid w:val="003B183B"/>
    <w:rsid w:val="00421D86"/>
    <w:rsid w:val="004723EE"/>
    <w:rsid w:val="004A576F"/>
    <w:rsid w:val="004E587A"/>
    <w:rsid w:val="005350FE"/>
    <w:rsid w:val="005E3CD6"/>
    <w:rsid w:val="0062565B"/>
    <w:rsid w:val="00810732"/>
    <w:rsid w:val="008C647D"/>
    <w:rsid w:val="00966469"/>
    <w:rsid w:val="00AC0617"/>
    <w:rsid w:val="00AF2F5F"/>
    <w:rsid w:val="00B137E9"/>
    <w:rsid w:val="00B42908"/>
    <w:rsid w:val="00BF2D51"/>
    <w:rsid w:val="00DB6376"/>
    <w:rsid w:val="00E372ED"/>
    <w:rsid w:val="00E4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DB9D"/>
  <w15:chartTrackingRefBased/>
  <w15:docId w15:val="{B4C30428-CD98-48A3-835F-1F520ECD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</dc:creator>
  <cp:keywords/>
  <dc:description/>
  <cp:lastModifiedBy>Nick Vo</cp:lastModifiedBy>
  <cp:revision>5</cp:revision>
  <dcterms:created xsi:type="dcterms:W3CDTF">2016-11-29T21:33:00Z</dcterms:created>
  <dcterms:modified xsi:type="dcterms:W3CDTF">2016-12-01T10:55:00Z</dcterms:modified>
</cp:coreProperties>
</file>