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23D" w:rsidRDefault="00E41461" w:rsidP="00E41461">
      <w:pPr>
        <w:pStyle w:val="Title"/>
      </w:pPr>
      <w:r>
        <w:t>Nomenclature</w:t>
      </w:r>
    </w:p>
    <w:p w:rsidR="009E1241" w:rsidRDefault="009E1241" w:rsidP="009E1241">
      <w:pPr>
        <w:pStyle w:val="ListParagraph"/>
        <w:numPr>
          <w:ilvl w:val="0"/>
          <w:numId w:val="1"/>
        </w:numPr>
      </w:pPr>
      <w:r>
        <w:t>UAV:</w:t>
      </w:r>
      <w:r>
        <w:tab/>
        <w:t>unmanned aerial vehicle, any autonomous aircraft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6-DOF: </w:t>
      </w:r>
      <w:r>
        <w:tab/>
        <w:t>six degrees of freedom, full attitude and position states</w:t>
      </w:r>
    </w:p>
    <w:p w:rsidR="009E1241" w:rsidRDefault="009E1241" w:rsidP="00E41461">
      <w:pPr>
        <w:pStyle w:val="ListParagraph"/>
        <w:numPr>
          <w:ilvl w:val="0"/>
          <w:numId w:val="1"/>
        </w:numPr>
      </w:pPr>
      <w:r>
        <w:t>4-DOF: four degrees of freedom, reduced attitude control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SISO: </w:t>
      </w:r>
      <w:r>
        <w:tab/>
        <w:t>single-input single-output typical control loop, mostly in frequency domain</w:t>
      </w:r>
    </w:p>
    <w:p w:rsidR="00E41461" w:rsidRDefault="009E1241" w:rsidP="00E41461">
      <w:pPr>
        <w:pStyle w:val="ListParagraph"/>
        <w:numPr>
          <w:ilvl w:val="0"/>
          <w:numId w:val="1"/>
        </w:numPr>
      </w:pPr>
      <w:r>
        <w:t>MEMs:</w:t>
      </w:r>
      <w:r>
        <w:tab/>
        <w:t>Micro</w:t>
      </w:r>
      <w:r w:rsidR="00E41461">
        <w:t>-electromechanical systems; accelerometers, gyroscopes and the like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DIY: </w:t>
      </w:r>
      <w:r>
        <w:tab/>
        <w:t>Do-it-yourself, in</w:t>
      </w:r>
      <w:r w:rsidR="009E1241">
        <w:t xml:space="preserve"> </w:t>
      </w:r>
      <w:r>
        <w:t>context example hobbyking SK450 kit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VTOL: </w:t>
      </w:r>
      <w:r>
        <w:tab/>
        <w:t>verti</w:t>
      </w:r>
      <w:r w:rsidR="00376D4E">
        <w:t>cal take-off/landing aircraft. E.g:</w:t>
      </w:r>
      <w:r>
        <w:t xml:space="preserve"> helicopter, osprey, quadrotor, bi-rotor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3-D:</w:t>
      </w:r>
      <w:r>
        <w:tab/>
        <w:t>three dimensional vector with components in cartesian X-Y-Z axial directions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MPC:</w:t>
      </w:r>
      <w:r>
        <w:tab/>
        <w:t>model predictive control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 xml:space="preserve">QFT: </w:t>
      </w:r>
      <w:r>
        <w:tab/>
        <w:t>quantative feedback technology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IMU:</w:t>
      </w:r>
      <w:r>
        <w:tab/>
        <w:t>inertial measurement unit, either 6-DOF acc/gyro or 9-DOF acc/gyro/mag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RPM:</w:t>
      </w:r>
      <w:r>
        <w:tab/>
        <w:t>revolution per minute, typical units for propeller rotational velocity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BLDC:</w:t>
      </w:r>
      <w:r>
        <w:tab/>
        <w:t>Brushhless-DC motor, actually 3-phase with ESC operates like DC motor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KV:</w:t>
      </w:r>
      <w:r>
        <w:tab/>
        <w:t>Thousand RPM per V applied, rating unit for BLDC motor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OAT:</w:t>
      </w:r>
      <w:r>
        <w:tab/>
        <w:t>opposed active tilting, single axis rotation on bi-rotor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dOAT:</w:t>
      </w:r>
      <w:r>
        <w:tab/>
        <w:t>dual axis opposed active tilting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PD:</w:t>
      </w:r>
      <w:r>
        <w:tab/>
        <w:t>Controller structure proportional to error and error derivative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PID:</w:t>
      </w:r>
      <w:r>
        <w:tab/>
        <w:t>Proportional to error, error integral and error derivative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PSO:</w:t>
      </w:r>
      <w:r>
        <w:tab/>
        <w:t>Particle swarm optimization, gradient free optimization method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ITAE:</w:t>
      </w:r>
      <w:r>
        <w:tab/>
        <w:t>Integral-time absolute error, cost function used to evaluate setpoint tracking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BEM:</w:t>
      </w:r>
      <w:r>
        <w:tab/>
        <w:t>Blade-Element momentum theory, calculation of applied thrust from propeller</w:t>
      </w:r>
    </w:p>
    <w:p w:rsidR="00B135B2" w:rsidRDefault="00B135B2" w:rsidP="00E41461">
      <w:pPr>
        <w:pStyle w:val="ListParagraph"/>
        <w:numPr>
          <w:ilvl w:val="0"/>
          <w:numId w:val="1"/>
        </w:numPr>
      </w:pPr>
      <w:r>
        <w:t xml:space="preserve">FTC: </w:t>
      </w:r>
      <w:r>
        <w:tab/>
        <w:t>Fault tolerant control (typically compensates for uncertainty/disturbances and incorporates redudency)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t>LQR:</w:t>
      </w:r>
      <w:r>
        <w:tab/>
        <w:t>linear quadratic regulator, control structure</w:t>
      </w:r>
    </w:p>
    <w:p w:rsidR="00BC76E6" w:rsidRDefault="00BC76E6" w:rsidP="00E41461">
      <w:pPr>
        <w:pStyle w:val="ListParagraph"/>
        <w:numPr>
          <w:ilvl w:val="0"/>
          <w:numId w:val="1"/>
        </w:numPr>
      </w:pPr>
      <w:r>
        <w:t>CMG:</w:t>
      </w:r>
      <w:r>
        <w:tab/>
        <w:t>control moment gyroscope, satellite actuator</w:t>
      </w:r>
    </w:p>
    <w:p w:rsidR="00E41461" w:rsidRDefault="00E41461" w:rsidP="00E41461">
      <w:pPr>
        <w:pStyle w:val="ListParagraph"/>
        <w:numPr>
          <w:ilvl w:val="0"/>
          <w:numId w:val="1"/>
        </w:numPr>
      </w:pPr>
      <w:r>
        <w:br w:type="page"/>
      </w:r>
    </w:p>
    <w:p w:rsidR="00E41461" w:rsidRDefault="00E41461" w:rsidP="00E41461">
      <w:pPr>
        <w:pStyle w:val="Title"/>
      </w:pPr>
      <w:r>
        <w:lastRenderedPageBreak/>
        <w:t xml:space="preserve">Symbols </w:t>
      </w:r>
    </w:p>
    <w:p w:rsidR="009E1241" w:rsidRPr="003D5AA6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ϕ</m:t>
        </m:r>
      </m:oMath>
      <w:r>
        <w:rPr>
          <w:rFonts w:eastAsiaTheme="minorEastAsia"/>
        </w:rPr>
        <w:t xml:space="preserve"> pitch rotation about X axis, rad</w:t>
      </w:r>
    </w:p>
    <w:p w:rsidR="009E1241" w:rsidRPr="003D5AA6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roll rotation about Y axis, rad</w:t>
      </w:r>
    </w:p>
    <w:p w:rsidR="009E1241" w:rsidRPr="009E1241" w:rsidRDefault="009E1241" w:rsidP="009E1241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ψ</m:t>
        </m:r>
      </m:oMath>
      <w:r>
        <w:rPr>
          <w:rFonts w:eastAsiaTheme="minorEastAsia"/>
        </w:rPr>
        <w:t xml:space="preserve"> yaw rotation about Z axis, rad</w:t>
      </w:r>
    </w:p>
    <w:p w:rsidR="003D5AA6" w:rsidRPr="003D5AA6" w:rsidRDefault="004F7E3C" w:rsidP="003D5AA6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η</m:t>
            </m:r>
          </m:e>
        </m:acc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[ϕ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ψ]</m:t>
              </m:r>
            </m:e>
          </m:mr>
        </m:m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I,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</m:oMath>
      <w:r w:rsidR="003D5AA6">
        <w:rPr>
          <w:rFonts w:eastAsiaTheme="minorEastAsia"/>
        </w:rPr>
        <w:t xml:space="preserve"> Euler angle set</w:t>
      </w:r>
    </w:p>
    <w:p w:rsidR="003D5AA6" w:rsidRPr="003D5AA6" w:rsidRDefault="004F7E3C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η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transformed Euler angles in common shared body frame</w:t>
      </w:r>
    </w:p>
    <w:p w:rsidR="003D5AA6" w:rsidRPr="003D5AA6" w:rsidRDefault="004F7E3C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e>
          </m:mr>
        </m:m>
      </m:oMath>
      <w:r w:rsidR="003D5AA6">
        <w:rPr>
          <w:rFonts w:eastAsiaTheme="minorEastAsia"/>
        </w:rPr>
        <w:t xml:space="preserve"> attitude quaternion with scalar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D5AA6">
        <w:rPr>
          <w:rFonts w:eastAsiaTheme="minorEastAsia"/>
        </w:rPr>
        <w:t xml:space="preserve"> and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3D5AA6">
        <w:rPr>
          <w:rFonts w:eastAsiaTheme="minorEastAsia"/>
        </w:rPr>
        <w:t xml:space="preserve"> components</w:t>
      </w:r>
    </w:p>
    <w:p w:rsidR="003D5AA6" w:rsidRPr="009E1241" w:rsidRDefault="004F7E3C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ω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p</m:t>
              </m:r>
            </m:e>
            <m:e>
              <m:r>
                <w:rPr>
                  <w:rFonts w:ascii="Cambria Math" w:hAnsi="Cambria Math"/>
                </w:rPr>
                <m:t>q</m:t>
              </m:r>
            </m:e>
            <m:e>
              <m:r>
                <w:rPr>
                  <w:rFonts w:ascii="Cambria Math" w:hAnsi="Cambria Math"/>
                </w:rPr>
                <m:t>r</m:t>
              </m:r>
            </m:e>
          </m:mr>
        </m:m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angular velocity in body frame, rad/s</w:t>
      </w:r>
    </w:p>
    <w:p w:rsidR="009E1241" w:rsidRPr="009E1241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translational position in the X axis direction</w:t>
      </w:r>
    </w:p>
    <w:p w:rsidR="009E1241" w:rsidRPr="009E1241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translational position in the Y axis direction</w:t>
      </w:r>
    </w:p>
    <w:p w:rsidR="009E1241" w:rsidRPr="003D5AA6" w:rsidRDefault="009E1241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translational height in the Z axis direction</w:t>
      </w:r>
    </w:p>
    <w:p w:rsidR="003D5AA6" w:rsidRPr="003D5AA6" w:rsidRDefault="004F7E3C" w:rsidP="003D5AA6">
      <w:pPr>
        <w:pStyle w:val="ListParagraph"/>
        <w:numPr>
          <w:ilvl w:val="0"/>
          <w:numId w:val="2"/>
        </w:num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cr m:val="script"/>
                  </m:rP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</m:oMath>
      <w:r w:rsidR="003D5AA6">
        <w:rPr>
          <w:rFonts w:eastAsiaTheme="minorEastAsia"/>
        </w:rPr>
        <w:t xml:space="preserve"> inertial position</w:t>
      </w:r>
      <w:r w:rsidR="00A42423">
        <w:rPr>
          <w:rFonts w:eastAsiaTheme="minorEastAsia"/>
        </w:rPr>
        <w:t>, m</w:t>
      </w:r>
    </w:p>
    <w:p w:rsidR="003D5AA6" w:rsidRPr="003D5AA6" w:rsidRDefault="004F7E3C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mr>
        </m:m>
        <m:r>
          <w:rPr>
            <w:rFonts w:ascii="Cambria Math" w:eastAsiaTheme="minorEastAsia" w:hAnsi="Cambria Math"/>
          </w:rPr>
          <m:t>]∈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3D5AA6">
        <w:rPr>
          <w:rFonts w:eastAsiaTheme="minorEastAsia"/>
        </w:rPr>
        <w:t xml:space="preserve"> translational velocity in body frame</w:t>
      </w:r>
      <w:r w:rsidR="00A42423">
        <w:rPr>
          <w:rFonts w:eastAsiaTheme="minorEastAsia"/>
        </w:rPr>
        <w:t>, m/s</w:t>
      </w:r>
    </w:p>
    <w:p w:rsidR="003D5AA6" w:rsidRPr="00A42423" w:rsidRDefault="004F7E3C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42423">
        <w:rPr>
          <w:rFonts w:eastAsiaTheme="minorEastAsia"/>
        </w:rPr>
        <w:t xml:space="preserve"> full 6-DOF state for combined attitude and position</w:t>
      </w:r>
    </w:p>
    <w:p w:rsidR="00A42423" w:rsidRPr="00A42423" w:rsidRDefault="004F7E3C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A42423">
        <w:rPr>
          <w:rFonts w:eastAsiaTheme="minorEastAsia"/>
        </w:rPr>
        <w:t>desired state setpoint</w:t>
      </w:r>
    </w:p>
    <w:p w:rsidR="00A42423" w:rsidRPr="00A42423" w:rsidRDefault="004F7E3C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A42423">
        <w:rPr>
          <w:rFonts w:eastAsiaTheme="minorEastAsia"/>
        </w:rPr>
        <w:t xml:space="preserve"> error state, not necessarily subtractive, quaternion errors are multiplicative</w:t>
      </w:r>
    </w:p>
    <w:p w:rsidR="00A42423" w:rsidRPr="00A42423" w:rsidRDefault="004F7E3C" w:rsidP="003D5AA6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rotational velocity of ith propeller, </w:t>
      </w:r>
      <w:r w:rsidR="008B716A">
        <w:rPr>
          <w:rFonts w:eastAsiaTheme="minorEastAsia"/>
        </w:rPr>
        <w:t xml:space="preserve">units </w:t>
      </w:r>
      <w:r w:rsidR="00A42423">
        <w:rPr>
          <w:rFonts w:eastAsiaTheme="minorEastAsia"/>
        </w:rPr>
        <w:t>RPM or RPS specified</w:t>
      </w:r>
    </w:p>
    <w:p w:rsidR="00A42423" w:rsidRPr="008B4A66" w:rsidRDefault="00A42423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T(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</w:t>
      </w:r>
      <w:r w:rsidR="00F56BEE">
        <w:rPr>
          <w:rFonts w:eastAsiaTheme="minorEastAsia"/>
        </w:rPr>
        <w:t xml:space="preserve">scalar </w:t>
      </w:r>
      <w:r>
        <w:rPr>
          <w:rFonts w:eastAsiaTheme="minorEastAsia"/>
        </w:rPr>
        <w:t>propeller thrust as a function or rotational speed, from EQ:, N</w:t>
      </w:r>
    </w:p>
    <w:p w:rsidR="008B4A66" w:rsidRPr="00A42423" w:rsidRDefault="008B4A66" w:rsidP="003D5AA6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  <w:u w:val="single"/>
          </w:rPr>
          <m:t>u</m:t>
        </m:r>
      </m:oMath>
      <w:r w:rsidR="0087198A">
        <w:rPr>
          <w:rFonts w:eastAsiaTheme="minorEastAsia"/>
        </w:rPr>
        <w:t xml:space="preserve"> actuator plant input matrix, consists of rotational positions for extra actuation servos and each motor module’s propeller speed, in R12</w:t>
      </w:r>
    </w:p>
    <w:p w:rsidR="00A42423" w:rsidRPr="00A42423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motor module rotation about X axis, rad</w:t>
      </w:r>
    </w:p>
    <w:p w:rsidR="00A42423" w:rsidRPr="00A42423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42423">
        <w:rPr>
          <w:rFonts w:eastAsiaTheme="minorEastAsia"/>
        </w:rPr>
        <w:t xml:space="preserve"> motor module rotation about Y axis, rad</w:t>
      </w:r>
    </w:p>
    <w:p w:rsidR="00A42423" w:rsidRPr="00A42423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τ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ϕ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ψ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input torque, Nm</w:t>
      </w:r>
    </w:p>
    <w:p w:rsidR="00A42423" w:rsidRPr="00A42423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τ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attitude controller designed torque input, Nm</w:t>
      </w:r>
    </w:p>
    <w:p w:rsidR="00A42423" w:rsidRPr="00A42423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μ</m:t>
            </m:r>
          </m:sub>
        </m:sSub>
        <m:r>
          <w:rPr>
            <w:rFonts w:ascii="Cambria Math" w:hAnsi="Cambria Math"/>
          </w:rPr>
          <m:t>=[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mr>
        </m:m>
        <m:r>
          <w:rPr>
            <w:rFonts w:ascii="Cambria Math" w:hAnsi="Cambria Math"/>
          </w:rPr>
          <m:t>]∈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input force, N</w:t>
      </w:r>
    </w:p>
    <w:p w:rsidR="00A42423" w:rsidRPr="00A42423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position controller designed force input, N</w:t>
      </w:r>
    </w:p>
    <w:p w:rsidR="00A42423" w:rsidRPr="00A42423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ν</m:t>
                </m:r>
              </m:e>
            </m:acc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d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</m:acc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,t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 w:rsidR="00A42423">
        <w:rPr>
          <w:rFonts w:eastAsiaTheme="minorEastAsia"/>
        </w:rPr>
        <w:t xml:space="preserve"> generalized virtual control input </w:t>
      </w:r>
    </w:p>
    <w:p w:rsidR="00A42423" w:rsidRPr="00A42423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013254" w:rsidRPr="00013254">
        <w:rPr>
          <w:rFonts w:eastAsiaTheme="minorEastAsia"/>
        </w:rPr>
        <w:t xml:space="preserve"> body x rotational inertia</w:t>
      </w:r>
      <m:oMath>
        <m:r>
          <w:rPr>
            <w:rFonts w:ascii="Cambria Math" w:eastAsiaTheme="minorEastAsia" w:hAnsi="Cambria Math"/>
          </w:rPr>
          <m:t xml:space="preserve"> </m:t>
        </m:r>
      </m:oMath>
      <w:r w:rsidR="00A42423" w:rsidRPr="00013254">
        <w:rPr>
          <w:rFonts w:eastAsiaTheme="minorEastAsia"/>
        </w:rPr>
        <w:t>in Kgm^2</w:t>
      </w:r>
      <w:r w:rsidR="00013254">
        <w:rPr>
          <w:rFonts w:eastAsiaTheme="minorEastAsia"/>
        </w:rPr>
        <w:t>, relative frame in context</w:t>
      </w:r>
    </w:p>
    <w:p w:rsidR="00A42423" w:rsidRPr="00A42423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A42423">
        <w:rPr>
          <w:rFonts w:eastAsiaTheme="minorEastAsia"/>
        </w:rPr>
        <w:t xml:space="preserve"> vehicle mass, Kg</w:t>
      </w:r>
    </w:p>
    <w:p w:rsidR="00A42423" w:rsidRPr="001559DA" w:rsidRDefault="00A42423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u=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Ω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12</m:t>
            </m:r>
          </m:sup>
        </m:sSup>
      </m:oMath>
      <w:r>
        <w:rPr>
          <w:rFonts w:eastAsiaTheme="minorEastAsia"/>
        </w:rPr>
        <w:t xml:space="preserve"> actuator matrix</w:t>
      </w:r>
    </w:p>
    <w:p w:rsidR="001559DA" w:rsidRPr="001559DA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O</m:t>
                </m: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1559DA">
        <w:rPr>
          <w:rFonts w:eastAsiaTheme="minorEastAsia"/>
          <w:b/>
        </w:rPr>
        <w:t xml:space="preserve"> </w:t>
      </w:r>
      <w:r w:rsidR="001559DA">
        <w:rPr>
          <w:rFonts w:eastAsiaTheme="minorEastAsia"/>
        </w:rPr>
        <w:t>body frame origin</w:t>
      </w:r>
    </w:p>
    <w:p w:rsidR="001559DA" w:rsidRPr="00A42423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M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="001559DA">
        <w:rPr>
          <w:rFonts w:eastAsiaTheme="minorEastAsia"/>
          <w:b/>
        </w:rPr>
        <w:t xml:space="preserve"> </w:t>
      </w:r>
      <w:r w:rsidR="001559DA">
        <w:rPr>
          <w:rFonts w:eastAsiaTheme="minorEastAsia"/>
        </w:rPr>
        <w:t>motor module center of rotation</w:t>
      </w:r>
      <w:r w:rsidR="001559DA">
        <w:rPr>
          <w:rFonts w:eastAsiaTheme="minorEastAsia"/>
          <w:b/>
        </w:rPr>
        <w:t xml:space="preserve"> </w:t>
      </w:r>
    </w:p>
    <w:p w:rsidR="00A42423" w:rsidRPr="009B2B9B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80FD3">
        <w:rPr>
          <w:rFonts w:eastAsiaTheme="minorEastAsia"/>
        </w:rPr>
        <w:t xml:space="preserve"> vector arm length from  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O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acc>
          </m:e>
          <m:sub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b>
        </m:sSub>
      </m:oMath>
      <w:r w:rsidR="00F80FD3">
        <w:rPr>
          <w:rFonts w:eastAsiaTheme="minorEastAsia"/>
          <w:b/>
        </w:rPr>
        <w:t xml:space="preserve"> </w:t>
      </w:r>
      <w:r w:rsidR="00F80FD3">
        <w:rPr>
          <w:rFonts w:eastAsiaTheme="minorEastAsia"/>
        </w:rPr>
        <w:t>origin, m</w:t>
      </w:r>
    </w:p>
    <w:p w:rsidR="009B2B9B" w:rsidRPr="008D29B1" w:rsidRDefault="009B2B9B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C.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8D29B1">
        <w:rPr>
          <w:rFonts w:eastAsiaTheme="minorEastAsia"/>
        </w:rPr>
        <w:t>body x center of mass</w:t>
      </w:r>
    </w:p>
    <w:p w:rsidR="008D29B1" w:rsidRPr="008D29B1" w:rsidRDefault="004F7E3C" w:rsidP="00A42423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8D29B1">
        <w:rPr>
          <w:rFonts w:eastAsiaTheme="minorEastAsia"/>
        </w:rPr>
        <w:t xml:space="preserve"> body x mass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r</m:t>
        </m:r>
      </m:oMath>
      <w:r>
        <w:rPr>
          <w:rFonts w:eastAsiaTheme="minorEastAsia"/>
        </w:rPr>
        <w:t xml:space="preserve"> for rotor body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 for inner ring assembly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for middle ring assembly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for net motor module</w:t>
      </w:r>
    </w:p>
    <w:p w:rsidR="001559DA" w:rsidRPr="001559DA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for constant body frame</w:t>
      </w:r>
    </w:p>
    <w:p w:rsidR="001559DA" w:rsidRPr="00954957" w:rsidRDefault="001559DA" w:rsidP="00A42423">
      <w:pPr>
        <w:pStyle w:val="ListParagraph"/>
        <w:numPr>
          <w:ilvl w:val="0"/>
          <w:numId w:val="2"/>
        </w:numPr>
      </w:pPr>
      <m:oMath>
        <m:r>
          <w:rPr>
            <w:rFonts w:ascii="Cambria Math" w:hAnsi="Cambria Math"/>
          </w:rPr>
          <w:lastRenderedPageBreak/>
          <m:t>b</m:t>
        </m:r>
      </m:oMath>
      <w:r>
        <w:rPr>
          <w:rFonts w:eastAsiaTheme="minorEastAsia"/>
        </w:rPr>
        <w:t xml:space="preserve"> for net multi-body assembly</w:t>
      </w:r>
    </w:p>
    <w:p w:rsidR="00954957" w:rsidRDefault="00F56BEE" w:rsidP="00A42423">
      <w:pPr>
        <w:pStyle w:val="ListParagraph"/>
        <w:numPr>
          <w:ilvl w:val="0"/>
          <w:numId w:val="2"/>
        </w:numPr>
      </w:pPr>
      <w:r>
        <w:t>Underline implie</w:t>
      </w:r>
      <w:r w:rsidR="004348B0">
        <w:t>s vector quantity (column vector</w:t>
      </w:r>
      <w:r>
        <w:t>)</w:t>
      </w:r>
    </w:p>
    <w:p w:rsidR="00F56BEE" w:rsidRDefault="00F56BEE" w:rsidP="00A42423">
      <w:pPr>
        <w:pStyle w:val="ListParagraph"/>
        <w:numPr>
          <w:ilvl w:val="0"/>
          <w:numId w:val="2"/>
        </w:numPr>
      </w:pPr>
      <w:r>
        <w:t>\mu subscript denotes control inputs</w:t>
      </w:r>
    </w:p>
    <w:p w:rsidR="004348B0" w:rsidRDefault="00F56BEE" w:rsidP="004348B0">
      <w:pPr>
        <w:pStyle w:val="ListParagraph"/>
        <w:numPr>
          <w:ilvl w:val="0"/>
          <w:numId w:val="2"/>
        </w:numPr>
      </w:pPr>
      <w:r>
        <w:t>Subscripts 1-4 refer to quanities associated with each motor module</w:t>
      </w:r>
    </w:p>
    <w:p w:rsidR="00F56BEE" w:rsidRDefault="00F56BEE" w:rsidP="00A42423">
      <w:pPr>
        <w:pStyle w:val="ListParagraph"/>
        <w:numPr>
          <w:ilvl w:val="0"/>
          <w:numId w:val="2"/>
        </w:numPr>
      </w:pPr>
      <w:r>
        <w:t xml:space="preserve">Hat accent </w:t>
      </w:r>
      <w:r w:rsidR="004348B0">
        <w:t>an</w:t>
      </w:r>
      <w:r>
        <w:t xml:space="preserve"> axis</w:t>
      </w:r>
      <w:r w:rsidR="004348B0">
        <w:t xml:space="preserve"> quantity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>Lower case axis quanitities are unit vectors in the axial direction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>Upper case axiis quanitites refer to the axis itself</w:t>
      </w:r>
    </w:p>
    <w:p w:rsidR="004348B0" w:rsidRDefault="004348B0" w:rsidP="00A42423">
      <w:pPr>
        <w:pStyle w:val="ListParagraph"/>
        <w:numPr>
          <w:ilvl w:val="0"/>
          <w:numId w:val="2"/>
        </w:numPr>
      </w:pPr>
      <w:r>
        <w:t>Bold faced vectors are lumped state variables</w:t>
      </w:r>
    </w:p>
    <w:p w:rsidR="00EC3131" w:rsidRDefault="00EC3131" w:rsidP="00A42423">
      <w:pPr>
        <w:pStyle w:val="ListParagraph"/>
        <w:numPr>
          <w:ilvl w:val="0"/>
          <w:numId w:val="2"/>
        </w:numPr>
      </w:pPr>
      <w:r>
        <w:t>Dot accents denote derivates</w:t>
      </w:r>
    </w:p>
    <w:p w:rsidR="0061059A" w:rsidRDefault="0061059A" w:rsidP="00A42423">
      <w:pPr>
        <w:pStyle w:val="ListParagraph"/>
        <w:numPr>
          <w:ilvl w:val="0"/>
          <w:numId w:val="2"/>
        </w:numPr>
      </w:pPr>
      <w:r>
        <w:t>M_i subscripts imply reference to the i^th motor module’s frame</w:t>
      </w:r>
    </w:p>
    <w:p w:rsidR="00283D81" w:rsidRDefault="00283D81" w:rsidP="00A42423">
      <w:pPr>
        <w:pStyle w:val="ListParagraph"/>
        <w:numPr>
          <w:ilvl w:val="0"/>
          <w:numId w:val="2"/>
        </w:numPr>
      </w:pPr>
      <w:r>
        <w:t>F</w:t>
      </w:r>
      <w:r w:rsidR="00065CBE">
        <w:t>^i</w:t>
      </w:r>
      <w:r w:rsidR="00461814">
        <w:t xml:space="preserve"> refers to the ith</w:t>
      </w:r>
      <w:r>
        <w:t xml:space="preserve"> reference frame</w:t>
      </w:r>
    </w:p>
    <w:p w:rsidR="00461814" w:rsidRDefault="00461814" w:rsidP="00A42423">
      <w:pPr>
        <w:pStyle w:val="ListParagraph"/>
        <w:numPr>
          <w:ilvl w:val="0"/>
          <w:numId w:val="2"/>
        </w:numPr>
      </w:pPr>
      <w:r>
        <w:rPr>
          <w:b/>
        </w:rPr>
        <w:t>Vec{</w:t>
      </w:r>
      <w:r w:rsidRPr="00461814">
        <w:rPr>
          <w:b/>
        </w:rPr>
        <w:t>O</w:t>
      </w:r>
      <w:r>
        <w:rPr>
          <w:b/>
        </w:rPr>
        <w:t>}</w:t>
      </w:r>
      <w:r>
        <w:t>_i</w:t>
      </w:r>
      <w:r>
        <w:rPr>
          <w:b/>
        </w:rPr>
        <w:t xml:space="preserve"> </w:t>
      </w:r>
      <w:r>
        <w:t>refers to the origin of motion used for the Ith frame</w:t>
      </w:r>
    </w:p>
    <w:p w:rsidR="004F7E3C" w:rsidRDefault="004F7E3C" w:rsidP="00A42423">
      <w:pPr>
        <w:pStyle w:val="ListParagraph"/>
        <w:numPr>
          <w:ilvl w:val="0"/>
          <w:numId w:val="2"/>
        </w:numPr>
      </w:pPr>
      <w:r>
        <w:rPr>
          <w:b/>
        </w:rPr>
        <w:t xml:space="preserve">C_i </w:t>
      </w:r>
      <w:r>
        <w:t>is center of mass for the body i</w:t>
      </w:r>
      <w:bookmarkStart w:id="0" w:name="_GoBack"/>
      <w:bookmarkEnd w:id="0"/>
    </w:p>
    <w:p w:rsidR="00B36C6D" w:rsidRDefault="00B36C6D" w:rsidP="00B36C6D">
      <w:pPr>
        <w:pStyle w:val="ListParagraph"/>
      </w:pPr>
    </w:p>
    <w:p w:rsidR="00B36C6D" w:rsidRPr="003D5AA6" w:rsidRDefault="00B36C6D" w:rsidP="00A518C2">
      <w:r>
        <w:t>Where possible, typical convention for quanitites and notation has been adhered to.</w:t>
      </w:r>
    </w:p>
    <w:sectPr w:rsidR="00B36C6D" w:rsidRPr="003D5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65218"/>
    <w:multiLevelType w:val="hybridMultilevel"/>
    <w:tmpl w:val="4BD82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DB2E25"/>
    <w:multiLevelType w:val="hybridMultilevel"/>
    <w:tmpl w:val="DEF62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AAA"/>
    <w:rsid w:val="00013254"/>
    <w:rsid w:val="000503BE"/>
    <w:rsid w:val="00065CBE"/>
    <w:rsid w:val="001559DA"/>
    <w:rsid w:val="00283D81"/>
    <w:rsid w:val="003746F4"/>
    <w:rsid w:val="00376D4E"/>
    <w:rsid w:val="003D5AA6"/>
    <w:rsid w:val="004348B0"/>
    <w:rsid w:val="00461814"/>
    <w:rsid w:val="004A6ABB"/>
    <w:rsid w:val="004E7145"/>
    <w:rsid w:val="004F7E3C"/>
    <w:rsid w:val="0061059A"/>
    <w:rsid w:val="00747A0D"/>
    <w:rsid w:val="0087198A"/>
    <w:rsid w:val="008B4A66"/>
    <w:rsid w:val="008B716A"/>
    <w:rsid w:val="008D29B1"/>
    <w:rsid w:val="00954957"/>
    <w:rsid w:val="009B2B9B"/>
    <w:rsid w:val="009E1241"/>
    <w:rsid w:val="00A42423"/>
    <w:rsid w:val="00A518C2"/>
    <w:rsid w:val="00B135B2"/>
    <w:rsid w:val="00B36C6D"/>
    <w:rsid w:val="00BC76E6"/>
    <w:rsid w:val="00BF0AAA"/>
    <w:rsid w:val="00D306DE"/>
    <w:rsid w:val="00E41461"/>
    <w:rsid w:val="00EC3131"/>
    <w:rsid w:val="00F03D90"/>
    <w:rsid w:val="00F56BEE"/>
    <w:rsid w:val="00F8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289D"/>
  <w15:chartTrackingRefBased/>
  <w15:docId w15:val="{94DF5233-C699-419B-989A-6BDE5BB91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414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414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5A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18</cp:revision>
  <dcterms:created xsi:type="dcterms:W3CDTF">2017-11-01T06:50:00Z</dcterms:created>
  <dcterms:modified xsi:type="dcterms:W3CDTF">2018-02-02T12:16:00Z</dcterms:modified>
</cp:coreProperties>
</file>