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560" w:lineRule="exact"/>
        <w:ind w:left="0" w:right="0" w:firstLine="0" w:firstLineChars="0"/>
        <w:jc w:val="both"/>
        <w:textAlignment w:val="auto"/>
        <w:rPr>
          <w:rFonts w:hint="eastAsia" w:ascii="黑体" w:hAnsi="黑体" w:eastAsia="黑体" w:cs="黑体"/>
          <w:color w:val="auto"/>
          <w:kern w:val="2"/>
          <w:sz w:val="3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2"/>
          <w:sz w:val="32"/>
          <w:szCs w:val="24"/>
          <w:lang w:val="en-US" w:eastAsia="zh-CN" w:bidi="ar-SA"/>
        </w:rPr>
        <w:t>附件</w:t>
      </w:r>
    </w:p>
    <w:p>
      <w:pPr>
        <w:pStyle w:val="3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560" w:lineRule="exact"/>
        <w:ind w:left="0" w:right="0" w:firstLine="0" w:firstLineChars="0"/>
        <w:jc w:val="both"/>
        <w:textAlignment w:val="auto"/>
        <w:rPr>
          <w:rFonts w:hint="eastAsia" w:ascii="黑体" w:hAnsi="黑体" w:eastAsia="黑体" w:cs="黑体"/>
          <w:kern w:val="2"/>
          <w:sz w:val="3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方正小标宋简体" w:cs="Times New Roman"/>
          <w:color w:val="auto"/>
          <w:sz w:val="44"/>
          <w:szCs w:val="44"/>
          <w:lang w:val="en-US" w:eastAsia="zh-CN"/>
        </w:rPr>
      </w:pPr>
      <w:r>
        <w:rPr>
          <w:rFonts w:hint="default" w:ascii="Times New Roman" w:hAnsi="Times New Roman" w:eastAsia="方正小标宋简体" w:cs="Times New Roman"/>
          <w:color w:val="auto"/>
          <w:sz w:val="44"/>
          <w:szCs w:val="44"/>
          <w:lang w:val="en-US" w:eastAsia="zh-CN"/>
        </w:rPr>
        <w:t>浙江义乌港务有限公司</w:t>
      </w:r>
      <w:r>
        <w:rPr>
          <w:rFonts w:hint="eastAsia" w:ascii="Times New Roman" w:hAnsi="Times New Roman" w:eastAsia="方正小标宋简体" w:cs="Times New Roman"/>
          <w:color w:val="auto"/>
          <w:sz w:val="44"/>
          <w:szCs w:val="44"/>
          <w:lang w:val="en-US" w:eastAsia="zh-CN"/>
        </w:rPr>
        <w:t>2025年应届大学生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Times New Roman" w:hAnsi="Times New Roman" w:eastAsia="仿宋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方正小标宋简体" w:cs="Times New Roman"/>
          <w:color w:val="auto"/>
          <w:sz w:val="44"/>
          <w:szCs w:val="44"/>
        </w:rPr>
        <w:t>招聘计划表</w:t>
      </w:r>
    </w:p>
    <w:tbl>
      <w:tblPr>
        <w:tblStyle w:val="4"/>
        <w:tblW w:w="110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469"/>
        <w:gridCol w:w="2404"/>
        <w:gridCol w:w="1782"/>
        <w:gridCol w:w="5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97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  <w:t>招聘岗位</w:t>
            </w:r>
          </w:p>
        </w:tc>
        <w:tc>
          <w:tcPr>
            <w:tcW w:w="46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  <w:t>人数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  <w:t>相关专业要求</w:t>
            </w:r>
          </w:p>
        </w:tc>
        <w:tc>
          <w:tcPr>
            <w:tcW w:w="17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  <w:t>学历</w:t>
            </w:r>
          </w:p>
        </w:tc>
        <w:tc>
          <w:tcPr>
            <w:tcW w:w="5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kern w:val="2"/>
                <w:sz w:val="24"/>
                <w:szCs w:val="24"/>
                <w:u w:val="none"/>
                <w:shd w:val="clear" w:color="auto" w:fill="auto"/>
                <w:lang w:val="en-US" w:eastAsia="zh-CN" w:bidi="ar-SA"/>
              </w:rPr>
              <w:t>其他要求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  <w:jc w:val="center"/>
        </w:trPr>
        <w:tc>
          <w:tcPr>
            <w:tcW w:w="97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kern w:val="0"/>
                <w:sz w:val="24"/>
                <w:szCs w:val="24"/>
                <w:lang w:val="en-US" w:eastAsia="zh-CN"/>
              </w:rPr>
              <w:t>设施管理岗</w:t>
            </w:r>
          </w:p>
        </w:tc>
        <w:tc>
          <w:tcPr>
            <w:tcW w:w="46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机械类、电</w:t>
            </w:r>
            <w:bookmarkStart w:id="0" w:name="_GoBack"/>
            <w:bookmarkEnd w:id="0"/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气类等相关专业</w:t>
            </w:r>
          </w:p>
        </w:tc>
        <w:tc>
          <w:tcPr>
            <w:tcW w:w="1782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2025年应届大学毕业生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本科及以上学历</w:t>
            </w:r>
          </w:p>
        </w:tc>
        <w:tc>
          <w:tcPr>
            <w:tcW w:w="541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1.熟悉基础公共设施及港口设备，具备一定电气设备、工程设施的工作原理和保养维护知识；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jc w:val="both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2.具备高度的工作热情以及对工作负责的态度；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jc w:val="both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3.诚信勤勉，服从安排，有团队精神，有志投身国家海洋港口事业。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7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业务拓展</w:t>
            </w:r>
          </w:p>
        </w:tc>
        <w:tc>
          <w:tcPr>
            <w:tcW w:w="46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  <w:t>交通运输、物流、经济与贸易等相关专业</w:t>
            </w:r>
          </w:p>
        </w:tc>
        <w:tc>
          <w:tcPr>
            <w:tcW w:w="1782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541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jc w:val="both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  <w:t>1.能熟练使用办公软件，熟悉出口业务相关流程；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jc w:val="both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  <w:t>2.工作责任心强，具有良好的团队合作精神及长期稳定的工作心态，能适应弹性工作制；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jc w:val="both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  <w:t>3.具有较强的组织协调和问题处理能力；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jc w:val="both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  <w:t>4.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诚信勤勉，外语良好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jc w:val="both"/>
              <w:textAlignment w:val="auto"/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  <w:t>5.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服从安排，有团队精神，有志投身国家海洋港口事业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-SA"/>
              </w:rPr>
              <w:t>。</w:t>
            </w:r>
          </w:p>
        </w:tc>
      </w:tr>
    </w:tbl>
    <w:p>
      <w:pPr>
        <w:rPr>
          <w:color w:val="FF0000"/>
        </w:rPr>
      </w:pPr>
    </w:p>
    <w:p/>
    <w:sectPr>
      <w:footerReference r:id="rId3" w:type="default"/>
      <w:footerReference r:id="rId4" w:type="even"/>
      <w:pgSz w:w="11906" w:h="16838"/>
      <w:pgMar w:top="1587" w:right="1474" w:bottom="1587" w:left="1474" w:header="851" w:footer="1587" w:gutter="0"/>
      <w:pgNumType w:fmt="decimal"/>
      <w:cols w:space="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-9525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0.75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rIQKNUAAAAHAQAADwAAAAAAAAABACAAAAAiAAAAZHJzL2Rvd25yZXYueG1sUEsB&#10;AhQAFAAAAAgAh07iQGuF+fsxAgAAYQQAAA4AAAAAAAAAAQAgAAAAJA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850265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32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66.95pt;mso-position-horizontal:outside;mso-position-horizontal-relative:margin;z-index:251660288;mso-width-relative:page;mso-height-relative:page;" filled="f" stroked="f" coordsize="21600,21600" o:gfxdata="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ep40D1AAAAAUBAAAPAAAAAAAAAAEAIAAAACIAAABkcnMvZG93bnJldi54&#10;bWxQSwECFAAUAAAACACHTuJAdqpYgzcCAABiBAAADgAAAAAAAAABACAAAAAj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32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仿宋"/>
                        <w:sz w:val="18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C4819"/>
    <w:rsid w:val="04F3159E"/>
    <w:rsid w:val="056B6DF8"/>
    <w:rsid w:val="068256EE"/>
    <w:rsid w:val="07F40067"/>
    <w:rsid w:val="0801215E"/>
    <w:rsid w:val="097D21E4"/>
    <w:rsid w:val="0D2C4819"/>
    <w:rsid w:val="148B42BB"/>
    <w:rsid w:val="20EA00E1"/>
    <w:rsid w:val="2636559D"/>
    <w:rsid w:val="2E8B2A86"/>
    <w:rsid w:val="3DA74B10"/>
    <w:rsid w:val="40C35251"/>
    <w:rsid w:val="4F3B3CFE"/>
    <w:rsid w:val="5EDB7248"/>
    <w:rsid w:val="5F8F6D40"/>
    <w:rsid w:val="612527D3"/>
    <w:rsid w:val="6FD92F9D"/>
    <w:rsid w:val="749507D1"/>
    <w:rsid w:val="77B06F6F"/>
    <w:rsid w:val="7A8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Normal (Web)"/>
    <w:basedOn w:val="1"/>
    <w:qFormat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2025-03-26T06:29:00Z</dcterms:created>
  <dc:creator>zagalisa</dc:creator>
  <cp:lastModifiedBy>暴走的光兔</cp:lastModifiedBy>
  <cp:lastPrinted>2025-04-03T00:25:00Z</cp:lastPrinted>
  <dcterms:modified xsi:type="dcterms:W3CDTF">2025-04-18T01:28:06Z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