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76" w:lineRule="auto"/>
        <w:jc w:val="center"/>
      </w:pPr>
      <w:r>
        <w:rPr>
          <w:rFonts w:ascii="Calibri" w:hAnsi="Calibri" w:eastAsia="Microsoft YaHei"/>
          <w:b/>
          <w:color w:val="000000"/>
          <w:sz w:val="36"/>
        </w:rPr>
        <w:t>BIANYI 自动化测试与 Jenkins 配置留档</w:t>
      </w:r>
    </w:p>
    <w:p>
      <w:pPr>
        <w:spacing w:before="0" w:after="240" w:line="276" w:lineRule="auto"/>
        <w:jc w:val="center"/>
      </w:pPr>
      <w:r>
        <w:rPr>
          <w:rFonts w:ascii="Calibri" w:hAnsi="Calibri" w:eastAsia="Microsoft YaHei"/>
          <w:color w:val="595959"/>
          <w:sz w:val="21"/>
        </w:rPr>
        <w:t>Robot Framework 用例、Jenkins 执行、HTML 报告与趋势图配置记录</w:t>
      </w:r>
    </w:p>
    <w:p>
      <w:pPr>
        <w:spacing w:before="0" w:after="320" w:line="276" w:lineRule="auto"/>
        <w:jc w:val="center"/>
      </w:pPr>
      <w:r>
        <w:rPr>
          <w:rFonts w:ascii="Calibri" w:hAnsi="Calibri" w:eastAsia="Microsoft YaHei"/>
          <w:color w:val="595959"/>
          <w:sz w:val="19"/>
        </w:rPr>
        <w:t>适用目录：C:\Users\G1006871\Desktop\BIANYI    记录日期：2026-07-27</w:t>
      </w:r>
    </w:p>
    <w:p>
      <w:pPr>
        <w:spacing w:before="360" w:after="200" w:line="276" w:lineRule="auto"/>
      </w:pPr>
      <w:r>
        <w:rPr>
          <w:rFonts w:ascii="Calibri" w:hAnsi="Calibri" w:eastAsia="Microsoft YaHei"/>
          <w:b/>
          <w:color w:val="2E74B5"/>
          <w:sz w:val="32"/>
        </w:rPr>
        <w:t>1. 总体思路</w:t>
      </w:r>
    </w:p>
    <w:p>
      <w:pPr>
        <w:spacing w:before="0" w:after="120" w:line="300" w:lineRule="auto"/>
      </w:pPr>
      <w:r>
        <w:rPr>
          <w:rFonts w:ascii="Calibri" w:hAnsi="Calibri" w:eastAsia="Microsoft YaHei"/>
          <w:sz w:val="22"/>
        </w:rPr>
        <w:t>当前方案采用“三层结构”：底层 Python 负责硬件能力，Robot Framework 负责编排测试步骤，Jenkins 负责定时/手动执行、结果归档、HTML 报告展示和历史趋势展示。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sz w:val="22"/>
        </w:rPr>
        <w:t>底层 Python：暂时保持为接口层，只暴露程控电源、CAN、后续继电器等动作能力。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sz w:val="22"/>
        </w:rPr>
        <w:t>Robot Framework：把业务流程拆成一个个可读、可复用、可独立判断成功失败的测试步骤。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sz w:val="22"/>
        </w:rPr>
        <w:t>Jenkins：执行 Robot 用例，保存 output.xml/report.html/log.html，并在项目页面展示执行历史和趋势图。</w:t>
      </w:r>
    </w:p>
    <w:p>
      <w:pPr>
        <w:spacing w:before="360" w:after="200" w:line="276" w:lineRule="auto"/>
      </w:pPr>
      <w:r>
        <w:rPr>
          <w:rFonts w:ascii="Calibri" w:hAnsi="Calibri" w:eastAsia="Microsoft YaHei"/>
          <w:b/>
          <w:color w:val="2E74B5"/>
          <w:sz w:val="32"/>
        </w:rPr>
        <w:t>2. 当前 Robot 项目结构</w:t>
      </w:r>
    </w:p>
    <w:p>
      <w:pPr>
        <w:spacing w:before="0" w:after="120" w:line="300" w:lineRule="auto"/>
      </w:pPr>
      <w:r>
        <w:rPr>
          <w:rFonts w:ascii="Calibri" w:hAnsi="Calibri" w:eastAsia="Microsoft YaHei"/>
          <w:sz w:val="22"/>
        </w:rPr>
        <w:t>新方案目录放在 BIANYI 根目录下的 auto_test_reboot，用英文目录是为了避免 Jenkins 批处理和控制台在中文路径上出现编码问题。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72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21"/>
              </w:rPr>
              <w:t>路径</w:t>
            </w:r>
          </w:p>
        </w:tc>
        <w:tc>
          <w:tcPr>
            <w:tcW w:type="dxa" w:w="5688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21"/>
              </w:rPr>
              <w:t>作用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sz w:val="19"/>
              </w:rPr>
              <w:t>auto_test_reboot\tests\power_can_basic.robot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Robot 测试用例文件，当前用例名为“完整电源CAN流程验证”.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sz w:val="19"/>
              </w:rPr>
              <w:t>auto_test_reboot\libraries\HardwareLibrary.py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Robot 关键字库，对外提供上电、调压、CAN 启停等关键字。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sz w:val="19"/>
              </w:rPr>
              <w:t>auto_test_reboot\libraries\power_supply.py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程控电源控制能力，后续真实硬件执行时会被调用。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sz w:val="19"/>
              </w:rPr>
              <w:t>auto_test_reboot\libraries\can_core.py / can_headless.py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CAN 模拟能力，当前 Robot 关键字通过封装层调用。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sz w:val="19"/>
              </w:rPr>
              <w:t>auto_test_reboot\results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sz w:val="19"/>
              </w:rPr>
              <w:t>本地执行 Robot 时默认输出 report.html、log.html、output.xml。</w:t>
            </w:r>
          </w:p>
        </w:tc>
      </w:tr>
    </w:tbl>
    <w:p>
      <w:pPr>
        <w:spacing w:after="40"/>
      </w:pPr>
    </w:p>
    <w:p>
      <w:pPr>
        <w:spacing w:before="360" w:after="200" w:line="276" w:lineRule="auto"/>
      </w:pPr>
      <w:r>
        <w:rPr>
          <w:rFonts w:ascii="Calibri" w:hAnsi="Calibri" w:eastAsia="Microsoft YaHei"/>
          <w:b/>
          <w:color w:val="2E74B5"/>
          <w:sz w:val="32"/>
        </w:rPr>
        <w:t>3. 当前测试用例流程</w:t>
      </w:r>
    </w:p>
    <w:p>
      <w:pPr>
        <w:spacing w:before="0" w:after="120" w:line="300" w:lineRule="auto"/>
      </w:pPr>
      <w:r>
        <w:rPr>
          <w:rFonts w:ascii="Calibri" w:hAnsi="Calibri" w:eastAsia="Microsoft YaHei"/>
          <w:sz w:val="22"/>
        </w:rPr>
        <w:t>用例名称：完整电源CAN流程验证。父目录/套件显示通常来自 power_can_basic.robot，对应 Jenkins/Robot 页面里看到的 Power Can Basic。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sz w:val="22"/>
        </w:rPr>
        <w:t>搜索并连接程控电源 USB。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sz w:val="22"/>
        </w:rPr>
        <w:t>程控电源设置到 12V，并打开输出。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sz w:val="22"/>
        </w:rPr>
        <w:t>等待 60 秒，这一步模拟设备上电后的稳定时间。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sz w:val="22"/>
        </w:rPr>
        <w:t>程控电源在 2 秒内从 12V 逐步升到 14.5V，不能一次直接跳变。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sz w:val="22"/>
        </w:rPr>
        <w:t>CAN 模拟开始工作。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sz w:val="22"/>
        </w:rPr>
        <w:t>CAN 持续工作 2 分钟，也就是 120 秒。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sz w:val="22"/>
        </w:rPr>
        <w:t>CAN 停止工作。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sz w:val="22"/>
        </w:rPr>
        <w:t>程控电源在 2 秒内从 14.5V 逐步降到 12V，不能一次直接跳变。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sz w:val="22"/>
        </w:rPr>
        <w:t>等待 90 秒，这一步是降回 12V 后的稳定等待时间。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sz w:val="22"/>
        </w:rPr>
        <w:t>程控电源断电为 0V，并关闭输出。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sz w:val="22"/>
        </w:rPr>
        <w:t>注意：之前已确认“开机上电后的 60 秒不动”，“设备电压降低到 12V 后等待 60 秒”已调整为 90 秒。</w:t>
      </w:r>
    </w:p>
    <w:p>
      <w:pPr>
        <w:spacing w:before="360" w:after="200" w:line="276" w:lineRule="auto"/>
      </w:pPr>
      <w:r>
        <w:rPr>
          <w:rFonts w:ascii="Calibri" w:hAnsi="Calibri" w:eastAsia="Microsoft YaHei"/>
          <w:b/>
          <w:color w:val="2E74B5"/>
          <w:sz w:val="32"/>
        </w:rPr>
        <w:t>4. 本地执行命令</w:t>
      </w:r>
    </w:p>
    <w:p>
      <w:pPr>
        <w:spacing w:before="0" w:after="120" w:line="300" w:lineRule="auto"/>
      </w:pPr>
      <w:r>
        <w:rPr>
          <w:rFonts w:ascii="Calibri" w:hAnsi="Calibri" w:eastAsia="Microsoft YaHei"/>
          <w:sz w:val="22"/>
        </w:rPr>
        <w:t>在 BIANYI 目录下执行。DRY_RUN=True 表示只跑流程和报告，不访问真实硬件；DRY_RUN=False 表示访问真实硬件。TIME_SCALE 用于缩短等待时间，0.01 表示 60 秒按 0.6 秒执行。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21"/>
              </w:rPr>
              <w:t>场景</w:t>
            </w:r>
          </w:p>
        </w:tc>
        <w:tc>
          <w:tcPr>
            <w:tcW w:type="dxa" w:w="7128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21"/>
              </w:rPr>
              <w:t>命令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本地干跑验证流程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sz w:val="19"/>
              </w:rPr>
              <w:t>D:\Python310\python.exe -m robot -d auto_test_reboot\results -v DRY_RUN:True -v TIME_SCALE:0.01 auto_test_reboot\tests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本地真实硬件执行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sz w:val="19"/>
              </w:rPr>
              <w:t>D:\Python310\python.exe -m robot -d auto_test_reboot\results -v DRY_RUN:False -v TIME_SCALE:1.0 auto_test_reboot\tests</w:t>
            </w:r>
          </w:p>
        </w:tc>
      </w:tr>
    </w:tbl>
    <w:p>
      <w:pPr>
        <w:spacing w:after="40"/>
      </w:pP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sz w:val="22"/>
        </w:rPr>
        <w:t>report.html：测试报告，适合看总体结果。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sz w:val="22"/>
        </w:rPr>
        <w:t>log.html：详细执行日志，适合定位每一步错误。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sz w:val="22"/>
        </w:rPr>
        <w:t>output.xml：Robot 原始结果文件，Jenkins Robot 插件靠它生成趋势图和统计。</w:t>
      </w:r>
    </w:p>
    <w:p>
      <w:pPr>
        <w:spacing w:before="360" w:after="200" w:line="276" w:lineRule="auto"/>
      </w:pPr>
      <w:r>
        <w:rPr>
          <w:rFonts w:ascii="Calibri" w:hAnsi="Calibri" w:eastAsia="Microsoft YaHei"/>
          <w:b/>
          <w:color w:val="2E74B5"/>
          <w:sz w:val="32"/>
        </w:rPr>
        <w:t>5. Jenkins 插件安装</w:t>
      </w:r>
    </w:p>
    <w:p>
      <w:pPr>
        <w:spacing w:before="0" w:after="120" w:line="300" w:lineRule="auto"/>
      </w:pPr>
      <w:r>
        <w:rPr>
          <w:rFonts w:ascii="Calibri" w:hAnsi="Calibri" w:eastAsia="Microsoft YaHei"/>
          <w:sz w:val="22"/>
        </w:rPr>
        <w:t>进入 Manage Jenkins / 插件管理 / Available plugins，建议安装以下插件。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21"/>
              </w:rPr>
              <w:t>插件</w:t>
            </w:r>
          </w:p>
        </w:tc>
        <w:tc>
          <w:tcPr>
            <w:tcW w:type="dxa" w:w="6192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21"/>
              </w:rPr>
              <w:t>用途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Robot Framework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sz w:val="19"/>
              </w:rPr>
              <w:t>发布 Robot 结果，读取 output.xml，生成项目页测试汇总和趋势图。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HTML Publisher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sz w:val="19"/>
              </w:rPr>
              <w:t>把 report.html/log.html 这类静态 HTML 报告挂到 Jenkins 页面上。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Locale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控制 Jenkins 显示语言。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Localization: Chinese (Simplified)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提供简体中文汉化资源。Jenkins 汉化不是全覆盖，部分英文保留是正常现象。</w:t>
            </w:r>
          </w:p>
        </w:tc>
      </w:tr>
    </w:tbl>
    <w:p>
      <w:pPr>
        <w:spacing w:after="40"/>
      </w:pPr>
    </w:p>
    <w:p>
      <w:pPr>
        <w:spacing w:before="360" w:after="200" w:line="276" w:lineRule="auto"/>
      </w:pPr>
      <w:r>
        <w:rPr>
          <w:rFonts w:ascii="Calibri" w:hAnsi="Calibri" w:eastAsia="Microsoft YaHei"/>
          <w:b/>
          <w:color w:val="2E74B5"/>
          <w:sz w:val="32"/>
        </w:rPr>
        <w:t>6. Jenkins 全局配置</w:t>
      </w:r>
    </w:p>
    <w:p>
      <w:pPr>
        <w:spacing w:before="280" w:after="140" w:line="276" w:lineRule="auto"/>
      </w:pPr>
      <w:r>
        <w:rPr>
          <w:rFonts w:ascii="Calibri" w:hAnsi="Calibri" w:eastAsia="Microsoft YaHei"/>
          <w:b/>
          <w:color w:val="2E74B5"/>
          <w:sz w:val="26"/>
        </w:rPr>
        <w:t>6.1 Jenkins URL</w:t>
      </w:r>
    </w:p>
    <w:p>
      <w:pPr>
        <w:spacing w:before="0" w:after="120" w:line="300" w:lineRule="auto"/>
      </w:pPr>
      <w:r>
        <w:rPr>
          <w:rFonts w:ascii="Calibri" w:hAnsi="Calibri" w:eastAsia="Microsoft YaHei"/>
          <w:sz w:val="22"/>
        </w:rPr>
        <w:t>路径：Manage Jenkins / System / Jenkins Location / Jenkins URL。</w:t>
      </w:r>
    </w:p>
    <w:p>
      <w:pPr>
        <w:spacing w:before="40" w:after="40"/>
      </w:pPr>
      <w:r>
        <w:rPr>
          <w:rFonts w:ascii="Consolas" w:hAnsi="Consolas" w:eastAsia="Microsoft YaHei"/>
          <w:sz w:val="19"/>
        </w:rPr>
        <w:t>http://10.85.20.251:8080/</w:t>
      </w:r>
    </w:p>
    <w:p>
      <w:pPr>
        <w:spacing w:before="0" w:after="120" w:line="300" w:lineRule="auto"/>
      </w:pPr>
      <w:r>
        <w:rPr>
          <w:rFonts w:ascii="Calibri" w:hAnsi="Calibri" w:eastAsia="Microsoft YaHei"/>
          <w:sz w:val="22"/>
        </w:rPr>
        <w:t>这个地址必须是局域网里其他电脑也能访问的地址。不要写 127.0.0.1，因为 127.0.0.1 只代表当前电脑自己。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sz w:val="22"/>
        </w:rPr>
        <w:t>如果本机也使用 http://127.0.0.1:8080/ 登录，但 Jenkins URL 写的是 http://10.85.20.251:8080/，页面可能提示“反向代理设置有误”。统一使用局域网 IP 登录即可。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sz w:val="22"/>
        </w:rPr>
        <w:t>如果以后换电脑部署 Jenkins，这里要改成新电脑的局域网 IP 或固定主机名。</w:t>
      </w:r>
    </w:p>
    <w:p>
      <w:pPr>
        <w:spacing w:before="280" w:after="140" w:line="276" w:lineRule="auto"/>
      </w:pPr>
      <w:r>
        <w:rPr>
          <w:rFonts w:ascii="Calibri" w:hAnsi="Calibri" w:eastAsia="Microsoft YaHei"/>
          <w:b/>
          <w:color w:val="2E74B5"/>
          <w:sz w:val="26"/>
        </w:rPr>
        <w:t>6.2 中文显示</w:t>
      </w:r>
    </w:p>
    <w:p>
      <w:pPr>
        <w:spacing w:before="0" w:after="120" w:line="300" w:lineRule="auto"/>
      </w:pPr>
      <w:r>
        <w:rPr>
          <w:rFonts w:ascii="Calibri" w:hAnsi="Calibri" w:eastAsia="Microsoft YaHei"/>
          <w:sz w:val="22"/>
        </w:rPr>
        <w:t>路径：Manage Jenkins / Appearance / Locale。填写 zh_CN，并可勾选强制所有用户使用该语言。实际界面中有些中文、有些英文属于 Jenkins 插件生态的正常现象，不代表配置失败。</w:t>
      </w:r>
    </w:p>
    <w:p>
      <w:pPr>
        <w:spacing w:before="280" w:after="140" w:line="276" w:lineRule="auto"/>
      </w:pPr>
      <w:r>
        <w:rPr>
          <w:rFonts w:ascii="Calibri" w:hAnsi="Calibri" w:eastAsia="Microsoft YaHei"/>
          <w:b/>
          <w:color w:val="2E74B5"/>
          <w:sz w:val="26"/>
        </w:rPr>
        <w:t>6.3 HTML 报告 CSP</w:t>
      </w:r>
    </w:p>
    <w:p>
      <w:pPr>
        <w:spacing w:before="0" w:after="120" w:line="300" w:lineRule="auto"/>
      </w:pPr>
      <w:r>
        <w:rPr>
          <w:rFonts w:ascii="Calibri" w:hAnsi="Calibri" w:eastAsia="Microsoft YaHei"/>
          <w:sz w:val="22"/>
        </w:rPr>
        <w:t>如果 Robot 的 HTML 报告在 Jenkins 里打开后显示异常，例如打不开、空白、资源被拦截，可以临时在 Script Console 中执行以下语句放开 CSP。</w:t>
      </w:r>
    </w:p>
    <w:p>
      <w:pPr>
        <w:spacing w:before="40" w:after="40"/>
      </w:pPr>
      <w:r>
        <w:rPr>
          <w:rFonts w:ascii="Consolas" w:hAnsi="Consolas" w:eastAsia="Microsoft YaHei"/>
          <w:sz w:val="19"/>
        </w:rPr>
        <w:t>System.setProperty("hudson.model.DirectoryBrowserSupport.CSP", "")</w:t>
      </w:r>
    </w:p>
    <w:p>
      <w:pPr>
        <w:spacing w:before="0" w:after="120" w:line="300" w:lineRule="auto"/>
      </w:pPr>
      <w:r>
        <w:rPr>
          <w:rFonts w:ascii="Calibri" w:hAnsi="Calibri" w:eastAsia="Microsoft YaHei"/>
          <w:sz w:val="22"/>
        </w:rPr>
        <w:t>这属于临时验证方式。长期方案可以配置 Resource Root URL，让 Jenkins 用独立资源域名服务静态文件，安全性更好。</w:t>
      </w:r>
    </w:p>
    <w:p>
      <w:pPr>
        <w:spacing w:before="360" w:after="200" w:line="276" w:lineRule="auto"/>
      </w:pPr>
      <w:r>
        <w:rPr>
          <w:rFonts w:ascii="Calibri" w:hAnsi="Calibri" w:eastAsia="Microsoft YaHei"/>
          <w:b/>
          <w:color w:val="2E74B5"/>
          <w:sz w:val="32"/>
        </w:rPr>
        <w:t>7. TEST_JENKINS 任务配置</w:t>
      </w:r>
    </w:p>
    <w:p>
      <w:pPr>
        <w:spacing w:before="280" w:after="140" w:line="276" w:lineRule="auto"/>
      </w:pPr>
      <w:r>
        <w:rPr>
          <w:rFonts w:ascii="Calibri" w:hAnsi="Calibri" w:eastAsia="Microsoft YaHei"/>
          <w:b/>
          <w:color w:val="2E74B5"/>
          <w:sz w:val="26"/>
        </w:rPr>
        <w:t>7.1 构建步骤</w:t>
      </w:r>
    </w:p>
    <w:p>
      <w:pPr>
        <w:spacing w:before="0" w:after="120" w:line="300" w:lineRule="auto"/>
      </w:pPr>
      <w:r>
        <w:rPr>
          <w:rFonts w:ascii="Calibri" w:hAnsi="Calibri" w:eastAsia="Microsoft YaHei"/>
          <w:sz w:val="22"/>
        </w:rPr>
        <w:t>在 TEST_JENKINS / Configure / Build Steps / Execute Windows batch command 中使用如下命令。它会把 Robot 输出放到 Jenkins 工作空间下的 robot_results。</w:t>
      </w:r>
    </w:p>
    <w:p>
      <w:pPr>
        <w:spacing w:before="40" w:after="40"/>
      </w:pPr>
      <w:r>
        <w:rPr>
          <w:rFonts w:ascii="Consolas" w:hAnsi="Consolas" w:eastAsia="Microsoft YaHei"/>
          <w:sz w:val="19"/>
        </w:rPr>
        <w:t>@echo on</w:t>
      </w:r>
    </w:p>
    <w:p>
      <w:pPr>
        <w:spacing w:before="40" w:after="40"/>
      </w:pPr>
      <w:r>
        <w:rPr>
          <w:rFonts w:ascii="Consolas" w:hAnsi="Consolas" w:eastAsia="Microsoft YaHei"/>
          <w:sz w:val="19"/>
        </w:rPr>
        <w:t>chcp 65001 &gt;nul</w:t>
      </w:r>
    </w:p>
    <w:p>
      <w:pPr>
        <w:spacing w:before="40" w:after="40"/>
      </w:pPr>
      <w:r>
        <w:rPr>
          <w:rFonts w:ascii="Consolas" w:hAnsi="Consolas" w:eastAsia="Microsoft YaHei"/>
          <w:sz w:val="19"/>
        </w:rPr>
        <w:t>set PYTHONUTF8=1</w:t>
      </w:r>
    </w:p>
    <w:p>
      <w:pPr>
        <w:spacing w:before="40" w:after="40"/>
      </w:pPr>
      <w:r>
        <w:rPr>
          <w:rFonts w:ascii="Consolas" w:hAnsi="Consolas" w:eastAsia="Microsoft YaHei"/>
          <w:sz w:val="19"/>
        </w:rPr>
        <w:t>set PYTHONIOENCODING=utf-8</w:t>
      </w:r>
    </w:p>
    <w:p>
      <w:pPr>
        <w:spacing w:before="40" w:after="40"/>
      </w:pPr>
      <w:r>
        <w:rPr>
          <w:rFonts w:ascii="Consolas" w:hAnsi="Consolas" w:eastAsia="Microsoft YaHei"/>
          <w:sz w:val="19"/>
        </w:rPr>
        <w:t>if exist "%WORKSPACE%\robot_results" rmdir /s /q "%WORKSPACE%\robot_results"</w:t>
      </w:r>
    </w:p>
    <w:p>
      <w:pPr>
        <w:spacing w:before="40" w:after="40"/>
      </w:pPr>
      <w:r>
        <w:rPr>
          <w:rFonts w:ascii="Consolas" w:hAnsi="Consolas" w:eastAsia="Microsoft YaHei"/>
          <w:sz w:val="19"/>
        </w:rPr>
        <w:t>cd /d C:\Users\G1006871\Desktop\BIANYI</w:t>
      </w:r>
    </w:p>
    <w:p>
      <w:pPr>
        <w:spacing w:before="40" w:after="40"/>
      </w:pPr>
      <w:r>
        <w:rPr>
          <w:rFonts w:ascii="Consolas" w:hAnsi="Consolas" w:eastAsia="Microsoft YaHei"/>
          <w:sz w:val="19"/>
        </w:rPr>
        <w:t>D:\Python310\python.exe -m robot -d "%WORKSPACE%\robot_results" -v DRY_RUN:True -v TIME_SCALE:0.01 auto_test_reboot\tests</w:t>
      </w:r>
    </w:p>
    <w:p>
      <w:pPr>
        <w:spacing w:before="40" w:after="40"/>
      </w:pPr>
      <w:r>
        <w:rPr>
          <w:rFonts w:ascii="Consolas" w:hAnsi="Consolas" w:eastAsia="Microsoft YaHei"/>
          <w:sz w:val="19"/>
        </w:rPr>
        <w:t>echo Robot report: %JOB_URL%ws/robot_results/report.html</w:t>
      </w:r>
    </w:p>
    <w:p>
      <w:pPr>
        <w:spacing w:before="40" w:after="40"/>
      </w:pPr>
      <w:r>
        <w:rPr>
          <w:rFonts w:ascii="Consolas" w:hAnsi="Consolas" w:eastAsia="Microsoft YaHei"/>
          <w:sz w:val="19"/>
        </w:rPr>
        <w:t>echo Robot log: %JOB_URL%ws/robot_results/log.html</w:t>
      </w:r>
    </w:p>
    <w:p>
      <w:pPr>
        <w:spacing w:before="40" w:after="40"/>
      </w:pPr>
      <w:r>
        <w:rPr>
          <w:rFonts w:ascii="Consolas" w:hAnsi="Consolas" w:eastAsia="Microsoft YaHei"/>
          <w:sz w:val="19"/>
        </w:rPr>
        <w:t>echo Robot output: %JOB_URL%ws/robot_results/output.xml</w:t>
      </w:r>
    </w:p>
    <w:p>
      <w:pPr>
        <w:spacing w:before="40" w:after="40"/>
      </w:pPr>
      <w:r>
        <w:rPr>
          <w:rFonts w:ascii="Consolas" w:hAnsi="Consolas" w:eastAsia="Microsoft YaHei"/>
          <w:sz w:val="19"/>
        </w:rPr>
        <w:t>exit /b %ERRORLEVEL%</w:t>
      </w:r>
    </w:p>
    <w:p>
      <w:pPr>
        <w:spacing w:before="0" w:after="120" w:line="300" w:lineRule="auto"/>
      </w:pPr>
      <w:r>
        <w:rPr>
          <w:rFonts w:ascii="Calibri" w:hAnsi="Calibri" w:eastAsia="Microsoft YaHei"/>
          <w:sz w:val="22"/>
        </w:rPr>
        <w:t>正式跑硬件时，把 DRY_RUN:True 改成 DRY_RUN:False，把 TIME_SCALE:0.01 改成 TIME_SCALE:1.0。</w:t>
      </w:r>
    </w:p>
    <w:p>
      <w:pPr>
        <w:spacing w:before="280" w:after="140" w:line="276" w:lineRule="auto"/>
      </w:pPr>
      <w:r>
        <w:rPr>
          <w:rFonts w:ascii="Calibri" w:hAnsi="Calibri" w:eastAsia="Microsoft YaHei"/>
          <w:b/>
          <w:color w:val="2E74B5"/>
          <w:sz w:val="26"/>
        </w:rPr>
        <w:t>7.2 Publish Robot Framework test results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38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21"/>
              </w:rPr>
              <w:t>字段</w:t>
            </w:r>
          </w:p>
        </w:tc>
        <w:tc>
          <w:tcPr>
            <w:tcW w:type="dxa" w:w="5976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21"/>
              </w:rPr>
              <w:t>填写值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Directory of Robot output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sz w:val="19"/>
              </w:rPr>
              <w:t>robot_results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Name of archive directory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robot-plugin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Output xml name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sz w:val="19"/>
              </w:rPr>
              <w:t>output.xml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Report html name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sz w:val="19"/>
              </w:rPr>
              <w:t>report.html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Log html name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sz w:val="19"/>
              </w:rPr>
              <w:t>log.html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Other files to copy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可空；有附件时可填 *.png,*.jpg,*.txt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Thresholds for build result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sz w:val="19"/>
              </w:rPr>
              <w:t>这里必须填 0-100 的百分比数字，不能填 robot_results 或 report.html。</w:t>
            </w:r>
          </w:p>
        </w:tc>
      </w:tr>
    </w:tbl>
    <w:p>
      <w:pPr>
        <w:spacing w:after="40"/>
      </w:pPr>
    </w:p>
    <w:p>
      <w:pPr>
        <w:spacing w:before="0" w:after="120" w:line="300" w:lineRule="auto"/>
      </w:pPr>
      <w:r>
        <w:rPr>
          <w:rFonts w:ascii="Calibri" w:hAnsi="Calibri" w:eastAsia="Microsoft YaHei"/>
          <w:sz w:val="22"/>
        </w:rPr>
        <w:t>建议先用较宽松配置跑通，例如 unstable 填 100，failure 填 0。后续如果希望不是 100% 通过就失败，再按团队规则调严格。</w:t>
      </w:r>
    </w:p>
    <w:p>
      <w:pPr>
        <w:spacing w:before="280" w:after="140" w:line="276" w:lineRule="auto"/>
      </w:pPr>
      <w:r>
        <w:rPr>
          <w:rFonts w:ascii="Calibri" w:hAnsi="Calibri" w:eastAsia="Microsoft YaHei"/>
          <w:b/>
          <w:color w:val="2E74B5"/>
          <w:sz w:val="26"/>
        </w:rPr>
        <w:t>7.3 Publish HTML reports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38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21"/>
              </w:rPr>
              <w:t>字段</w:t>
            </w:r>
          </w:p>
        </w:tc>
        <w:tc>
          <w:tcPr>
            <w:tcW w:type="dxa" w:w="5976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21"/>
              </w:rPr>
              <w:t>填写值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HTML directory to archive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sz w:val="19"/>
              </w:rPr>
              <w:t>robot_results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Index page[s]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sz w:val="19"/>
              </w:rPr>
              <w:t>report.html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Report title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Robot Report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Keep past HTML reports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建议勾选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Always link to last build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建议勾选</w:t>
            </w:r>
          </w:p>
        </w:tc>
      </w:tr>
    </w:tbl>
    <w:p>
      <w:pPr>
        <w:spacing w:after="40"/>
      </w:pPr>
    </w:p>
    <w:p>
      <w:pPr>
        <w:spacing w:before="360" w:after="200" w:line="276" w:lineRule="auto"/>
      </w:pPr>
      <w:r>
        <w:rPr>
          <w:rFonts w:ascii="Calibri" w:hAnsi="Calibri" w:eastAsia="Microsoft YaHei"/>
          <w:b/>
          <w:color w:val="2E74B5"/>
          <w:sz w:val="32"/>
        </w:rPr>
        <w:t>8. Jenkins 页面上应该看到什么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sz w:val="22"/>
        </w:rPr>
        <w:t>任务首页左侧会有 Robot Report 入口，点进去可看 HTML 报告。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sz w:val="22"/>
        </w:rPr>
        <w:t>安装并配置 Robot Framework 插件后，项目页会逐步出现 Robot 测试汇总和趋势图。趋势图通常需要多次构建后才更明显。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sz w:val="22"/>
        </w:rPr>
        <w:t>左侧 Builds 列表是构建记录；Robot 插件展示的是测试通过/失败趋势，两者不是同一个东西。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sz w:val="22"/>
        </w:rPr>
        <w:t>其他电脑访问报告时，必须使用 http://10.85.20.251:8080/ 这种 Jenkins 服务器的局域网地址，不能用 127.0.0.1。</w:t>
      </w:r>
    </w:p>
    <w:p>
      <w:pPr>
        <w:spacing w:before="360" w:after="200" w:line="276" w:lineRule="auto"/>
      </w:pPr>
      <w:r>
        <w:rPr>
          <w:rFonts w:ascii="Calibri" w:hAnsi="Calibri" w:eastAsia="Microsoft YaHei"/>
          <w:b/>
          <w:color w:val="2E74B5"/>
          <w:sz w:val="32"/>
        </w:rPr>
        <w:t>9. 常见问题速查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312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21"/>
              </w:rPr>
              <w:t>现象</w:t>
            </w:r>
          </w:p>
        </w:tc>
        <w:tc>
          <w:tcPr>
            <w:tcW w:type="dxa" w:w="6048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21"/>
              </w:rPr>
              <w:t>优先检查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Jenkins 控制台中文乱码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构建脚本是否有 chcp 65001、PYTHONUTF8=1、PYTHONIOENCODING=utf-8。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找不到自动化测试路径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sz w:val="19"/>
              </w:rPr>
              <w:t>Jenkins 批处理尽量使用英文目录 auto_test_reboot，避免中文路径编码问题。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HTML 报告本机能看，其他电脑不能看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Jenkins URL 是否是局域网 IP；防火墙是否放开 8080；访问地址是否仍在用 127.0.0.1。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Robot 插件没有趋势图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sz w:val="19"/>
              </w:rPr>
              <w:t>是否安装 Robot Framework 插件；是否配置 output.xml；是否已经重新构建过。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报告 HTML 打不开或样式异常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可能是 Jenkins CSP 拦截，临时放开 CSP 或配置 Resource Root URL。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sz w:val="19"/>
              </w:rPr>
              <w:t>DRY_RUN 下能跑，真实硬件失败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Jenkins 作为 SYSTEM 服务运行时可能没有 USB/COM 权限，需要把 Jenkins 服务登录用户改成当前 Windows 用户。</w:t>
            </w:r>
          </w:p>
        </w:tc>
      </w:tr>
    </w:tbl>
    <w:p>
      <w:pPr>
        <w:spacing w:after="40"/>
      </w:pPr>
    </w:p>
    <w:p>
      <w:pPr>
        <w:spacing w:before="360" w:after="200" w:line="276" w:lineRule="auto"/>
      </w:pPr>
      <w:r>
        <w:rPr>
          <w:rFonts w:ascii="Calibri" w:hAnsi="Calibri" w:eastAsia="Microsoft YaHei"/>
          <w:b/>
          <w:color w:val="2E74B5"/>
          <w:sz w:val="32"/>
        </w:rPr>
        <w:t>10. 后续扩展建议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sz w:val="22"/>
        </w:rPr>
        <w:t>业务场景变多后，继续在 Robot 层新增测试用例；底层 Python 只增加稳定的关键字接口。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sz w:val="22"/>
        </w:rPr>
        <w:t>数据完整性校验建议做成独立 Robot 关键字，例如“查询服务器数据”“校验字段完整性”“校验时间范围”“校验 CAN 业务状态”。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sz w:val="22"/>
        </w:rPr>
        <w:t>每个业务用例都应该让失败点落在具体步骤上，避免一个 Python suite 一次性跑完后只知道整体失败。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sz w:val="22"/>
        </w:rPr>
        <w:t>如果将来需要趋势中的业务指标，例如平均耗时、上报成功率、关键字段错误数，可以再引入 Plot 插件或把指标写入 Robot/JUnit 结果。</w:t>
      </w:r>
    </w:p>
    <w:p>
      <w:pPr>
        <w:spacing w:before="360" w:after="200" w:line="276" w:lineRule="auto"/>
      </w:pPr>
      <w:r>
        <w:rPr>
          <w:rFonts w:ascii="Calibri" w:hAnsi="Calibri" w:eastAsia="Microsoft YaHei"/>
          <w:b/>
          <w:color w:val="2E74B5"/>
          <w:sz w:val="32"/>
        </w:rPr>
        <w:t>11. 参考链接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sz w:val="22"/>
        </w:rPr>
        <w:t>Robot Framework Jenkins plugin: https://plugins.jenkins.io/robot/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sz w:val="22"/>
        </w:rPr>
        <w:t>HTML Publisher Jenkins plugin: https://plugins.jenkins.io/htmlpublisher/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sz w:val="22"/>
        </w:rPr>
        <w:t>Locale Jenkins plugin: https://plugins.jenkins.io/locale/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sz w:val="22"/>
        </w:rPr>
        <w:t>Localization: Chinese (Simplified): https://plugins.jenkins.io/localization-zh-cn/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595959"/>
        <w:sz w:val="18"/>
      </w:rPr>
      <w:t>BIANYI 自动化测试留档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