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E5D4B" w14:textId="77777777" w:rsidR="003973E3" w:rsidRPr="00395621" w:rsidRDefault="003973E3" w:rsidP="003973E3">
      <w:pPr>
        <w:pStyle w:val="a7"/>
        <w:numPr>
          <w:ilvl w:val="1"/>
          <w:numId w:val="1"/>
        </w:numPr>
        <w:spacing w:after="0" w:line="360" w:lineRule="auto"/>
        <w:ind w:firstLineChars="0"/>
        <w:rPr>
          <w:rFonts w:ascii="Times New Roman" w:eastAsia="宋体"/>
          <w:b/>
          <w:sz w:val="24"/>
          <w:szCs w:val="21"/>
        </w:rPr>
      </w:pPr>
      <w:r w:rsidRPr="00395621">
        <w:rPr>
          <w:rFonts w:ascii="Times New Roman" w:eastAsia="宋体" w:hint="eastAsia"/>
          <w:b/>
          <w:sz w:val="24"/>
          <w:szCs w:val="21"/>
        </w:rPr>
        <w:t>简介</w:t>
      </w:r>
    </w:p>
    <w:p w14:paraId="762DD1D9" w14:textId="77777777" w:rsidR="003973E3" w:rsidRPr="00395621" w:rsidRDefault="003973E3" w:rsidP="003973E3">
      <w:pPr>
        <w:pStyle w:val="a7"/>
        <w:numPr>
          <w:ilvl w:val="2"/>
          <w:numId w:val="1"/>
        </w:numPr>
        <w:spacing w:after="0" w:line="360" w:lineRule="auto"/>
        <w:ind w:firstLineChars="0"/>
        <w:rPr>
          <w:rFonts w:ascii="Times New Roman" w:eastAsia="宋体"/>
          <w:b/>
          <w:sz w:val="21"/>
          <w:szCs w:val="21"/>
        </w:rPr>
      </w:pPr>
      <w:r w:rsidRPr="00395621">
        <w:rPr>
          <w:rFonts w:ascii="Times New Roman" w:eastAsia="宋体"/>
          <w:b/>
          <w:sz w:val="21"/>
          <w:szCs w:val="21"/>
        </w:rPr>
        <w:t>残差网络</w:t>
      </w:r>
      <w:r w:rsidRPr="00395621">
        <w:rPr>
          <w:rFonts w:ascii="Times New Roman" w:eastAsia="宋体" w:hint="eastAsia"/>
          <w:b/>
          <w:sz w:val="21"/>
          <w:szCs w:val="21"/>
        </w:rPr>
        <w:t>和共享参数的残差网络</w:t>
      </w:r>
      <w:r w:rsidRPr="00395621">
        <w:rPr>
          <w:rFonts w:ascii="Times New Roman" w:eastAsia="宋体"/>
          <w:b/>
          <w:sz w:val="21"/>
          <w:szCs w:val="21"/>
        </w:rPr>
        <w:t xml:space="preserve"> </w:t>
      </w:r>
    </w:p>
    <w:p w14:paraId="56D8563C" w14:textId="77777777" w:rsidR="003973E3" w:rsidRPr="00395621" w:rsidRDefault="003973E3" w:rsidP="003973E3">
      <w:pPr>
        <w:spacing w:after="0" w:line="360" w:lineRule="auto"/>
        <w:ind w:firstLineChars="200" w:firstLine="420"/>
        <w:jc w:val="center"/>
        <w:rPr>
          <w:rFonts w:ascii="Times New Roman" w:eastAsia="宋体"/>
          <w:sz w:val="21"/>
          <w:szCs w:val="21"/>
        </w:rPr>
      </w:pPr>
      <w:r w:rsidRPr="00395621">
        <w:rPr>
          <w:rFonts w:ascii="Times New Roman" w:eastAsia="宋体"/>
          <w:sz w:val="21"/>
          <w:szCs w:val="21"/>
        </w:rPr>
        <w:fldChar w:fldCharType="begin"/>
      </w:r>
      <w:r w:rsidRPr="00395621">
        <w:rPr>
          <w:rFonts w:ascii="Times New Roman" w:eastAsia="宋体"/>
          <w:sz w:val="21"/>
          <w:szCs w:val="21"/>
        </w:rPr>
        <w:instrText xml:space="preserve"> INCLUDEPICTURE "/var/folders/qj/5pjtw3ls4cb80t7tpdfcj_yh0000gn/T/com.microsoft.Word/WebArchiveCopyPasteTempFiles/page15image3867616" \* MERGEFORMATINET </w:instrText>
      </w:r>
      <w:r w:rsidRPr="00395621">
        <w:rPr>
          <w:rFonts w:ascii="Times New Roman" w:eastAsia="宋体"/>
          <w:sz w:val="21"/>
          <w:szCs w:val="21"/>
        </w:rPr>
        <w:fldChar w:fldCharType="separate"/>
      </w:r>
      <w:r w:rsidRPr="00395621">
        <w:rPr>
          <w:rFonts w:ascii="Times New Roman" w:eastAsia="宋体"/>
          <w:noProof/>
          <w:sz w:val="21"/>
          <w:szCs w:val="21"/>
        </w:rPr>
        <w:drawing>
          <wp:inline distT="0" distB="0" distL="0" distR="0" wp14:anchorId="50540CC5" wp14:editId="437AD15C">
            <wp:extent cx="1330960" cy="2118360"/>
            <wp:effectExtent l="0" t="0" r="2540" b="2540"/>
            <wp:docPr id="29" name="图片 29" descr="page15image3867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5image38676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621">
        <w:rPr>
          <w:rFonts w:ascii="Times New Roman" w:eastAsia="宋体"/>
          <w:sz w:val="21"/>
          <w:szCs w:val="21"/>
        </w:rPr>
        <w:fldChar w:fldCharType="end"/>
      </w:r>
    </w:p>
    <w:p w14:paraId="447124EC" w14:textId="77777777" w:rsidR="003973E3" w:rsidRPr="00395621" w:rsidRDefault="003973E3" w:rsidP="003973E3">
      <w:pPr>
        <w:spacing w:after="0" w:line="360" w:lineRule="auto"/>
        <w:ind w:firstLineChars="200" w:firstLine="420"/>
        <w:jc w:val="center"/>
        <w:rPr>
          <w:rFonts w:ascii="Times New Roman" w:eastAsia="宋体"/>
          <w:sz w:val="21"/>
          <w:szCs w:val="21"/>
        </w:rPr>
      </w:pPr>
      <w:r w:rsidRPr="00395621">
        <w:rPr>
          <w:rFonts w:ascii="Times New Roman" w:eastAsia="宋体"/>
          <w:sz w:val="21"/>
          <w:szCs w:val="21"/>
        </w:rPr>
        <w:t>图</w:t>
      </w:r>
      <w:r w:rsidRPr="00395621">
        <w:rPr>
          <w:rFonts w:ascii="Times New Roman" w:eastAsia="宋体"/>
          <w:sz w:val="21"/>
          <w:szCs w:val="21"/>
        </w:rPr>
        <w:t xml:space="preserve"> 1. </w:t>
      </w:r>
      <w:r w:rsidRPr="00395621">
        <w:rPr>
          <w:rFonts w:ascii="Times New Roman" w:eastAsia="宋体"/>
          <w:sz w:val="21"/>
          <w:szCs w:val="21"/>
        </w:rPr>
        <w:t>深度残差网络</w:t>
      </w:r>
    </w:p>
    <w:p w14:paraId="43A24581" w14:textId="77777777" w:rsidR="003973E3" w:rsidRPr="00395621" w:rsidRDefault="003973E3" w:rsidP="003973E3">
      <w:pPr>
        <w:spacing w:after="0" w:line="360" w:lineRule="auto"/>
        <w:ind w:firstLineChars="200" w:firstLine="420"/>
        <w:rPr>
          <w:rFonts w:ascii="Times New Roman" w:eastAsia="宋体"/>
          <w:sz w:val="21"/>
          <w:szCs w:val="21"/>
        </w:rPr>
      </w:pPr>
      <w:r w:rsidRPr="00395621">
        <w:rPr>
          <w:rFonts w:ascii="Times New Roman" w:eastAsia="宋体"/>
          <w:sz w:val="21"/>
          <w:szCs w:val="21"/>
        </w:rPr>
        <w:t>增加网络的宽度和深度可以很好的提高网络的</w:t>
      </w:r>
      <w:r w:rsidRPr="00395621">
        <w:rPr>
          <w:rFonts w:ascii="Times New Roman" w:eastAsia="宋体" w:hint="eastAsia"/>
          <w:sz w:val="21"/>
          <w:szCs w:val="21"/>
        </w:rPr>
        <w:t>表现</w:t>
      </w:r>
      <w:r w:rsidRPr="00395621">
        <w:rPr>
          <w:rFonts w:ascii="Times New Roman" w:eastAsia="宋体"/>
          <w:sz w:val="21"/>
          <w:szCs w:val="21"/>
        </w:rPr>
        <w:t>，深的网络一般</w:t>
      </w:r>
      <w:proofErr w:type="gramStart"/>
      <w:r w:rsidRPr="00395621">
        <w:rPr>
          <w:rFonts w:ascii="Times New Roman" w:eastAsia="宋体"/>
          <w:sz w:val="21"/>
          <w:szCs w:val="21"/>
        </w:rPr>
        <w:t>都比浅的的</w:t>
      </w:r>
      <w:proofErr w:type="gramEnd"/>
      <w:r w:rsidRPr="00395621">
        <w:rPr>
          <w:rFonts w:ascii="Times New Roman" w:eastAsia="宋体"/>
          <w:sz w:val="21"/>
          <w:szCs w:val="21"/>
        </w:rPr>
        <w:t>网络效果好，例如</w:t>
      </w:r>
      <w:r w:rsidRPr="00395621">
        <w:rPr>
          <w:rFonts w:ascii="Times New Roman" w:eastAsia="宋体"/>
          <w:sz w:val="21"/>
          <w:szCs w:val="21"/>
        </w:rPr>
        <w:t xml:space="preserve"> VGG</w:t>
      </w:r>
      <w:r w:rsidRPr="00395621">
        <w:rPr>
          <w:rFonts w:ascii="Times New Roman" w:eastAsia="宋体"/>
          <w:sz w:val="21"/>
          <w:szCs w:val="21"/>
        </w:rPr>
        <w:t>，该网络就是在</w:t>
      </w:r>
      <w:proofErr w:type="spellStart"/>
      <w:r w:rsidRPr="00395621">
        <w:rPr>
          <w:rFonts w:ascii="Times New Roman" w:eastAsia="宋体"/>
          <w:sz w:val="21"/>
          <w:szCs w:val="21"/>
        </w:rPr>
        <w:t>AlexNex</w:t>
      </w:r>
      <w:proofErr w:type="spellEnd"/>
      <w:r w:rsidRPr="00395621">
        <w:rPr>
          <w:rFonts w:ascii="Times New Roman" w:eastAsia="宋体"/>
          <w:sz w:val="21"/>
          <w:szCs w:val="21"/>
        </w:rPr>
        <w:t>的基础上通过增加网络深度大幅度提高了网络性能</w:t>
      </w:r>
      <w:r w:rsidRPr="00963775">
        <w:rPr>
          <w:rFonts w:ascii="Times New Roman" w:eastAsia="宋体" w:hint="eastAsia"/>
          <w:sz w:val="21"/>
          <w:szCs w:val="21"/>
          <w:vertAlign w:val="superscript"/>
        </w:rPr>
        <w:t>4</w:t>
      </w:r>
      <w:r w:rsidRPr="00395621">
        <w:rPr>
          <w:rFonts w:ascii="Times New Roman" w:eastAsia="宋体"/>
          <w:sz w:val="21"/>
          <w:szCs w:val="21"/>
        </w:rPr>
        <w:t>。</w:t>
      </w:r>
    </w:p>
    <w:p w14:paraId="4351428D" w14:textId="77777777" w:rsidR="003973E3" w:rsidRPr="00395621" w:rsidRDefault="003973E3" w:rsidP="003973E3">
      <w:pPr>
        <w:spacing w:after="0" w:line="360" w:lineRule="auto"/>
        <w:ind w:firstLineChars="200" w:firstLine="420"/>
        <w:rPr>
          <w:rFonts w:ascii="Times New Roman" w:eastAsia="宋体"/>
          <w:sz w:val="21"/>
          <w:szCs w:val="21"/>
        </w:rPr>
      </w:pPr>
      <w:r w:rsidRPr="00395621">
        <w:rPr>
          <w:rFonts w:ascii="Times New Roman" w:eastAsia="宋体"/>
          <w:sz w:val="21"/>
          <w:szCs w:val="21"/>
        </w:rPr>
        <w:t>对于原来的网络，如果简单地增加深度，会导致梯度弥散或梯度爆炸，</w:t>
      </w:r>
      <w:r w:rsidRPr="00395621">
        <w:rPr>
          <w:rFonts w:ascii="Times New Roman" w:eastAsia="宋体" w:hint="eastAsia"/>
          <w:sz w:val="21"/>
          <w:szCs w:val="21"/>
        </w:rPr>
        <w:t>取决</w:t>
      </w:r>
      <w:r w:rsidRPr="00395621">
        <w:rPr>
          <w:rFonts w:ascii="Times New Roman" w:eastAsia="宋体"/>
          <w:sz w:val="21"/>
          <w:szCs w:val="21"/>
        </w:rPr>
        <w:t>于网络</w:t>
      </w:r>
      <w:r w:rsidRPr="00395621">
        <w:rPr>
          <w:rFonts w:ascii="Times New Roman" w:eastAsia="宋体" w:hint="eastAsia"/>
          <w:sz w:val="21"/>
          <w:szCs w:val="21"/>
        </w:rPr>
        <w:t>结构</w:t>
      </w:r>
      <w:r w:rsidRPr="00395621">
        <w:rPr>
          <w:rFonts w:ascii="Times New Roman" w:eastAsia="宋体"/>
          <w:sz w:val="21"/>
          <w:szCs w:val="21"/>
        </w:rPr>
        <w:t>和所选用的</w:t>
      </w:r>
      <w:r w:rsidRPr="00395621">
        <w:rPr>
          <w:rFonts w:ascii="Times New Roman" w:eastAsia="宋体" w:hint="eastAsia"/>
          <w:sz w:val="21"/>
          <w:szCs w:val="21"/>
        </w:rPr>
        <w:t>激活</w:t>
      </w:r>
      <w:r w:rsidRPr="00395621">
        <w:rPr>
          <w:rFonts w:ascii="Times New Roman" w:eastAsia="宋体"/>
          <w:sz w:val="21"/>
          <w:szCs w:val="21"/>
        </w:rPr>
        <w:t>函数的特性。深度网络不能很简单地被很好地优化。如果深层网络的后面那些层是恒等映射，那么模型就退化为一个浅层网络。那当前要解决的就是学习恒等映射函数了。</w:t>
      </w:r>
      <w:r w:rsidRPr="00395621">
        <w:rPr>
          <w:rFonts w:ascii="Times New Roman" w:eastAsia="宋体"/>
          <w:sz w:val="21"/>
          <w:szCs w:val="21"/>
        </w:rPr>
        <w:t xml:space="preserve"> </w:t>
      </w:r>
      <w:r w:rsidRPr="00395621">
        <w:rPr>
          <w:rFonts w:ascii="Times New Roman" w:eastAsia="宋体"/>
          <w:sz w:val="21"/>
          <w:szCs w:val="21"/>
        </w:rPr>
        <w:t>但是直接让一些层去拟合一个潜在的恒等映射函数</w:t>
      </w:r>
      <w:r w:rsidRPr="00395621">
        <w:rPr>
          <w:rFonts w:ascii="Times New Roman" w:eastAsia="宋体"/>
          <w:sz w:val="21"/>
          <w:szCs w:val="21"/>
        </w:rPr>
        <w:t xml:space="preserve"> </w:t>
      </w:r>
      <w:r w:rsidRPr="00395621">
        <w:rPr>
          <w:rFonts w:ascii="Times New Roman" w:eastAsia="宋体"/>
          <w:noProof/>
          <w:sz w:val="21"/>
          <w:szCs w:val="21"/>
        </w:rPr>
        <w:drawing>
          <wp:inline distT="0" distB="0" distL="0" distR="0" wp14:anchorId="59BE908F" wp14:editId="7EBCAB7E">
            <wp:extent cx="801370" cy="231775"/>
            <wp:effectExtent l="0" t="0" r="1143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621">
        <w:rPr>
          <w:rFonts w:ascii="Times New Roman" w:eastAsia="宋体"/>
          <w:sz w:val="21"/>
          <w:szCs w:val="21"/>
        </w:rPr>
        <w:t xml:space="preserve"> </w:t>
      </w:r>
      <w:r w:rsidRPr="00395621">
        <w:rPr>
          <w:rFonts w:ascii="Times New Roman" w:eastAsia="宋体"/>
          <w:sz w:val="21"/>
          <w:szCs w:val="21"/>
        </w:rPr>
        <w:t>，比较困难，这可能就是深层网络难以训练的原因。但是，如果把网络设计为</w:t>
      </w:r>
      <w:r w:rsidRPr="00395621">
        <w:rPr>
          <w:rFonts w:ascii="Times New Roman" w:eastAsia="宋体"/>
          <w:sz w:val="21"/>
          <w:szCs w:val="21"/>
        </w:rPr>
        <w:t xml:space="preserve"> </w:t>
      </w:r>
      <w:r w:rsidRPr="00395621">
        <w:rPr>
          <w:rFonts w:ascii="Times New Roman" w:eastAsia="宋体"/>
          <w:noProof/>
          <w:sz w:val="21"/>
          <w:szCs w:val="21"/>
        </w:rPr>
        <w:drawing>
          <wp:inline distT="0" distB="0" distL="0" distR="0" wp14:anchorId="270BF00B" wp14:editId="1004A5CC">
            <wp:extent cx="1409065" cy="23177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06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621">
        <w:rPr>
          <w:rFonts w:ascii="Times New Roman" w:eastAsia="宋体"/>
          <w:sz w:val="21"/>
          <w:szCs w:val="21"/>
        </w:rPr>
        <w:t xml:space="preserve"> ,</w:t>
      </w:r>
      <w:r w:rsidRPr="00395621">
        <w:rPr>
          <w:rFonts w:ascii="Times New Roman" w:eastAsia="宋体"/>
          <w:sz w:val="21"/>
          <w:szCs w:val="21"/>
        </w:rPr>
        <w:t>如下图。我们可以转换为学习一个残差函数</w:t>
      </w:r>
      <w:r w:rsidRPr="00395621">
        <w:rPr>
          <w:rFonts w:ascii="Times New Roman" w:eastAsia="宋体"/>
          <w:sz w:val="21"/>
          <w:szCs w:val="21"/>
        </w:rPr>
        <w:t xml:space="preserve"> </w:t>
      </w:r>
      <w:r w:rsidRPr="00395621">
        <w:rPr>
          <w:rFonts w:ascii="Times New Roman" w:eastAsia="宋体"/>
          <w:noProof/>
          <w:sz w:val="21"/>
          <w:szCs w:val="21"/>
        </w:rPr>
        <w:drawing>
          <wp:inline distT="0" distB="0" distL="0" distR="0" wp14:anchorId="1D5947BF" wp14:editId="05222C8D">
            <wp:extent cx="1409065" cy="2317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06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621">
        <w:rPr>
          <w:rFonts w:ascii="Times New Roman" w:eastAsia="宋体"/>
          <w:sz w:val="21"/>
          <w:szCs w:val="21"/>
        </w:rPr>
        <w:t xml:space="preserve"> </w:t>
      </w:r>
      <w:r w:rsidRPr="00395621">
        <w:rPr>
          <w:rFonts w:ascii="Times New Roman" w:eastAsia="宋体"/>
          <w:sz w:val="21"/>
          <w:szCs w:val="21"/>
        </w:rPr>
        <w:t>。</w:t>
      </w:r>
      <w:r w:rsidRPr="00395621">
        <w:rPr>
          <w:rFonts w:ascii="Times New Roman" w:eastAsia="宋体"/>
          <w:sz w:val="21"/>
          <w:szCs w:val="21"/>
        </w:rPr>
        <w:t xml:space="preserve"> </w:t>
      </w:r>
      <w:r w:rsidRPr="00395621">
        <w:rPr>
          <w:rFonts w:ascii="Times New Roman" w:eastAsia="宋体"/>
          <w:sz w:val="21"/>
          <w:szCs w:val="21"/>
        </w:rPr>
        <w:t>只要</w:t>
      </w:r>
      <w:r w:rsidRPr="00395621">
        <w:rPr>
          <w:rFonts w:ascii="Times New Roman" w:eastAsia="宋体"/>
          <w:sz w:val="21"/>
          <w:szCs w:val="21"/>
        </w:rPr>
        <w:t xml:space="preserve"> </w:t>
      </w:r>
      <w:r w:rsidRPr="00395621">
        <w:rPr>
          <w:rFonts w:ascii="Times New Roman" w:eastAsia="宋体"/>
          <w:noProof/>
          <w:sz w:val="21"/>
          <w:szCs w:val="21"/>
        </w:rPr>
        <w:drawing>
          <wp:inline distT="0" distB="0" distL="0" distR="0" wp14:anchorId="0B13DF9D" wp14:editId="14763AF7">
            <wp:extent cx="751840" cy="231775"/>
            <wp:effectExtent l="0" t="0" r="1016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621">
        <w:rPr>
          <w:rFonts w:ascii="Times New Roman" w:eastAsia="宋体"/>
          <w:sz w:val="21"/>
          <w:szCs w:val="21"/>
        </w:rPr>
        <w:t xml:space="preserve"> </w:t>
      </w:r>
      <w:r w:rsidRPr="00395621">
        <w:rPr>
          <w:rFonts w:ascii="Times New Roman" w:eastAsia="宋体"/>
          <w:sz w:val="21"/>
          <w:szCs w:val="21"/>
        </w:rPr>
        <w:t>，就构成了一个恒等映射</w:t>
      </w:r>
      <w:r w:rsidRPr="00395621">
        <w:rPr>
          <w:rFonts w:ascii="Times New Roman" w:eastAsia="宋体"/>
          <w:sz w:val="21"/>
          <w:szCs w:val="21"/>
        </w:rPr>
        <w:t xml:space="preserve"> </w:t>
      </w:r>
      <w:r w:rsidRPr="00395621">
        <w:rPr>
          <w:rFonts w:ascii="Times New Roman" w:eastAsia="宋体"/>
          <w:noProof/>
          <w:sz w:val="21"/>
          <w:szCs w:val="21"/>
        </w:rPr>
        <w:drawing>
          <wp:inline distT="0" distB="0" distL="0" distR="0" wp14:anchorId="16C0E0A9" wp14:editId="00777F73">
            <wp:extent cx="851535" cy="231775"/>
            <wp:effectExtent l="0" t="0" r="1206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621">
        <w:rPr>
          <w:rFonts w:ascii="Times New Roman" w:eastAsia="宋体"/>
          <w:sz w:val="21"/>
          <w:szCs w:val="21"/>
        </w:rPr>
        <w:t xml:space="preserve"> </w:t>
      </w:r>
      <w:r w:rsidRPr="00395621">
        <w:rPr>
          <w:rFonts w:ascii="Times New Roman" w:eastAsia="宋体"/>
          <w:sz w:val="21"/>
          <w:szCs w:val="21"/>
        </w:rPr>
        <w:t>。</w:t>
      </w:r>
      <w:r w:rsidRPr="00395621">
        <w:rPr>
          <w:rFonts w:ascii="Times New Roman" w:eastAsia="宋体"/>
          <w:sz w:val="21"/>
          <w:szCs w:val="21"/>
        </w:rPr>
        <w:t xml:space="preserve"> </w:t>
      </w:r>
      <w:r w:rsidRPr="00395621">
        <w:rPr>
          <w:rFonts w:ascii="Times New Roman" w:eastAsia="宋体"/>
          <w:sz w:val="21"/>
          <w:szCs w:val="21"/>
        </w:rPr>
        <w:t>而且，拟合残差肯定更加容易。</w:t>
      </w:r>
    </w:p>
    <w:p w14:paraId="1F72E927" w14:textId="77777777" w:rsidR="003973E3" w:rsidRPr="00395621" w:rsidRDefault="003973E3" w:rsidP="003973E3">
      <w:pPr>
        <w:spacing w:after="0" w:line="360" w:lineRule="auto"/>
        <w:ind w:firstLineChars="200" w:firstLine="420"/>
        <w:rPr>
          <w:rFonts w:ascii="Times New Roman" w:eastAsia="宋体"/>
          <w:sz w:val="21"/>
          <w:szCs w:val="21"/>
        </w:rPr>
      </w:pPr>
      <w:r w:rsidRPr="00395621">
        <w:rPr>
          <w:rFonts w:ascii="Times New Roman" w:eastAsia="宋体"/>
          <w:sz w:val="21"/>
          <w:szCs w:val="21"/>
        </w:rPr>
        <w:t>根据多层的神经网络理论上可以拟合任意函数，那么可以利用一些层来拟合函数。问题是直接拟合</w:t>
      </w:r>
      <w:r w:rsidRPr="00395621">
        <w:rPr>
          <w:rFonts w:ascii="Times New Roman" w:eastAsia="宋体"/>
          <w:sz w:val="21"/>
          <w:szCs w:val="21"/>
        </w:rPr>
        <w:t xml:space="preserve"> </w:t>
      </w:r>
      <w:r w:rsidRPr="00395621">
        <w:rPr>
          <w:rFonts w:ascii="Times New Roman" w:eastAsia="宋体"/>
          <w:noProof/>
          <w:sz w:val="21"/>
          <w:szCs w:val="21"/>
        </w:rPr>
        <w:drawing>
          <wp:inline distT="0" distB="0" distL="0" distR="0" wp14:anchorId="03612045" wp14:editId="401FA11A">
            <wp:extent cx="457200" cy="23177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621">
        <w:rPr>
          <w:rFonts w:ascii="Times New Roman" w:eastAsia="宋体"/>
          <w:sz w:val="21"/>
          <w:szCs w:val="21"/>
        </w:rPr>
        <w:t xml:space="preserve"> </w:t>
      </w:r>
      <w:r w:rsidRPr="00395621">
        <w:rPr>
          <w:rFonts w:ascii="Times New Roman" w:eastAsia="宋体"/>
          <w:sz w:val="21"/>
          <w:szCs w:val="21"/>
        </w:rPr>
        <w:t>还是残差函数，拟合残差函数</w:t>
      </w:r>
      <w:r w:rsidRPr="00395621">
        <w:rPr>
          <w:rFonts w:ascii="Times New Roman" w:eastAsia="宋体"/>
          <w:sz w:val="21"/>
          <w:szCs w:val="21"/>
        </w:rPr>
        <w:t xml:space="preserve"> </w:t>
      </w:r>
      <w:r w:rsidRPr="00395621">
        <w:rPr>
          <w:rFonts w:ascii="Times New Roman" w:eastAsia="宋体"/>
          <w:noProof/>
          <w:sz w:val="21"/>
          <w:szCs w:val="21"/>
        </w:rPr>
        <w:drawing>
          <wp:inline distT="0" distB="0" distL="0" distR="0" wp14:anchorId="187443F6" wp14:editId="3F6002F8">
            <wp:extent cx="1459230" cy="23177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621">
        <w:rPr>
          <w:rFonts w:ascii="Times New Roman" w:eastAsia="宋体"/>
          <w:sz w:val="21"/>
          <w:szCs w:val="21"/>
        </w:rPr>
        <w:t xml:space="preserve"> </w:t>
      </w:r>
      <w:r w:rsidRPr="00395621">
        <w:rPr>
          <w:rFonts w:ascii="Times New Roman" w:eastAsia="宋体"/>
          <w:sz w:val="21"/>
          <w:szCs w:val="21"/>
        </w:rPr>
        <w:t>更简单。虽然理论上两者都能得到近似拟合，但是</w:t>
      </w:r>
      <w:proofErr w:type="gramStart"/>
      <w:r w:rsidRPr="00395621">
        <w:rPr>
          <w:rFonts w:ascii="Times New Roman" w:eastAsia="宋体"/>
          <w:sz w:val="21"/>
          <w:szCs w:val="21"/>
        </w:rPr>
        <w:t>后者学习</w:t>
      </w:r>
      <w:proofErr w:type="gramEnd"/>
      <w:r w:rsidRPr="00395621">
        <w:rPr>
          <w:rFonts w:ascii="Times New Roman" w:eastAsia="宋体"/>
          <w:sz w:val="21"/>
          <w:szCs w:val="21"/>
        </w:rPr>
        <w:t>起来显然更容易。</w:t>
      </w:r>
    </w:p>
    <w:p w14:paraId="16672D0D" w14:textId="77777777" w:rsidR="003973E3" w:rsidRPr="00395621" w:rsidRDefault="003973E3" w:rsidP="003973E3">
      <w:pPr>
        <w:pStyle w:val="a7"/>
        <w:numPr>
          <w:ilvl w:val="2"/>
          <w:numId w:val="1"/>
        </w:numPr>
        <w:spacing w:after="0" w:line="360" w:lineRule="auto"/>
        <w:ind w:firstLineChars="0"/>
        <w:rPr>
          <w:rFonts w:ascii="Times New Roman" w:eastAsia="宋体"/>
          <w:b/>
          <w:sz w:val="21"/>
          <w:szCs w:val="21"/>
        </w:rPr>
      </w:pPr>
      <w:r w:rsidRPr="00395621">
        <w:rPr>
          <w:rFonts w:ascii="Times New Roman" w:eastAsia="宋体" w:hint="eastAsia"/>
          <w:b/>
          <w:sz w:val="21"/>
          <w:szCs w:val="21"/>
        </w:rPr>
        <w:t>共享参数的残差网络：</w:t>
      </w:r>
    </w:p>
    <w:p w14:paraId="0F3801D3" w14:textId="77777777" w:rsidR="003973E3" w:rsidRPr="002510A4" w:rsidRDefault="003973E3" w:rsidP="003973E3">
      <w:pPr>
        <w:spacing w:after="0" w:line="360" w:lineRule="auto"/>
        <w:ind w:firstLineChars="200" w:firstLine="420"/>
        <w:rPr>
          <w:rFonts w:ascii="Times New Roman" w:eastAsia="宋体"/>
          <w:sz w:val="21"/>
          <w:szCs w:val="21"/>
        </w:rPr>
      </w:pPr>
      <w:r w:rsidRPr="002510A4">
        <w:rPr>
          <w:rFonts w:ascii="Times New Roman" w:eastAsia="宋体"/>
          <w:sz w:val="21"/>
          <w:szCs w:val="21"/>
        </w:rPr>
        <w:t>随着</w:t>
      </w:r>
      <w:proofErr w:type="spellStart"/>
      <w:r w:rsidRPr="002510A4">
        <w:rPr>
          <w:rFonts w:ascii="Times New Roman" w:eastAsia="宋体"/>
          <w:sz w:val="21"/>
          <w:szCs w:val="21"/>
        </w:rPr>
        <w:t>ResNet</w:t>
      </w:r>
      <w:proofErr w:type="spellEnd"/>
      <w:r w:rsidRPr="002510A4">
        <w:rPr>
          <w:rFonts w:ascii="Times New Roman" w:eastAsia="宋体"/>
          <w:sz w:val="21"/>
          <w:szCs w:val="21"/>
        </w:rPr>
        <w:t>的广泛应用，研究者倾向</w:t>
      </w:r>
      <w:proofErr w:type="gramStart"/>
      <w:r w:rsidRPr="002510A4">
        <w:rPr>
          <w:rFonts w:ascii="Times New Roman" w:eastAsia="宋体"/>
          <w:sz w:val="21"/>
          <w:szCs w:val="21"/>
        </w:rPr>
        <w:t>于逐渐</w:t>
      </w:r>
      <w:proofErr w:type="gramEnd"/>
      <w:r w:rsidRPr="002510A4">
        <w:rPr>
          <w:rFonts w:ascii="Times New Roman" w:eastAsia="宋体"/>
          <w:sz w:val="21"/>
          <w:szCs w:val="21"/>
        </w:rPr>
        <w:t>加深网路层数以获得更好的模型表现。但是很深的</w:t>
      </w:r>
      <w:proofErr w:type="spellStart"/>
      <w:r w:rsidRPr="002510A4">
        <w:rPr>
          <w:rFonts w:ascii="Times New Roman" w:eastAsia="宋体"/>
          <w:sz w:val="21"/>
          <w:szCs w:val="21"/>
        </w:rPr>
        <w:t>ResNet</w:t>
      </w:r>
      <w:proofErr w:type="spellEnd"/>
      <w:r w:rsidRPr="002510A4">
        <w:rPr>
          <w:rFonts w:ascii="Times New Roman" w:eastAsia="宋体"/>
          <w:sz w:val="21"/>
          <w:szCs w:val="21"/>
        </w:rPr>
        <w:t>往往带来</w:t>
      </w:r>
      <w:r w:rsidRPr="002510A4">
        <w:rPr>
          <w:rFonts w:ascii="Times New Roman" w:eastAsia="宋体"/>
          <w:sz w:val="21"/>
          <w:szCs w:val="21"/>
        </w:rPr>
        <w:t>OOM </w:t>
      </w:r>
      <w:r w:rsidRPr="002510A4">
        <w:rPr>
          <w:rFonts w:ascii="Times New Roman" w:eastAsia="宋体"/>
          <w:sz w:val="21"/>
          <w:szCs w:val="21"/>
        </w:rPr>
        <w:t>的问题，在一些应用场景下很难训练甚至</w:t>
      </w:r>
      <w:r w:rsidRPr="002510A4">
        <w:rPr>
          <w:rFonts w:ascii="Times New Roman" w:eastAsia="宋体"/>
          <w:sz w:val="21"/>
          <w:szCs w:val="21"/>
        </w:rPr>
        <w:t>inference</w:t>
      </w:r>
      <w:r w:rsidRPr="002510A4">
        <w:rPr>
          <w:rFonts w:ascii="Times New Roman" w:eastAsia="宋体"/>
          <w:sz w:val="21"/>
          <w:szCs w:val="21"/>
        </w:rPr>
        <w:t>。</w:t>
      </w:r>
    </w:p>
    <w:p w14:paraId="72AAB4AC" w14:textId="77777777" w:rsidR="003973E3" w:rsidRPr="002510A4" w:rsidRDefault="003973E3" w:rsidP="003973E3">
      <w:pPr>
        <w:spacing w:after="0" w:line="360" w:lineRule="auto"/>
        <w:ind w:firstLineChars="200" w:firstLine="420"/>
        <w:rPr>
          <w:rFonts w:ascii="Times New Roman" w:eastAsia="宋体"/>
          <w:sz w:val="21"/>
          <w:szCs w:val="21"/>
        </w:rPr>
      </w:pPr>
      <w:r w:rsidRPr="002510A4">
        <w:rPr>
          <w:rFonts w:ascii="Times New Roman" w:eastAsia="宋体"/>
          <w:sz w:val="21"/>
          <w:szCs w:val="21"/>
        </w:rPr>
        <w:t>将</w:t>
      </w:r>
      <w:r w:rsidRPr="002510A4">
        <w:rPr>
          <w:rFonts w:ascii="Times New Roman" w:eastAsia="宋体"/>
          <w:sz w:val="21"/>
          <w:szCs w:val="21"/>
        </w:rPr>
        <w:t>RNN</w:t>
      </w:r>
      <w:r w:rsidRPr="002510A4">
        <w:rPr>
          <w:rFonts w:ascii="Times New Roman" w:eastAsia="宋体"/>
          <w:sz w:val="21"/>
          <w:szCs w:val="21"/>
        </w:rPr>
        <w:t>按照时间步展开，很像是一个权重完全共享的</w:t>
      </w:r>
      <w:r w:rsidRPr="002510A4">
        <w:rPr>
          <w:rFonts w:ascii="Times New Roman" w:eastAsia="宋体"/>
          <w:sz w:val="21"/>
          <w:szCs w:val="21"/>
        </w:rPr>
        <w:t>Res</w:t>
      </w:r>
      <w:r w:rsidRPr="002510A4">
        <w:rPr>
          <w:rFonts w:ascii="Times New Roman" w:eastAsia="宋体"/>
          <w:sz w:val="21"/>
          <w:szCs w:val="21"/>
        </w:rPr>
        <w:t>，如图：</w:t>
      </w:r>
    </w:p>
    <w:p w14:paraId="19E20D18" w14:textId="77777777" w:rsidR="003973E3" w:rsidRPr="002510A4" w:rsidRDefault="003973E3" w:rsidP="003973E3">
      <w:pPr>
        <w:spacing w:after="0" w:line="360" w:lineRule="auto"/>
        <w:ind w:firstLineChars="200" w:firstLine="420"/>
        <w:rPr>
          <w:rFonts w:ascii="Times New Roman" w:eastAsia="宋体"/>
          <w:sz w:val="21"/>
          <w:szCs w:val="21"/>
        </w:rPr>
      </w:pPr>
      <w:r w:rsidRPr="002510A4">
        <w:rPr>
          <w:rFonts w:ascii="Times New Roman" w:eastAsia="宋体"/>
          <w:sz w:val="21"/>
          <w:szCs w:val="21"/>
        </w:rPr>
        <w:lastRenderedPageBreak/>
        <w:fldChar w:fldCharType="begin"/>
      </w:r>
      <w:r w:rsidRPr="002510A4">
        <w:rPr>
          <w:rFonts w:ascii="Times New Roman" w:eastAsia="宋体"/>
          <w:sz w:val="21"/>
          <w:szCs w:val="21"/>
        </w:rPr>
        <w:instrText xml:space="preserve"> INCLUDEPICTURE "/var/folders/qj/5pjtw3ls4cb80t7tpdfcj_yh0000gn/T/com.microsoft.Word/WebArchiveCopyPasteTempFiles/image2019-5-8_18-19-34.png?version=1&amp;modificationDate=1557310774472&amp;api=v2" \* MERGEFORMATINET </w:instrText>
      </w:r>
      <w:r w:rsidRPr="002510A4">
        <w:rPr>
          <w:rFonts w:ascii="Times New Roman" w:eastAsia="宋体"/>
          <w:sz w:val="21"/>
          <w:szCs w:val="21"/>
        </w:rPr>
        <w:fldChar w:fldCharType="separate"/>
      </w:r>
      <w:r w:rsidRPr="002510A4">
        <w:rPr>
          <w:rFonts w:ascii="Times New Roman" w:eastAsia="宋体"/>
          <w:noProof/>
          <w:sz w:val="21"/>
          <w:szCs w:val="21"/>
        </w:rPr>
        <w:drawing>
          <wp:inline distT="0" distB="0" distL="0" distR="0" wp14:anchorId="615EAC53" wp14:editId="0805C9E4">
            <wp:extent cx="5270500" cy="2342515"/>
            <wp:effectExtent l="0" t="0" r="0" b="0"/>
            <wp:docPr id="37" name="图片 37" descr="/var/folders/qj/5pjtw3ls4cb80t7tpdfcj_yh0000gn/T/com.microsoft.Word/WebArchiveCopyPasteTempFiles/image2019-5-8_18-19-34.png?version=1&amp;modificationDate=1557310774472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qj/5pjtw3ls4cb80t7tpdfcj_yh0000gn/T/com.microsoft.Word/WebArchiveCopyPasteTempFiles/image2019-5-8_18-19-34.png?version=1&amp;modificationDate=1557310774472&amp;api=v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0A4">
        <w:rPr>
          <w:rFonts w:ascii="Times New Roman" w:eastAsia="宋体"/>
          <w:sz w:val="21"/>
          <w:szCs w:val="21"/>
        </w:rPr>
        <w:fldChar w:fldCharType="end"/>
      </w:r>
    </w:p>
    <w:p w14:paraId="101D06B2" w14:textId="77777777" w:rsidR="003973E3" w:rsidRPr="002510A4" w:rsidRDefault="003973E3" w:rsidP="003973E3">
      <w:pPr>
        <w:spacing w:after="0" w:line="360" w:lineRule="auto"/>
        <w:ind w:firstLineChars="200" w:firstLine="420"/>
        <w:rPr>
          <w:rFonts w:ascii="Times New Roman" w:eastAsia="宋体"/>
          <w:sz w:val="21"/>
          <w:szCs w:val="21"/>
        </w:rPr>
      </w:pPr>
      <w:r w:rsidRPr="002510A4">
        <w:rPr>
          <w:rFonts w:ascii="Times New Roman" w:eastAsia="宋体" w:hint="eastAsia"/>
          <w:sz w:val="21"/>
          <w:szCs w:val="21"/>
        </w:rPr>
        <w:t>图</w:t>
      </w:r>
      <w:r w:rsidRPr="002510A4">
        <w:rPr>
          <w:rFonts w:ascii="Times New Roman" w:eastAsia="宋体" w:hint="eastAsia"/>
          <w:sz w:val="21"/>
          <w:szCs w:val="21"/>
        </w:rPr>
        <w:t>2</w:t>
      </w:r>
      <w:r w:rsidRPr="002510A4">
        <w:rPr>
          <w:rFonts w:ascii="Times New Roman" w:eastAsia="宋体"/>
          <w:sz w:val="21"/>
          <w:szCs w:val="21"/>
        </w:rPr>
        <w:t xml:space="preserve">:  </w:t>
      </w:r>
      <w:r w:rsidRPr="002510A4">
        <w:rPr>
          <w:rFonts w:ascii="Times New Roman" w:eastAsia="宋体" w:hint="eastAsia"/>
          <w:sz w:val="21"/>
          <w:szCs w:val="21"/>
        </w:rPr>
        <w:t>RNN</w:t>
      </w:r>
      <w:r w:rsidRPr="002510A4">
        <w:rPr>
          <w:rFonts w:ascii="Times New Roman" w:eastAsia="宋体" w:hint="eastAsia"/>
          <w:sz w:val="21"/>
          <w:szCs w:val="21"/>
        </w:rPr>
        <w:t>的时间步展开</w:t>
      </w:r>
    </w:p>
    <w:p w14:paraId="44969E40" w14:textId="77777777" w:rsidR="003973E3" w:rsidRPr="002510A4" w:rsidRDefault="003973E3" w:rsidP="003973E3">
      <w:pPr>
        <w:spacing w:after="0" w:line="360" w:lineRule="auto"/>
        <w:ind w:firstLineChars="200" w:firstLine="420"/>
        <w:rPr>
          <w:rFonts w:ascii="Times New Roman" w:eastAsia="宋体"/>
          <w:sz w:val="21"/>
          <w:szCs w:val="21"/>
        </w:rPr>
      </w:pPr>
      <w:r w:rsidRPr="002510A4">
        <w:rPr>
          <w:rFonts w:ascii="Times New Roman" w:eastAsia="宋体"/>
          <w:sz w:val="21"/>
          <w:szCs w:val="21"/>
        </w:rPr>
        <w:t>无论是基本的</w:t>
      </w:r>
      <w:r w:rsidRPr="002510A4">
        <w:rPr>
          <w:rFonts w:ascii="Times New Roman" w:eastAsia="宋体"/>
          <w:sz w:val="21"/>
          <w:szCs w:val="21"/>
        </w:rPr>
        <w:t xml:space="preserve">res block </w:t>
      </w:r>
      <w:r w:rsidRPr="002510A4">
        <w:rPr>
          <w:rFonts w:ascii="Times New Roman" w:eastAsia="宋体"/>
          <w:sz w:val="21"/>
          <w:szCs w:val="21"/>
        </w:rPr>
        <w:t>还是</w:t>
      </w:r>
      <w:r w:rsidRPr="002510A4">
        <w:rPr>
          <w:rFonts w:ascii="Times New Roman" w:eastAsia="宋体"/>
          <w:sz w:val="21"/>
          <w:szCs w:val="21"/>
        </w:rPr>
        <w:t>bottle neck</w:t>
      </w:r>
      <w:r w:rsidRPr="002510A4">
        <w:rPr>
          <w:rFonts w:ascii="Times New Roman" w:eastAsia="宋体"/>
          <w:sz w:val="21"/>
          <w:szCs w:val="21"/>
        </w:rPr>
        <w:t>形式，都可以在某种程度上被认为是：</w:t>
      </w:r>
    </w:p>
    <w:p w14:paraId="6141D0F1" w14:textId="77777777" w:rsidR="003973E3" w:rsidRPr="002510A4" w:rsidRDefault="003973E3" w:rsidP="003973E3">
      <w:pPr>
        <w:spacing w:after="0" w:line="360" w:lineRule="auto"/>
        <w:ind w:firstLineChars="200" w:firstLine="420"/>
        <w:rPr>
          <w:rFonts w:ascii="Times New Roman" w:eastAsia="宋体"/>
          <w:sz w:val="21"/>
          <w:szCs w:val="21"/>
        </w:rPr>
      </w:pPr>
      <w:r w:rsidRPr="002510A4">
        <w:rPr>
          <w:rFonts w:ascii="Times New Roman" w:eastAsia="宋体"/>
          <w:sz w:val="21"/>
          <w:szCs w:val="21"/>
        </w:rPr>
        <w:t>第一个直接处理输入的</w:t>
      </w:r>
      <w:r w:rsidRPr="002510A4">
        <w:rPr>
          <w:rFonts w:ascii="Times New Roman" w:eastAsia="宋体"/>
          <w:sz w:val="21"/>
          <w:szCs w:val="21"/>
        </w:rPr>
        <w:t>conv</w:t>
      </w:r>
      <w:r w:rsidRPr="002510A4">
        <w:rPr>
          <w:rFonts w:ascii="Times New Roman" w:eastAsia="宋体"/>
          <w:sz w:val="21"/>
          <w:szCs w:val="21"/>
        </w:rPr>
        <w:t>是</w:t>
      </w:r>
      <w:r w:rsidRPr="002510A4">
        <w:rPr>
          <w:rFonts w:ascii="Times New Roman" w:eastAsia="宋体"/>
          <w:sz w:val="21"/>
          <w:szCs w:val="21"/>
        </w:rPr>
        <w:t xml:space="preserve"> “specific to this block”</w:t>
      </w:r>
      <w:r w:rsidRPr="002510A4">
        <w:rPr>
          <w:rFonts w:ascii="Times New Roman" w:eastAsia="宋体"/>
          <w:sz w:val="21"/>
          <w:szCs w:val="21"/>
        </w:rPr>
        <w:t>，是对输入最直接的</w:t>
      </w:r>
      <w:r w:rsidRPr="002510A4">
        <w:rPr>
          <w:rFonts w:ascii="Times New Roman" w:eastAsia="宋体"/>
          <w:sz w:val="21"/>
          <w:szCs w:val="21"/>
        </w:rPr>
        <w:t>abstraction</w:t>
      </w:r>
      <w:r w:rsidRPr="002510A4">
        <w:rPr>
          <w:rFonts w:ascii="Times New Roman" w:eastAsia="宋体"/>
          <w:sz w:val="21"/>
          <w:szCs w:val="21"/>
        </w:rPr>
        <w:t>，</w:t>
      </w:r>
      <w:r w:rsidRPr="002510A4">
        <w:rPr>
          <w:rFonts w:ascii="Times New Roman" w:eastAsia="宋体"/>
          <w:sz w:val="21"/>
          <w:szCs w:val="21"/>
        </w:rPr>
        <w:t xml:space="preserve"> </w:t>
      </w:r>
    </w:p>
    <w:p w14:paraId="34F9A9A2" w14:textId="77777777" w:rsidR="003973E3" w:rsidRPr="002510A4" w:rsidRDefault="003973E3" w:rsidP="003973E3">
      <w:pPr>
        <w:spacing w:after="0" w:line="360" w:lineRule="auto"/>
        <w:ind w:firstLineChars="200" w:firstLine="420"/>
        <w:rPr>
          <w:rFonts w:ascii="Times New Roman" w:eastAsia="宋体"/>
          <w:sz w:val="21"/>
          <w:szCs w:val="21"/>
        </w:rPr>
      </w:pPr>
      <w:r w:rsidRPr="002510A4">
        <w:rPr>
          <w:rFonts w:ascii="Times New Roman" w:eastAsia="宋体"/>
          <w:sz w:val="21"/>
          <w:szCs w:val="21"/>
        </w:rPr>
        <w:t>第二个</w:t>
      </w:r>
      <w:r w:rsidRPr="002510A4">
        <w:rPr>
          <w:rFonts w:ascii="Times New Roman" w:eastAsia="宋体"/>
          <w:sz w:val="21"/>
          <w:szCs w:val="21"/>
        </w:rPr>
        <w:t>conv</w:t>
      </w:r>
      <w:r w:rsidRPr="002510A4">
        <w:rPr>
          <w:rFonts w:ascii="Times New Roman" w:eastAsia="宋体"/>
          <w:sz w:val="21"/>
          <w:szCs w:val="21"/>
        </w:rPr>
        <w:t>则是对第一个</w:t>
      </w:r>
      <w:r w:rsidRPr="002510A4">
        <w:rPr>
          <w:rFonts w:ascii="Times New Roman" w:eastAsia="宋体"/>
          <w:sz w:val="21"/>
          <w:szCs w:val="21"/>
        </w:rPr>
        <w:t>conv</w:t>
      </w:r>
      <w:r w:rsidRPr="002510A4">
        <w:rPr>
          <w:rFonts w:ascii="Times New Roman" w:eastAsia="宋体"/>
          <w:sz w:val="21"/>
          <w:szCs w:val="21"/>
        </w:rPr>
        <w:t>得到的结果在空间上的再一次整合。因此，在同一个</w:t>
      </w:r>
      <w:r w:rsidRPr="002510A4">
        <w:rPr>
          <w:rFonts w:ascii="Times New Roman" w:eastAsia="宋体"/>
          <w:sz w:val="21"/>
          <w:szCs w:val="21"/>
        </w:rPr>
        <w:t>stage</w:t>
      </w:r>
      <w:r w:rsidRPr="002510A4">
        <w:rPr>
          <w:rFonts w:ascii="Times New Roman" w:eastAsia="宋体"/>
          <w:sz w:val="21"/>
          <w:szCs w:val="21"/>
        </w:rPr>
        <w:t>中，第二个</w:t>
      </w:r>
      <w:r w:rsidRPr="002510A4">
        <w:rPr>
          <w:rFonts w:ascii="Times New Roman" w:eastAsia="宋体"/>
          <w:sz w:val="21"/>
          <w:szCs w:val="21"/>
        </w:rPr>
        <w:t xml:space="preserve">conv </w:t>
      </w:r>
      <w:r w:rsidRPr="002510A4">
        <w:rPr>
          <w:rFonts w:ascii="Times New Roman" w:eastAsia="宋体"/>
          <w:sz w:val="21"/>
          <w:szCs w:val="21"/>
        </w:rPr>
        <w:t>在某种程度上是冗余的。如图所示。这里的</w:t>
      </w:r>
      <w:r w:rsidRPr="002510A4">
        <w:rPr>
          <w:rFonts w:ascii="Times New Roman" w:eastAsia="宋体"/>
          <w:sz w:val="21"/>
          <w:szCs w:val="21"/>
        </w:rPr>
        <w:t>stage</w:t>
      </w:r>
      <w:r w:rsidRPr="002510A4">
        <w:rPr>
          <w:rFonts w:ascii="Times New Roman" w:eastAsia="宋体"/>
          <w:sz w:val="21"/>
          <w:szCs w:val="21"/>
        </w:rPr>
        <w:t>是指两次</w:t>
      </w:r>
      <w:r w:rsidRPr="002510A4">
        <w:rPr>
          <w:rFonts w:ascii="Times New Roman" w:eastAsia="宋体"/>
          <w:sz w:val="21"/>
          <w:szCs w:val="21"/>
        </w:rPr>
        <w:t xml:space="preserve">down sampling </w:t>
      </w:r>
      <w:r w:rsidRPr="002510A4">
        <w:rPr>
          <w:rFonts w:ascii="Times New Roman" w:eastAsia="宋体"/>
          <w:sz w:val="21"/>
          <w:szCs w:val="21"/>
        </w:rPr>
        <w:t>（</w:t>
      </w:r>
      <w:r w:rsidRPr="002510A4">
        <w:rPr>
          <w:rFonts w:ascii="Times New Roman" w:eastAsia="宋体"/>
          <w:sz w:val="21"/>
          <w:szCs w:val="21"/>
        </w:rPr>
        <w:t>conv with stride larger than 1 or pooling</w:t>
      </w:r>
      <w:r w:rsidRPr="002510A4">
        <w:rPr>
          <w:rFonts w:ascii="Times New Roman" w:eastAsia="宋体"/>
          <w:sz w:val="21"/>
          <w:szCs w:val="21"/>
        </w:rPr>
        <w:t>）之间的所有</w:t>
      </w:r>
      <w:r w:rsidRPr="002510A4">
        <w:rPr>
          <w:rFonts w:ascii="Times New Roman" w:eastAsia="宋体"/>
          <w:sz w:val="21"/>
          <w:szCs w:val="21"/>
        </w:rPr>
        <w:t>block</w:t>
      </w:r>
      <w:r w:rsidRPr="002510A4">
        <w:rPr>
          <w:rFonts w:ascii="Times New Roman" w:eastAsia="宋体"/>
          <w:sz w:val="21"/>
          <w:szCs w:val="21"/>
        </w:rPr>
        <w:t>。</w:t>
      </w:r>
    </w:p>
    <w:p w14:paraId="68ED7DE5" w14:textId="77777777" w:rsidR="003973E3" w:rsidRPr="002510A4" w:rsidRDefault="003973E3" w:rsidP="003973E3">
      <w:pPr>
        <w:spacing w:after="0" w:line="360" w:lineRule="auto"/>
        <w:ind w:firstLineChars="200" w:firstLine="420"/>
        <w:rPr>
          <w:rFonts w:ascii="Times New Roman" w:eastAsia="宋体"/>
          <w:sz w:val="21"/>
          <w:szCs w:val="21"/>
        </w:rPr>
      </w:pPr>
      <w:r w:rsidRPr="002510A4">
        <w:rPr>
          <w:rFonts w:ascii="Times New Roman" w:eastAsia="宋体"/>
          <w:noProof/>
          <w:sz w:val="21"/>
          <w:szCs w:val="21"/>
        </w:rPr>
        <w:drawing>
          <wp:inline distT="0" distB="0" distL="0" distR="0" wp14:anchorId="611EEC38" wp14:editId="7A59099D">
            <wp:extent cx="4635500" cy="34163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B66B" w14:textId="77777777" w:rsidR="003973E3" w:rsidRPr="002510A4" w:rsidRDefault="003973E3" w:rsidP="003973E3">
      <w:pPr>
        <w:spacing w:after="0" w:line="360" w:lineRule="auto"/>
        <w:ind w:firstLineChars="200" w:firstLine="420"/>
        <w:rPr>
          <w:rFonts w:ascii="Times New Roman" w:eastAsia="宋体"/>
          <w:sz w:val="21"/>
          <w:szCs w:val="21"/>
        </w:rPr>
      </w:pPr>
      <w:r w:rsidRPr="002510A4">
        <w:rPr>
          <w:rFonts w:ascii="Times New Roman" w:eastAsia="宋体" w:hint="eastAsia"/>
          <w:sz w:val="21"/>
          <w:szCs w:val="21"/>
        </w:rPr>
        <w:t>图</w:t>
      </w:r>
      <w:r w:rsidRPr="002510A4">
        <w:rPr>
          <w:rFonts w:ascii="Times New Roman" w:eastAsia="宋体" w:hint="eastAsia"/>
          <w:sz w:val="21"/>
          <w:szCs w:val="21"/>
        </w:rPr>
        <w:t>3</w:t>
      </w:r>
      <w:r w:rsidRPr="002510A4">
        <w:rPr>
          <w:rFonts w:ascii="Times New Roman" w:eastAsia="宋体"/>
          <w:sz w:val="21"/>
          <w:szCs w:val="21"/>
        </w:rPr>
        <w:t xml:space="preserve"> </w:t>
      </w:r>
      <w:r w:rsidRPr="002510A4">
        <w:rPr>
          <w:rFonts w:ascii="Times New Roman" w:eastAsia="宋体" w:hint="eastAsia"/>
          <w:sz w:val="21"/>
          <w:szCs w:val="21"/>
        </w:rPr>
        <w:t>：</w:t>
      </w:r>
      <w:r w:rsidRPr="002510A4">
        <w:rPr>
          <w:rFonts w:ascii="Times New Roman" w:eastAsia="宋体" w:hint="eastAsia"/>
          <w:sz w:val="21"/>
          <w:szCs w:val="21"/>
        </w:rPr>
        <w:t xml:space="preserve"> </w:t>
      </w:r>
      <w:r w:rsidRPr="002510A4">
        <w:rPr>
          <w:rFonts w:ascii="Times New Roman" w:eastAsia="宋体" w:hint="eastAsia"/>
          <w:sz w:val="21"/>
          <w:szCs w:val="21"/>
        </w:rPr>
        <w:t>共享参数的残差网络的基本单元图示。</w:t>
      </w:r>
    </w:p>
    <w:p w14:paraId="7B7A2D37" w14:textId="77777777" w:rsidR="003973E3" w:rsidRPr="00395621" w:rsidRDefault="003973E3" w:rsidP="003973E3">
      <w:pPr>
        <w:pStyle w:val="a7"/>
        <w:numPr>
          <w:ilvl w:val="2"/>
          <w:numId w:val="1"/>
        </w:numPr>
        <w:spacing w:after="0" w:line="360" w:lineRule="auto"/>
        <w:ind w:firstLineChars="0"/>
        <w:rPr>
          <w:rFonts w:ascii="Times New Roman" w:eastAsia="宋体"/>
          <w:b/>
          <w:sz w:val="21"/>
          <w:szCs w:val="21"/>
        </w:rPr>
      </w:pPr>
      <w:r w:rsidRPr="00395621">
        <w:rPr>
          <w:rFonts w:ascii="Times New Roman" w:eastAsia="宋体"/>
          <w:b/>
          <w:sz w:val="21"/>
          <w:szCs w:val="21"/>
        </w:rPr>
        <w:t>长短期记忆网络</w:t>
      </w:r>
      <w:r w:rsidRPr="00395621">
        <w:rPr>
          <w:rFonts w:ascii="Times New Roman" w:eastAsia="宋体"/>
          <w:b/>
          <w:sz w:val="21"/>
          <w:szCs w:val="21"/>
        </w:rPr>
        <w:t xml:space="preserve"> </w:t>
      </w:r>
    </w:p>
    <w:p w14:paraId="2BDC549C" w14:textId="084D6569" w:rsidR="0017209E" w:rsidRPr="00372FAF" w:rsidRDefault="003973E3" w:rsidP="00372FAF">
      <w:pPr>
        <w:spacing w:after="0" w:line="360" w:lineRule="auto"/>
        <w:ind w:firstLineChars="200" w:firstLine="420"/>
        <w:rPr>
          <w:rFonts w:ascii="Times New Roman" w:eastAsia="宋体" w:hint="eastAsia"/>
          <w:sz w:val="21"/>
          <w:szCs w:val="21"/>
        </w:rPr>
      </w:pPr>
      <w:r w:rsidRPr="002510A4">
        <w:rPr>
          <w:rFonts w:ascii="Times New Roman" w:eastAsia="宋体"/>
          <w:sz w:val="21"/>
          <w:szCs w:val="21"/>
        </w:rPr>
        <w:lastRenderedPageBreak/>
        <w:t>在序列相关的问题，如时间序列，文字序列，氨基酸、核苷酸序列等问题</w:t>
      </w:r>
      <w:r w:rsidRPr="002510A4">
        <w:rPr>
          <w:rFonts w:ascii="Times New Roman" w:eastAsia="宋体"/>
          <w:sz w:val="21"/>
          <w:szCs w:val="21"/>
        </w:rPr>
        <w:t xml:space="preserve"> </w:t>
      </w:r>
      <w:r w:rsidRPr="002510A4">
        <w:rPr>
          <w:rFonts w:ascii="Times New Roman" w:eastAsia="宋体"/>
          <w:sz w:val="21"/>
          <w:szCs w:val="21"/>
        </w:rPr>
        <w:t>时，我们不单单要考虑当前序列的情况，历史信息也是我们需要注意的地方。在</w:t>
      </w:r>
      <w:r w:rsidRPr="002510A4">
        <w:rPr>
          <w:rFonts w:ascii="Times New Roman" w:eastAsia="宋体"/>
          <w:sz w:val="21"/>
          <w:szCs w:val="21"/>
        </w:rPr>
        <w:t xml:space="preserve"> RNN </w:t>
      </w:r>
      <w:r w:rsidRPr="002510A4">
        <w:rPr>
          <w:rFonts w:ascii="Times New Roman" w:eastAsia="宋体"/>
          <w:sz w:val="21"/>
          <w:szCs w:val="21"/>
        </w:rPr>
        <w:t>中，长短期记忆网络的应用较为广泛。长短期记忆</w:t>
      </w:r>
      <w:r w:rsidRPr="002510A4">
        <w:rPr>
          <w:rFonts w:ascii="Times New Roman" w:eastAsia="宋体"/>
          <w:sz w:val="21"/>
          <w:szCs w:val="21"/>
        </w:rPr>
        <w:t xml:space="preserve"> </w:t>
      </w:r>
      <w:r w:rsidRPr="002510A4">
        <w:rPr>
          <w:rFonts w:ascii="Times New Roman" w:eastAsia="宋体"/>
          <w:sz w:val="21"/>
          <w:szCs w:val="21"/>
        </w:rPr>
        <w:t>网络</w:t>
      </w:r>
      <w:r w:rsidRPr="002510A4">
        <w:rPr>
          <w:rFonts w:ascii="Times New Roman" w:eastAsia="宋体"/>
          <w:sz w:val="21"/>
          <w:szCs w:val="21"/>
        </w:rPr>
        <w:t>(long short-term memory, LSTM)</w:t>
      </w:r>
      <w:r w:rsidRPr="002510A4">
        <w:rPr>
          <w:rFonts w:ascii="Times New Roman" w:eastAsia="宋体"/>
          <w:sz w:val="21"/>
          <w:szCs w:val="21"/>
        </w:rPr>
        <w:t>的节点由一个单元、三个门组成。三个</w:t>
      </w:r>
      <w:proofErr w:type="gramStart"/>
      <w:r w:rsidRPr="002510A4">
        <w:rPr>
          <w:rFonts w:ascii="Times New Roman" w:eastAsia="宋体"/>
          <w:sz w:val="21"/>
          <w:szCs w:val="21"/>
        </w:rPr>
        <w:t>门包括</w:t>
      </w:r>
      <w:proofErr w:type="gramEnd"/>
      <w:r w:rsidRPr="002510A4">
        <w:rPr>
          <w:rFonts w:ascii="Times New Roman" w:eastAsia="宋体"/>
          <w:sz w:val="21"/>
          <w:szCs w:val="21"/>
        </w:rPr>
        <w:t>:</w:t>
      </w:r>
      <w:r w:rsidRPr="002510A4">
        <w:rPr>
          <w:rFonts w:ascii="Times New Roman" w:eastAsia="宋体"/>
          <w:sz w:val="21"/>
          <w:szCs w:val="21"/>
        </w:rPr>
        <w:t>输入门、输出门和遗忘门组成。单元在任意时间的状态值由三个门通过各自的门控机制共同决定。</w:t>
      </w:r>
      <w:r w:rsidRPr="002510A4">
        <w:rPr>
          <w:rFonts w:ascii="Times New Roman" w:eastAsia="宋体"/>
          <w:sz w:val="21"/>
          <w:szCs w:val="21"/>
        </w:rPr>
        <w:t xml:space="preserve"> </w:t>
      </w:r>
      <w:bookmarkStart w:id="0" w:name="_GoBack"/>
      <w:bookmarkEnd w:id="0"/>
    </w:p>
    <w:sectPr w:rsidR="0017209E" w:rsidRPr="00372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C11B6" w14:textId="77777777" w:rsidR="001E38DC" w:rsidRDefault="001E38DC" w:rsidP="003973E3">
      <w:pPr>
        <w:spacing w:after="0" w:line="240" w:lineRule="auto"/>
      </w:pPr>
      <w:r>
        <w:separator/>
      </w:r>
    </w:p>
  </w:endnote>
  <w:endnote w:type="continuationSeparator" w:id="0">
    <w:p w14:paraId="2BA72B13" w14:textId="77777777" w:rsidR="001E38DC" w:rsidRDefault="001E38DC" w:rsidP="00397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8DD23" w14:textId="77777777" w:rsidR="001E38DC" w:rsidRDefault="001E38DC" w:rsidP="003973E3">
      <w:pPr>
        <w:spacing w:after="0" w:line="240" w:lineRule="auto"/>
      </w:pPr>
      <w:r>
        <w:separator/>
      </w:r>
    </w:p>
  </w:footnote>
  <w:footnote w:type="continuationSeparator" w:id="0">
    <w:p w14:paraId="20662BBA" w14:textId="77777777" w:rsidR="001E38DC" w:rsidRDefault="001E38DC" w:rsidP="00397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B35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40"/>
    <w:rsid w:val="0017209E"/>
    <w:rsid w:val="001E38DC"/>
    <w:rsid w:val="00372FAF"/>
    <w:rsid w:val="003973E3"/>
    <w:rsid w:val="00A6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F730C"/>
  <w15:chartTrackingRefBased/>
  <w15:docId w15:val="{85E889F4-143F-40E1-8369-695169F5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等线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73E3"/>
    <w:pPr>
      <w:spacing w:after="160" w:line="259" w:lineRule="auto"/>
    </w:pPr>
    <w:rPr>
      <w:rFonts w:asciiTheme="minorHAnsi" w:eastAsiaTheme="minorEastAsi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3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3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3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3E3"/>
    <w:rPr>
      <w:sz w:val="18"/>
      <w:szCs w:val="18"/>
    </w:rPr>
  </w:style>
  <w:style w:type="paragraph" w:styleId="a7">
    <w:name w:val="List Paragraph"/>
    <w:basedOn w:val="a"/>
    <w:uiPriority w:val="34"/>
    <w:qFormat/>
    <w:rsid w:val="003973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Ziyi</dc:creator>
  <cp:keywords/>
  <dc:description/>
  <cp:lastModifiedBy>WU Ziyi</cp:lastModifiedBy>
  <cp:revision>3</cp:revision>
  <dcterms:created xsi:type="dcterms:W3CDTF">2019-06-22T02:06:00Z</dcterms:created>
  <dcterms:modified xsi:type="dcterms:W3CDTF">2019-06-22T02:06:00Z</dcterms:modified>
</cp:coreProperties>
</file>