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rPr>
      </w:pPr>
      <w:bookmarkStart w:colFirst="0" w:colLast="0" w:name="_x86dd77vax23" w:id="0"/>
      <w:bookmarkEnd w:id="0"/>
      <w:r w:rsidDel="00000000" w:rsidR="00000000" w:rsidRPr="00000000">
        <w:rPr>
          <w:b w:val="1"/>
          <w:bCs w:val="1"/>
          <w:rtl w:val="0"/>
        </w:rPr>
        <w:t xml:space="preserve">Course Syllabus Template</w:t>
      </w:r>
    </w:p>
    <w:p w:rsidR="00000000" w:rsidDel="00000000" w:rsidP="00000000" w:rsidRDefault="00000000" w:rsidRPr="00000000" w14:paraId="00000002">
      <w:pPr>
        <w:rPr/>
      </w:pPr>
      <w:r w:rsidDel="00000000" w:rsidR="00000000" w:rsidRPr="00000000">
        <w:rPr>
          <w:rtl w:val="0"/>
        </w:rPr>
        <w:t xml:space="preserve">This template is maintained by the Office of the Provost, and changes are reviewed by the Institute Curriculum Committee. You can contribute to a </w:t>
      </w:r>
      <w:hyperlink r:id="rId6">
        <w:r w:rsidDel="00000000" w:rsidR="00000000" w:rsidRPr="00000000">
          <w:rPr>
            <w:color w:val="1155cc"/>
            <w:u w:val="single"/>
            <w:rtl w:val="0"/>
          </w:rPr>
          <w:t xml:space="preserve">comment version</w:t>
        </w:r>
      </w:hyperlink>
      <w:r w:rsidDel="00000000" w:rsidR="00000000" w:rsidRPr="00000000">
        <w:rPr>
          <w:rtl w:val="0"/>
        </w:rPr>
        <w:t xml:space="preserve"> of this template with proposed changes, which will be periodically reviewed.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questions regarding this template, please contact </w:t>
      </w:r>
      <w:hyperlink r:id="rId7">
        <w:r w:rsidDel="00000000" w:rsidR="00000000" w:rsidRPr="00000000">
          <w:rPr>
            <w:color w:val="1155cc"/>
            <w:u w:val="single"/>
            <w:rtl w:val="0"/>
          </w:rPr>
          <w:t xml:space="preserve">curriculum-proposals@pratt.edu</w:t>
        </w:r>
      </w:hyperlink>
      <w:r w:rsidDel="00000000" w:rsidR="00000000" w:rsidRPr="00000000">
        <w:rPr>
          <w:rtl w:val="0"/>
        </w:rPr>
        <w:t xml:space="preserve">.</w:t>
      </w:r>
    </w:p>
    <w:p w:rsidR="00000000" w:rsidDel="00000000" w:rsidP="00000000" w:rsidRDefault="00000000" w:rsidRPr="00000000" w14:paraId="00000005">
      <w:pPr>
        <w:pStyle w:val="Heading2"/>
        <w:rPr/>
      </w:pPr>
      <w:bookmarkStart w:colFirst="0" w:colLast="0" w:name="_v12eypec779q" w:id="1"/>
      <w:bookmarkEnd w:id="1"/>
      <w:r w:rsidDel="00000000" w:rsidR="00000000" w:rsidRPr="00000000">
        <w:rPr>
          <w:rtl w:val="0"/>
        </w:rPr>
        <w:t xml:space="preserve">Using this document</w:t>
      </w:r>
    </w:p>
    <w:p w:rsidR="00000000" w:rsidDel="00000000" w:rsidP="00000000" w:rsidRDefault="00000000" w:rsidRPr="00000000" w14:paraId="00000006">
      <w:pPr>
        <w:rPr/>
      </w:pPr>
      <w:r w:rsidDel="00000000" w:rsidR="00000000" w:rsidRPr="00000000">
        <w:rPr>
          <w:rtl w:val="0"/>
        </w:rPr>
        <w:t xml:space="preserve">To use this template for your syllabus, please use one of the following options:</w:t>
      </w:r>
    </w:p>
    <w:p w:rsidR="00000000" w:rsidDel="00000000" w:rsidP="00000000" w:rsidRDefault="00000000" w:rsidRPr="00000000" w14:paraId="00000007">
      <w:pPr>
        <w:numPr>
          <w:ilvl w:val="0"/>
          <w:numId w:val="5"/>
        </w:numPr>
        <w:ind w:left="720" w:hanging="360"/>
      </w:pPr>
      <w:r w:rsidDel="00000000" w:rsidR="00000000" w:rsidRPr="00000000">
        <w:rPr>
          <w:rtl w:val="0"/>
        </w:rPr>
        <w:t xml:space="preserve">Save your own copy in your Google Drive: File &gt; Make a copy</w:t>
      </w:r>
    </w:p>
    <w:p w:rsidR="00000000" w:rsidDel="00000000" w:rsidP="00000000" w:rsidRDefault="00000000" w:rsidRPr="00000000" w14:paraId="00000008">
      <w:pPr>
        <w:numPr>
          <w:ilvl w:val="0"/>
          <w:numId w:val="5"/>
        </w:numPr>
        <w:ind w:left="720" w:hanging="360"/>
      </w:pPr>
      <w:r w:rsidDel="00000000" w:rsidR="00000000" w:rsidRPr="00000000">
        <w:rPr>
          <w:rtl w:val="0"/>
        </w:rPr>
        <w:t xml:space="preserve">Download the file to work on it elsewhere: File &gt; Download. Several file formats are available, including Microsoft Word.</w:t>
      </w:r>
    </w:p>
    <w:p w:rsidR="00000000" w:rsidDel="00000000" w:rsidP="00000000" w:rsidRDefault="00000000" w:rsidRPr="00000000" w14:paraId="00000009">
      <w:pPr>
        <w:pStyle w:val="Heading2"/>
        <w:rPr/>
      </w:pPr>
      <w:bookmarkStart w:colFirst="0" w:colLast="0" w:name="_d0oabtaq99q6" w:id="2"/>
      <w:bookmarkEnd w:id="2"/>
      <w:r w:rsidDel="00000000" w:rsidR="00000000" w:rsidRPr="00000000">
        <w:rPr>
          <w:rtl w:val="0"/>
        </w:rPr>
        <w:t xml:space="preserve">Instructions</w:t>
      </w:r>
    </w:p>
    <w:p w:rsidR="00000000" w:rsidDel="00000000" w:rsidP="00000000" w:rsidRDefault="00000000" w:rsidRPr="00000000" w14:paraId="0000000A">
      <w:pPr>
        <w:widowControl w:val="0"/>
        <w:numPr>
          <w:ilvl w:val="0"/>
          <w:numId w:val="9"/>
        </w:numPr>
        <w:spacing w:after="200" w:line="246.99999999999994" w:lineRule="auto"/>
        <w:ind w:left="720" w:right="714" w:hanging="360"/>
      </w:pPr>
      <w:r w:rsidDel="00000000" w:rsidR="00000000" w:rsidRPr="00000000">
        <w:rPr>
          <w:rtl w:val="0"/>
        </w:rPr>
        <w:t xml:space="preserve">The </w:t>
      </w:r>
      <w:r w:rsidDel="00000000" w:rsidR="00000000" w:rsidRPr="00000000">
        <w:rPr>
          <w:highlight w:val="yellow"/>
          <w:rtl w:val="0"/>
        </w:rPr>
        <w:t xml:space="preserve">highlighted</w:t>
      </w:r>
      <w:r w:rsidDel="00000000" w:rsidR="00000000" w:rsidRPr="00000000">
        <w:rPr>
          <w:rtl w:val="0"/>
        </w:rPr>
        <w:t xml:space="preserve"> areas contain instructions, examples, and placeholder text. Please review and replace all highlighted text with information specific to the course and instructor.</w:t>
      </w:r>
    </w:p>
    <w:p w:rsidR="00000000" w:rsidDel="00000000" w:rsidP="00000000" w:rsidRDefault="00000000" w:rsidRPr="00000000" w14:paraId="0000000B">
      <w:pPr>
        <w:widowControl w:val="0"/>
        <w:numPr>
          <w:ilvl w:val="0"/>
          <w:numId w:val="9"/>
        </w:numPr>
        <w:spacing w:after="200" w:line="246.99999999999994" w:lineRule="auto"/>
        <w:ind w:left="720" w:right="714" w:hanging="360"/>
      </w:pPr>
      <w:r w:rsidDel="00000000" w:rsidR="00000000" w:rsidRPr="00000000">
        <w:rPr>
          <w:rtl w:val="0"/>
        </w:rPr>
        <w:t xml:space="preserve">The Policies section of this template should be included in full in all syllabi. Additional policies may be added to the final section of this template. Please check with your department chairperson about departmental policies and regulations prior to distributing your syllabus to students.</w:t>
      </w:r>
    </w:p>
    <w:p w:rsidR="00000000" w:rsidDel="00000000" w:rsidP="00000000" w:rsidRDefault="00000000" w:rsidRPr="00000000" w14:paraId="0000000C">
      <w:pPr>
        <w:widowControl w:val="0"/>
        <w:numPr>
          <w:ilvl w:val="0"/>
          <w:numId w:val="9"/>
        </w:numPr>
        <w:spacing w:line="246.99999999999994" w:lineRule="auto"/>
        <w:ind w:left="720" w:right="714" w:hanging="360"/>
      </w:pPr>
      <w:r w:rsidDel="00000000" w:rsidR="00000000" w:rsidRPr="00000000">
        <w:rPr>
          <w:rtl w:val="0"/>
        </w:rPr>
        <w:t xml:space="preserve">This template has been designed for accessibility. Please consider the following when making updates:</w:t>
      </w:r>
    </w:p>
    <w:p w:rsidR="00000000" w:rsidDel="00000000" w:rsidP="00000000" w:rsidRDefault="00000000" w:rsidRPr="00000000" w14:paraId="0000000D">
      <w:pPr>
        <w:widowControl w:val="0"/>
        <w:numPr>
          <w:ilvl w:val="1"/>
          <w:numId w:val="9"/>
        </w:numPr>
        <w:spacing w:line="246.99999999999994" w:lineRule="auto"/>
        <w:ind w:left="1440" w:right="714" w:hanging="360"/>
      </w:pPr>
      <w:r w:rsidDel="00000000" w:rsidR="00000000" w:rsidRPr="00000000">
        <w:rPr>
          <w:rtl w:val="0"/>
        </w:rPr>
        <w:t xml:space="preserve">This template uses </w:t>
      </w:r>
      <w:hyperlink r:id="rId8">
        <w:r w:rsidDel="00000000" w:rsidR="00000000" w:rsidRPr="00000000">
          <w:rPr>
            <w:color w:val="1155cc"/>
            <w:u w:val="single"/>
            <w:rtl w:val="0"/>
          </w:rPr>
          <w:t xml:space="preserve">semantic headers</w:t>
        </w:r>
      </w:hyperlink>
      <w:r w:rsidDel="00000000" w:rsidR="00000000" w:rsidRPr="00000000">
        <w:rPr>
          <w:rtl w:val="0"/>
        </w:rPr>
        <w:t xml:space="preserve"> to allow screen readers to interpret document structure. To change the fonts in this document, please </w:t>
      </w:r>
      <w:hyperlink r:id="rId9">
        <w:r w:rsidDel="00000000" w:rsidR="00000000" w:rsidRPr="00000000">
          <w:rPr>
            <w:color w:val="1155cc"/>
            <w:u w:val="single"/>
            <w:rtl w:val="0"/>
          </w:rPr>
          <w:t xml:space="preserve">edit the heading styles</w:t>
        </w:r>
      </w:hyperlink>
      <w:r w:rsidDel="00000000" w:rsidR="00000000" w:rsidRPr="00000000">
        <w:rPr>
          <w:rtl w:val="0"/>
        </w:rPr>
        <w:t xml:space="preserve">, which will update the text throughout the document. If you create additional sections for your syllabus, please use Heading 2 (H2) for sections, Heading 3 (H3) for subsections, and so on.</w:t>
      </w:r>
    </w:p>
    <w:p w:rsidR="00000000" w:rsidDel="00000000" w:rsidP="00000000" w:rsidRDefault="00000000" w:rsidRPr="00000000" w14:paraId="0000000E">
      <w:pPr>
        <w:widowControl w:val="0"/>
        <w:numPr>
          <w:ilvl w:val="1"/>
          <w:numId w:val="9"/>
        </w:numPr>
        <w:spacing w:line="246.99999999999994" w:lineRule="auto"/>
        <w:ind w:left="1440" w:right="714" w:hanging="360"/>
      </w:pPr>
      <w:r w:rsidDel="00000000" w:rsidR="00000000" w:rsidRPr="00000000">
        <w:rPr>
          <w:rtl w:val="0"/>
        </w:rPr>
        <w:t xml:space="preserve">If you use images in your syllabus, please include alternative text for screen readers. After inserting an image, right click it and select “Alt Text” to enter a text equivalent. This </w:t>
      </w:r>
      <w:hyperlink r:id="rId10">
        <w:r w:rsidDel="00000000" w:rsidR="00000000" w:rsidRPr="00000000">
          <w:rPr>
            <w:color w:val="1155cc"/>
            <w:u w:val="single"/>
            <w:rtl w:val="0"/>
          </w:rPr>
          <w:t xml:space="preserve">WebAIM guide</w:t>
        </w:r>
      </w:hyperlink>
      <w:r w:rsidDel="00000000" w:rsidR="00000000" w:rsidRPr="00000000">
        <w:rPr>
          <w:rtl w:val="0"/>
        </w:rPr>
        <w:t xml:space="preserve"> has tips on phrasing alt text </w:t>
      </w:r>
    </w:p>
    <w:p w:rsidR="00000000" w:rsidDel="00000000" w:rsidP="00000000" w:rsidRDefault="00000000" w:rsidRPr="00000000" w14:paraId="0000000F">
      <w:pPr>
        <w:widowControl w:val="0"/>
        <w:numPr>
          <w:ilvl w:val="1"/>
          <w:numId w:val="9"/>
        </w:numPr>
        <w:spacing w:line="246.99999999999994" w:lineRule="auto"/>
        <w:ind w:left="1440" w:right="714" w:hanging="360"/>
      </w:pPr>
      <w:r w:rsidDel="00000000" w:rsidR="00000000" w:rsidRPr="00000000">
        <w:rPr>
          <w:rtl w:val="0"/>
        </w:rPr>
        <w:t xml:space="preserve">Links included on the syllabus should have semantic meaning. Avoid creating hyperlinks with text like “click here” or “learn more.” For more information, see the </w:t>
      </w:r>
      <w:hyperlink r:id="rId11">
        <w:r w:rsidDel="00000000" w:rsidR="00000000" w:rsidRPr="00000000">
          <w:rPr>
            <w:color w:val="1155cc"/>
            <w:u w:val="single"/>
            <w:rtl w:val="0"/>
          </w:rPr>
          <w:t xml:space="preserve">US Government Guide on Writing Effective Links</w:t>
        </w:r>
      </w:hyperlink>
      <w:r w:rsidDel="00000000" w:rsidR="00000000" w:rsidRPr="00000000">
        <w:rPr>
          <w:rtl w:val="0"/>
        </w:rPr>
        <w:t xml:space="preserve">.</w:t>
      </w:r>
    </w:p>
    <w:p w:rsidR="00000000" w:rsidDel="00000000" w:rsidP="00000000" w:rsidRDefault="00000000" w:rsidRPr="00000000" w14:paraId="00000010">
      <w:pPr>
        <w:widowControl w:val="0"/>
        <w:numPr>
          <w:ilvl w:val="1"/>
          <w:numId w:val="9"/>
        </w:numPr>
        <w:spacing w:line="246.99999999999994" w:lineRule="auto"/>
        <w:ind w:left="1440" w:right="714" w:hanging="360"/>
      </w:pPr>
      <w:r w:rsidDel="00000000" w:rsidR="00000000" w:rsidRPr="00000000">
        <w:rPr>
          <w:rtl w:val="0"/>
        </w:rPr>
        <w:t xml:space="preserve">Text on your syllabus should have proper contrast. For example, you should not use light colored text on a white background. </w:t>
      </w:r>
      <w:hyperlink r:id="rId12">
        <w:r w:rsidDel="00000000" w:rsidR="00000000" w:rsidRPr="00000000">
          <w:rPr>
            <w:color w:val="1155cc"/>
            <w:u w:val="single"/>
            <w:rtl w:val="0"/>
          </w:rPr>
          <w:t xml:space="preserve">The Web Content Accessibility Contrast Guidelines</w:t>
        </w:r>
      </w:hyperlink>
      <w:r w:rsidDel="00000000" w:rsidR="00000000" w:rsidRPr="00000000">
        <w:rPr>
          <w:rtl w:val="0"/>
        </w:rPr>
        <w:t xml:space="preserve"> mandate that text should have a contrast ratio of at least 4.5 : 1. You can test the contrast ratio of different color combinations using the </w:t>
      </w:r>
      <w:hyperlink r:id="rId13">
        <w:r w:rsidDel="00000000" w:rsidR="00000000" w:rsidRPr="00000000">
          <w:rPr>
            <w:color w:val="1155cc"/>
            <w:u w:val="single"/>
            <w:rtl w:val="0"/>
          </w:rPr>
          <w:t xml:space="preserve">WebAim Color Contrast Checker</w:t>
        </w:r>
      </w:hyperlink>
      <w:r w:rsidDel="00000000" w:rsidR="00000000" w:rsidRPr="00000000">
        <w:rPr>
          <w:rtl w:val="0"/>
        </w:rPr>
        <w:t xml:space="preserve">.</w:t>
      </w:r>
    </w:p>
    <w:p w:rsidR="00000000" w:rsidDel="00000000" w:rsidP="00000000" w:rsidRDefault="00000000" w:rsidRPr="00000000" w14:paraId="00000011">
      <w:pPr>
        <w:widowControl w:val="0"/>
        <w:numPr>
          <w:ilvl w:val="1"/>
          <w:numId w:val="9"/>
        </w:numPr>
        <w:spacing w:after="200" w:line="246.99999999999994" w:lineRule="auto"/>
        <w:ind w:left="1440" w:right="714" w:hanging="360"/>
      </w:pPr>
      <w:r w:rsidDel="00000000" w:rsidR="00000000" w:rsidRPr="00000000">
        <w:rPr>
          <w:rtl w:val="0"/>
        </w:rPr>
        <w:t xml:space="preserve">For additional help creating accessible documents, see </w:t>
      </w:r>
      <w:hyperlink r:id="rId14">
        <w:r w:rsidDel="00000000" w:rsidR="00000000" w:rsidRPr="00000000">
          <w:rPr>
            <w:color w:val="1155cc"/>
            <w:u w:val="single"/>
            <w:rtl w:val="0"/>
          </w:rPr>
          <w:t xml:space="preserve">Google Docs support</w:t>
        </w:r>
      </w:hyperlink>
      <w:r w:rsidDel="00000000" w:rsidR="00000000" w:rsidRPr="00000000">
        <w:rPr>
          <w:rtl w:val="0"/>
        </w:rPr>
        <w:t xml:space="preserve"> and Michigan Tech’s guide on </w:t>
      </w:r>
      <w:hyperlink r:id="rId15">
        <w:r w:rsidDel="00000000" w:rsidR="00000000" w:rsidRPr="00000000">
          <w:rPr>
            <w:color w:val="1155cc"/>
            <w:u w:val="single"/>
            <w:rtl w:val="0"/>
          </w:rPr>
          <w:t xml:space="preserve">Creating Accessible Google Docs</w:t>
        </w:r>
      </w:hyperlink>
      <w:r w:rsidDel="00000000" w:rsidR="00000000" w:rsidRPr="00000000">
        <w:rPr>
          <w:rtl w:val="0"/>
        </w:rPr>
        <w:t xml:space="preserve">. </w:t>
      </w:r>
    </w:p>
    <w:p w:rsidR="00000000" w:rsidDel="00000000" w:rsidP="00000000" w:rsidRDefault="00000000" w:rsidRPr="00000000" w14:paraId="00000012">
      <w:pPr>
        <w:widowControl w:val="0"/>
        <w:numPr>
          <w:ilvl w:val="0"/>
          <w:numId w:val="9"/>
        </w:numPr>
        <w:spacing w:after="200" w:line="246.99999999999994" w:lineRule="auto"/>
        <w:ind w:left="720" w:right="714" w:hanging="360"/>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sectPr>
      </w:pPr>
      <w:r w:rsidDel="00000000" w:rsidR="00000000" w:rsidRPr="00000000">
        <w:rPr>
          <w:rtl w:val="0"/>
        </w:rPr>
        <w:t xml:space="preserve">Additional information is available in the </w:t>
      </w:r>
      <w:hyperlink r:id="rId20">
        <w:r w:rsidDel="00000000" w:rsidR="00000000" w:rsidRPr="00000000">
          <w:rPr>
            <w:color w:val="1155cc"/>
            <w:u w:val="single"/>
            <w:rtl w:val="0"/>
          </w:rPr>
          <w:t xml:space="preserve">Course Syllabus Policy and Guidelines</w:t>
        </w:r>
      </w:hyperlink>
      <w:r w:rsidDel="00000000" w:rsidR="00000000" w:rsidRPr="00000000">
        <w:rPr>
          <w:rtl w:val="0"/>
        </w:rPr>
      </w:r>
    </w:p>
    <w:p w:rsidR="00000000" w:rsidDel="00000000" w:rsidP="00000000" w:rsidRDefault="00000000" w:rsidRPr="00000000" w14:paraId="00000013">
      <w:pPr>
        <w:rPr>
          <w:sz w:val="18"/>
          <w:szCs w:val="18"/>
          <w:highlight w:val="yellow"/>
        </w:rPr>
      </w:pPr>
      <w:r w:rsidDel="00000000" w:rsidR="00000000" w:rsidRPr="00000000">
        <w:rPr>
          <w:rtl w:val="0"/>
        </w:rPr>
        <w:br w:type="textWrapping"/>
      </w:r>
      <w:r w:rsidDel="00000000" w:rsidR="00000000" w:rsidRPr="00000000">
        <w:rPr>
          <w:sz w:val="18"/>
          <w:szCs w:val="18"/>
          <w:highlight w:val="yellow"/>
          <w:rtl w:val="0"/>
        </w:rPr>
        <w:t xml:space="preserve">Department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19050</wp:posOffset>
            </wp:positionV>
            <wp:extent cx="1438275" cy="719138"/>
            <wp:effectExtent b="0" l="0" r="0" t="0"/>
            <wp:wrapSquare wrapText="bothSides" distB="0" distT="0" distL="114300" distR="114300"/>
            <wp:docPr descr="ttps://s3.amazonaws.com/ksr/photos/51/Pratt_logo_black_kickstarter.full.jpg" id="1" name="image1.jpg"/>
            <a:graphic>
              <a:graphicData uri="http://schemas.openxmlformats.org/drawingml/2006/picture">
                <pic:pic>
                  <pic:nvPicPr>
                    <pic:cNvPr descr="ttps://s3.amazonaws.com/ksr/photos/51/Pratt_logo_black_kickstarter.full.jpg" id="0" name="image1.jpg"/>
                    <pic:cNvPicPr preferRelativeResize="0"/>
                  </pic:nvPicPr>
                  <pic:blipFill>
                    <a:blip r:embed="rId21"/>
                    <a:srcRect b="25196" l="0" r="0" t="24919"/>
                    <a:stretch>
                      <a:fillRect/>
                    </a:stretch>
                  </pic:blipFill>
                  <pic:spPr>
                    <a:xfrm>
                      <a:off x="0" y="0"/>
                      <a:ext cx="1438275" cy="719138"/>
                    </a:xfrm>
                    <a:prstGeom prst="rect"/>
                    <a:ln/>
                  </pic:spPr>
                </pic:pic>
              </a:graphicData>
            </a:graphic>
          </wp:anchor>
        </w:drawing>
      </w:r>
    </w:p>
    <w:p w:rsidR="00000000" w:rsidDel="00000000" w:rsidP="00000000" w:rsidRDefault="00000000" w:rsidRPr="00000000" w14:paraId="00000014">
      <w:pPr>
        <w:rPr>
          <w:sz w:val="18"/>
          <w:szCs w:val="18"/>
          <w:highlight w:val="yellow"/>
        </w:rPr>
      </w:pPr>
      <w:r w:rsidDel="00000000" w:rsidR="00000000" w:rsidRPr="00000000">
        <w:rPr>
          <w:sz w:val="18"/>
          <w:szCs w:val="18"/>
          <w:highlight w:val="yellow"/>
          <w:rtl w:val="0"/>
        </w:rPr>
        <w:t xml:space="preserve">Address</w:t>
      </w:r>
    </w:p>
    <w:p w:rsidR="00000000" w:rsidDel="00000000" w:rsidP="00000000" w:rsidRDefault="00000000" w:rsidRPr="00000000" w14:paraId="00000015">
      <w:pPr>
        <w:rPr>
          <w:highlight w:val="yellow"/>
        </w:rPr>
      </w:pPr>
      <w:r w:rsidDel="00000000" w:rsidR="00000000" w:rsidRPr="00000000">
        <w:rPr>
          <w:sz w:val="18"/>
          <w:szCs w:val="18"/>
          <w:highlight w:val="yellow"/>
          <w:rtl w:val="0"/>
        </w:rPr>
        <w:t xml:space="preserve">City, State ZIP</w:t>
      </w:r>
      <w:r w:rsidDel="00000000" w:rsidR="00000000" w:rsidRPr="00000000">
        <w:rPr>
          <w:rtl w:val="0"/>
        </w:rPr>
      </w:r>
    </w:p>
    <w:p w:rsidR="00000000" w:rsidDel="00000000" w:rsidP="00000000" w:rsidRDefault="00000000" w:rsidRPr="00000000" w14:paraId="00000016">
      <w:pPr>
        <w:pStyle w:val="Heading1"/>
        <w:rPr>
          <w:b w:val="1"/>
          <w:bCs w:val="1"/>
        </w:rPr>
      </w:pPr>
      <w:bookmarkStart w:colFirst="0" w:colLast="0" w:name="_ue8q2237vfwt" w:id="3"/>
      <w:bookmarkEnd w:id="3"/>
      <w:r w:rsidDel="00000000" w:rsidR="00000000" w:rsidRPr="00000000">
        <w:rPr>
          <w:b w:val="1"/>
          <w:bCs w:val="1"/>
          <w:highlight w:val="yellow"/>
          <w:rtl w:val="0"/>
        </w:rPr>
        <w:t xml:space="preserve">Course Number and Name</w:t>
      </w:r>
      <w:r w:rsidDel="00000000" w:rsidR="00000000" w:rsidRPr="00000000">
        <w:rPr>
          <w:rtl w:val="0"/>
        </w:rPr>
      </w:r>
    </w:p>
    <w:p w:rsidR="00000000" w:rsidDel="00000000" w:rsidP="00000000" w:rsidRDefault="00000000" w:rsidRPr="00000000" w14:paraId="00000017">
      <w:pPr>
        <w:pStyle w:val="Heading2"/>
        <w:rPr/>
      </w:pPr>
      <w:bookmarkStart w:colFirst="0" w:colLast="0" w:name="_ptek0xhxag6g" w:id="4"/>
      <w:bookmarkEnd w:id="4"/>
      <w:r w:rsidDel="00000000" w:rsidR="00000000" w:rsidRPr="00000000">
        <w:rPr>
          <w:rtl w:val="0"/>
        </w:rPr>
        <w:t xml:space="preserve">Course Information</w:t>
      </w:r>
    </w:p>
    <w:p w:rsidR="00000000" w:rsidDel="00000000" w:rsidP="00000000" w:rsidRDefault="00000000" w:rsidRPr="00000000" w14:paraId="00000018">
      <w:pPr>
        <w:rPr>
          <w:highlight w:val="yellow"/>
        </w:rPr>
      </w:pPr>
      <w:r w:rsidDel="00000000" w:rsidR="00000000" w:rsidRPr="00000000">
        <w:rPr>
          <w:rtl w:val="0"/>
        </w:rPr>
        <w:t xml:space="preserve">Section: </w:t>
      </w:r>
      <w:r w:rsidDel="00000000" w:rsidR="00000000" w:rsidRPr="00000000">
        <w:rPr>
          <w:highlight w:val="yellow"/>
          <w:rtl w:val="0"/>
        </w:rPr>
        <w:t xml:space="preserve">XX </w:t>
      </w:r>
    </w:p>
    <w:p w:rsidR="00000000" w:rsidDel="00000000" w:rsidP="00000000" w:rsidRDefault="00000000" w:rsidRPr="00000000" w14:paraId="00000019">
      <w:pPr>
        <w:rPr>
          <w:highlight w:val="yellow"/>
        </w:rPr>
      </w:pPr>
      <w:r w:rsidDel="00000000" w:rsidR="00000000" w:rsidRPr="00000000">
        <w:rPr>
          <w:rtl w:val="0"/>
        </w:rPr>
        <w:t xml:space="preserve">Semester: </w:t>
      </w:r>
      <w:r w:rsidDel="00000000" w:rsidR="00000000" w:rsidRPr="00000000">
        <w:rPr>
          <w:highlight w:val="yellow"/>
          <w:rtl w:val="0"/>
        </w:rPr>
        <w:t xml:space="preserve">XXXX 20XX</w:t>
      </w:r>
    </w:p>
    <w:p w:rsidR="00000000" w:rsidDel="00000000" w:rsidP="00000000" w:rsidRDefault="00000000" w:rsidRPr="00000000" w14:paraId="0000001A">
      <w:pPr>
        <w:rPr>
          <w:highlight w:val="yellow"/>
        </w:rPr>
      </w:pPr>
      <w:r w:rsidDel="00000000" w:rsidR="00000000" w:rsidRPr="00000000">
        <w:rPr>
          <w:rtl w:val="0"/>
        </w:rPr>
        <w:t xml:space="preserve">Meeting Dates &amp; Times: </w:t>
      </w:r>
      <w:r w:rsidDel="00000000" w:rsidR="00000000" w:rsidRPr="00000000">
        <w:rPr>
          <w:highlight w:val="yellow"/>
          <w:rtl w:val="0"/>
        </w:rPr>
        <w:t xml:space="preserve">XXX </w:t>
      </w:r>
    </w:p>
    <w:p w:rsidR="00000000" w:rsidDel="00000000" w:rsidP="00000000" w:rsidRDefault="00000000" w:rsidRPr="00000000" w14:paraId="0000001B">
      <w:pPr>
        <w:rPr>
          <w:highlight w:val="yellow"/>
        </w:rPr>
      </w:pPr>
      <w:r w:rsidDel="00000000" w:rsidR="00000000" w:rsidRPr="00000000">
        <w:rPr>
          <w:rtl w:val="0"/>
        </w:rPr>
        <w:t xml:space="preserve">Location: </w:t>
      </w:r>
      <w:r w:rsidDel="00000000" w:rsidR="00000000" w:rsidRPr="00000000">
        <w:rPr>
          <w:highlight w:val="yellow"/>
          <w:rtl w:val="0"/>
        </w:rPr>
        <w:t xml:space="preserve">XXXX</w:t>
      </w:r>
    </w:p>
    <w:p w:rsidR="00000000" w:rsidDel="00000000" w:rsidP="00000000" w:rsidRDefault="00000000" w:rsidRPr="00000000" w14:paraId="0000001C">
      <w:pPr>
        <w:rPr>
          <w:highlight w:val="yellow"/>
        </w:rPr>
      </w:pPr>
      <w:r w:rsidDel="00000000" w:rsidR="00000000" w:rsidRPr="00000000">
        <w:rPr>
          <w:rtl w:val="0"/>
        </w:rPr>
        <w:t xml:space="preserve">Credits: </w:t>
      </w:r>
      <w:r w:rsidDel="00000000" w:rsidR="00000000" w:rsidRPr="00000000">
        <w:rPr>
          <w:highlight w:val="yellow"/>
          <w:rtl w:val="0"/>
        </w:rPr>
        <w:t xml:space="preserve">X</w:t>
      </w:r>
    </w:p>
    <w:p w:rsidR="00000000" w:rsidDel="00000000" w:rsidP="00000000" w:rsidRDefault="00000000" w:rsidRPr="00000000" w14:paraId="0000001D">
      <w:pPr>
        <w:rPr>
          <w:highlight w:val="yellow"/>
        </w:rPr>
      </w:pPr>
      <w:r w:rsidDel="00000000" w:rsidR="00000000" w:rsidRPr="00000000">
        <w:rPr>
          <w:rtl w:val="0"/>
        </w:rPr>
        <w:t xml:space="preserve">Prerequisites or other restrictions: </w:t>
      </w:r>
      <w:r w:rsidDel="00000000" w:rsidR="00000000" w:rsidRPr="00000000">
        <w:rPr>
          <w:highlight w:val="yellow"/>
          <w:rtl w:val="0"/>
        </w:rPr>
        <w:t xml:space="preserve">XXXX</w:t>
      </w:r>
    </w:p>
    <w:p w:rsidR="00000000" w:rsidDel="00000000" w:rsidP="00000000" w:rsidRDefault="00000000" w:rsidRPr="00000000" w14:paraId="0000001E">
      <w:pPr>
        <w:pStyle w:val="Heading2"/>
        <w:rPr/>
      </w:pPr>
      <w:bookmarkStart w:colFirst="0" w:colLast="0" w:name="_xay12kurgvys" w:id="5"/>
      <w:bookmarkEnd w:id="5"/>
      <w:r w:rsidDel="00000000" w:rsidR="00000000" w:rsidRPr="00000000">
        <w:rPr>
          <w:rtl w:val="0"/>
        </w:rPr>
        <w:t xml:space="preserve">Instructor Contact Information</w:t>
      </w:r>
    </w:p>
    <w:p w:rsidR="00000000" w:rsidDel="00000000" w:rsidP="00000000" w:rsidRDefault="00000000" w:rsidRPr="00000000" w14:paraId="0000001F">
      <w:pPr>
        <w:tabs>
          <w:tab w:val="left" w:leader="none" w:pos="990"/>
        </w:tabs>
        <w:rPr>
          <w:highlight w:val="yellow"/>
        </w:rPr>
      </w:pPr>
      <w:r w:rsidDel="00000000" w:rsidR="00000000" w:rsidRPr="00000000">
        <w:rPr>
          <w:highlight w:val="yellow"/>
          <w:rtl w:val="0"/>
        </w:rPr>
        <w:t xml:space="preserve">Name and Title</w:t>
      </w:r>
    </w:p>
    <w:p w:rsidR="00000000" w:rsidDel="00000000" w:rsidP="00000000" w:rsidRDefault="00000000" w:rsidRPr="00000000" w14:paraId="00000020">
      <w:pPr>
        <w:rPr>
          <w:highlight w:val="yellow"/>
        </w:rPr>
      </w:pPr>
      <w:r w:rsidDel="00000000" w:rsidR="00000000" w:rsidRPr="00000000">
        <w:rPr>
          <w:rtl w:val="0"/>
        </w:rPr>
        <w:t xml:space="preserve">Office Location: </w:t>
      </w:r>
      <w:r w:rsidDel="00000000" w:rsidR="00000000" w:rsidRPr="00000000">
        <w:rPr>
          <w:highlight w:val="yellow"/>
          <w:rtl w:val="0"/>
        </w:rPr>
        <w:t xml:space="preserve">XXXX</w:t>
      </w:r>
    </w:p>
    <w:p w:rsidR="00000000" w:rsidDel="00000000" w:rsidP="00000000" w:rsidRDefault="00000000" w:rsidRPr="00000000" w14:paraId="00000021">
      <w:pPr>
        <w:rPr>
          <w:highlight w:val="yellow"/>
        </w:rPr>
      </w:pPr>
      <w:r w:rsidDel="00000000" w:rsidR="00000000" w:rsidRPr="00000000">
        <w:rPr>
          <w:rtl w:val="0"/>
        </w:rPr>
        <w:t xml:space="preserve">Office Hours: </w:t>
      </w:r>
      <w:r w:rsidDel="00000000" w:rsidR="00000000" w:rsidRPr="00000000">
        <w:rPr>
          <w:highlight w:val="yellow"/>
          <w:rtl w:val="0"/>
        </w:rPr>
        <w:t xml:space="preserve">XXXX</w:t>
      </w:r>
    </w:p>
    <w:p w:rsidR="00000000" w:rsidDel="00000000" w:rsidP="00000000" w:rsidRDefault="00000000" w:rsidRPr="00000000" w14:paraId="00000022">
      <w:pPr>
        <w:tabs>
          <w:tab w:val="left" w:leader="none" w:pos="252"/>
        </w:tabs>
        <w:rPr>
          <w:highlight w:val="yellow"/>
        </w:rPr>
      </w:pPr>
      <w:r w:rsidDel="00000000" w:rsidR="00000000" w:rsidRPr="00000000">
        <w:rPr>
          <w:rtl w:val="0"/>
        </w:rPr>
        <w:t xml:space="preserve">Phone: </w:t>
      </w:r>
      <w:r w:rsidDel="00000000" w:rsidR="00000000" w:rsidRPr="00000000">
        <w:rPr>
          <w:highlight w:val="yellow"/>
          <w:rtl w:val="0"/>
        </w:rPr>
        <w:t xml:space="preserve">XXX-XXX-XXXX</w:t>
      </w:r>
    </w:p>
    <w:p w:rsidR="00000000" w:rsidDel="00000000" w:rsidP="00000000" w:rsidRDefault="00000000" w:rsidRPr="00000000" w14:paraId="00000023">
      <w:pPr>
        <w:tabs>
          <w:tab w:val="left" w:leader="none" w:pos="252"/>
        </w:tabs>
        <w:rPr>
          <w:highlight w:val="yellow"/>
        </w:rPr>
      </w:pPr>
      <w:r w:rsidDel="00000000" w:rsidR="00000000" w:rsidRPr="00000000">
        <w:rPr>
          <w:rtl w:val="0"/>
        </w:rPr>
        <w:t xml:space="preserve">Email: </w:t>
      </w:r>
      <w:r w:rsidDel="00000000" w:rsidR="00000000" w:rsidRPr="00000000">
        <w:rPr>
          <w:highlight w:val="yellow"/>
          <w:rtl w:val="0"/>
        </w:rPr>
        <w:t xml:space="preserve">XXXX</w:t>
      </w:r>
    </w:p>
    <w:p w:rsidR="00000000" w:rsidDel="00000000" w:rsidP="00000000" w:rsidRDefault="00000000" w:rsidRPr="00000000" w14:paraId="00000024">
      <w:pPr>
        <w:tabs>
          <w:tab w:val="left" w:leader="none" w:pos="252"/>
        </w:tabs>
        <w:rPr>
          <w:highlight w:val="yellow"/>
        </w:rPr>
      </w:pPr>
      <w:r w:rsidDel="00000000" w:rsidR="00000000" w:rsidRPr="00000000">
        <w:rPr>
          <w:rtl w:val="0"/>
        </w:rPr>
        <w:t xml:space="preserve">Website: </w:t>
      </w:r>
      <w:r w:rsidDel="00000000" w:rsidR="00000000" w:rsidRPr="00000000">
        <w:rPr>
          <w:highlight w:val="yellow"/>
          <w:rtl w:val="0"/>
        </w:rPr>
        <w:t xml:space="preserve">XXXX (optional)</w:t>
      </w:r>
    </w:p>
    <w:p w:rsidR="00000000" w:rsidDel="00000000" w:rsidP="00000000" w:rsidRDefault="00000000" w:rsidRPr="00000000" w14:paraId="00000025">
      <w:pPr>
        <w:tabs>
          <w:tab w:val="left" w:leader="none" w:pos="252"/>
        </w:tabs>
        <w:rPr>
          <w:highlight w:val="yellow"/>
        </w:rPr>
      </w:pPr>
      <w:r w:rsidDel="00000000" w:rsidR="00000000" w:rsidRPr="00000000">
        <w:rPr>
          <w:highlight w:val="yellow"/>
          <w:rtl w:val="0"/>
        </w:rPr>
        <w:t xml:space="preserve">Special instructions for contacting the instructor</w:t>
      </w:r>
    </w:p>
    <w:p w:rsidR="00000000" w:rsidDel="00000000" w:rsidP="00000000" w:rsidRDefault="00000000" w:rsidRPr="00000000" w14:paraId="00000026">
      <w:pPr>
        <w:pStyle w:val="Heading2"/>
        <w:rPr/>
      </w:pPr>
      <w:bookmarkStart w:colFirst="0" w:colLast="0" w:name="_f8ysz8fpvqqr" w:id="6"/>
      <w:bookmarkEnd w:id="6"/>
      <w:r w:rsidDel="00000000" w:rsidR="00000000" w:rsidRPr="00000000">
        <w:rPr>
          <w:rtl w:val="0"/>
        </w:rPr>
        <w:t xml:space="preserve">Course Description</w:t>
      </w:r>
    </w:p>
    <w:p w:rsidR="00000000" w:rsidDel="00000000" w:rsidP="00000000" w:rsidRDefault="00000000" w:rsidRPr="00000000" w14:paraId="00000027">
      <w:pPr>
        <w:pStyle w:val="Heading3"/>
        <w:rPr/>
      </w:pPr>
      <w:bookmarkStart w:colFirst="0" w:colLast="0" w:name="_q5am283tsqtx" w:id="7"/>
      <w:bookmarkEnd w:id="7"/>
      <w:r w:rsidDel="00000000" w:rsidR="00000000" w:rsidRPr="00000000">
        <w:rPr>
          <w:rtl w:val="0"/>
        </w:rPr>
        <w:t xml:space="preserve">Bulletin Description</w:t>
      </w:r>
    </w:p>
    <w:p w:rsidR="00000000" w:rsidDel="00000000" w:rsidP="00000000" w:rsidRDefault="00000000" w:rsidRPr="00000000" w14:paraId="00000028">
      <w:pPr>
        <w:rPr>
          <w:highlight w:val="yellow"/>
        </w:rPr>
      </w:pPr>
      <w:r w:rsidDel="00000000" w:rsidR="00000000" w:rsidRPr="00000000">
        <w:rPr>
          <w:highlight w:val="yellow"/>
          <w:rtl w:val="0"/>
        </w:rPr>
        <w:t xml:space="preserve">This section must match the information in the </w:t>
      </w:r>
      <w:hyperlink r:id="rId22">
        <w:r w:rsidDel="00000000" w:rsidR="00000000" w:rsidRPr="00000000">
          <w:rPr>
            <w:color w:val="1155cc"/>
            <w:highlight w:val="yellow"/>
            <w:u w:val="single"/>
            <w:rtl w:val="0"/>
          </w:rPr>
          <w:t xml:space="preserve">Pratt Catalog</w:t>
        </w:r>
      </w:hyperlink>
      <w:r w:rsidDel="00000000" w:rsidR="00000000" w:rsidRPr="00000000">
        <w:rPr>
          <w:highlight w:val="yellow"/>
          <w:rtl w:val="0"/>
        </w:rPr>
        <w:t xml:space="preserve"> exactly. Any proposals for changes must be reviewed according to the </w:t>
      </w:r>
      <w:hyperlink r:id="rId23">
        <w:r w:rsidDel="00000000" w:rsidR="00000000" w:rsidRPr="00000000">
          <w:rPr>
            <w:color w:val="1155cc"/>
            <w:highlight w:val="yellow"/>
            <w:u w:val="single"/>
            <w:rtl w:val="0"/>
          </w:rPr>
          <w:t xml:space="preserve">Curricular Review Policy</w:t>
        </w:r>
      </w:hyperlink>
      <w:r w:rsidDel="00000000" w:rsidR="00000000" w:rsidRPr="00000000">
        <w:rPr>
          <w:highlight w:val="yellow"/>
          <w:rtl w:val="0"/>
        </w:rPr>
        <w:t xml:space="preserve">.</w:t>
      </w:r>
    </w:p>
    <w:p w:rsidR="00000000" w:rsidDel="00000000" w:rsidP="00000000" w:rsidRDefault="00000000" w:rsidRPr="00000000" w14:paraId="00000029">
      <w:pPr>
        <w:pStyle w:val="Heading3"/>
        <w:rPr/>
      </w:pPr>
      <w:bookmarkStart w:colFirst="0" w:colLast="0" w:name="_6bjl3pkxy1zj" w:id="8"/>
      <w:bookmarkEnd w:id="8"/>
      <w:r w:rsidDel="00000000" w:rsidR="00000000" w:rsidRPr="00000000">
        <w:rPr>
          <w:rtl w:val="0"/>
        </w:rPr>
        <w:t xml:space="preserve">Detailed Description</w:t>
      </w:r>
    </w:p>
    <w:p w:rsidR="00000000" w:rsidDel="00000000" w:rsidP="00000000" w:rsidRDefault="00000000" w:rsidRPr="00000000" w14:paraId="0000002A">
      <w:pPr>
        <w:rPr>
          <w:highlight w:val="yellow"/>
        </w:rPr>
      </w:pPr>
      <w:r w:rsidDel="00000000" w:rsidR="00000000" w:rsidRPr="00000000">
        <w:rPr>
          <w:highlight w:val="yellow"/>
          <w:rtl w:val="0"/>
        </w:rPr>
        <w:t xml:space="preserve">This section is optional, and may be customized by the instructor with additional details about the section’s topics, approaches, or other information. Examples may include:</w:t>
      </w:r>
    </w:p>
    <w:p w:rsidR="00000000" w:rsidDel="00000000" w:rsidP="00000000" w:rsidRDefault="00000000" w:rsidRPr="00000000" w14:paraId="0000002B">
      <w:pPr>
        <w:numPr>
          <w:ilvl w:val="0"/>
          <w:numId w:val="11"/>
        </w:numPr>
        <w:ind w:left="720" w:hanging="360"/>
        <w:rPr>
          <w:highlight w:val="yellow"/>
        </w:rPr>
      </w:pPr>
      <w:r w:rsidDel="00000000" w:rsidR="00000000" w:rsidRPr="00000000">
        <w:rPr>
          <w:highlight w:val="yellow"/>
          <w:rtl w:val="0"/>
        </w:rPr>
        <w:t xml:space="preserve">what the course will cover</w:t>
      </w:r>
    </w:p>
    <w:p w:rsidR="00000000" w:rsidDel="00000000" w:rsidP="00000000" w:rsidRDefault="00000000" w:rsidRPr="00000000" w14:paraId="0000002C">
      <w:pPr>
        <w:numPr>
          <w:ilvl w:val="0"/>
          <w:numId w:val="11"/>
        </w:numPr>
        <w:ind w:left="720" w:hanging="360"/>
        <w:rPr>
          <w:highlight w:val="yellow"/>
        </w:rPr>
      </w:pPr>
      <w:r w:rsidDel="00000000" w:rsidR="00000000" w:rsidRPr="00000000">
        <w:rPr>
          <w:highlight w:val="yellow"/>
          <w:rtl w:val="0"/>
        </w:rPr>
        <w:t xml:space="preserve">how the course will be conducted (lectures, small group discussions, project teams,</w:t>
      </w:r>
    </w:p>
    <w:p w:rsidR="00000000" w:rsidDel="00000000" w:rsidP="00000000" w:rsidRDefault="00000000" w:rsidRPr="00000000" w14:paraId="0000002D">
      <w:pPr>
        <w:ind w:left="720" w:firstLine="0"/>
        <w:rPr>
          <w:highlight w:val="yellow"/>
        </w:rPr>
      </w:pPr>
      <w:r w:rsidDel="00000000" w:rsidR="00000000" w:rsidRPr="00000000">
        <w:rPr>
          <w:highlight w:val="yellow"/>
          <w:rtl w:val="0"/>
        </w:rPr>
        <w:t xml:space="preserve">field experiences, etc.)</w:t>
      </w:r>
    </w:p>
    <w:p w:rsidR="00000000" w:rsidDel="00000000" w:rsidP="00000000" w:rsidRDefault="00000000" w:rsidRPr="00000000" w14:paraId="0000002E">
      <w:pPr>
        <w:numPr>
          <w:ilvl w:val="0"/>
          <w:numId w:val="11"/>
        </w:numPr>
        <w:ind w:left="720" w:hanging="360"/>
        <w:rPr>
          <w:highlight w:val="yellow"/>
        </w:rPr>
      </w:pPr>
      <w:r w:rsidDel="00000000" w:rsidR="00000000" w:rsidRPr="00000000">
        <w:rPr>
          <w:highlight w:val="yellow"/>
          <w:rtl w:val="0"/>
        </w:rPr>
        <w:t xml:space="preserve">a brief statement of the instructor’s personal approach/teaching philosophy.</w:t>
      </w:r>
    </w:p>
    <w:p w:rsidR="00000000" w:rsidDel="00000000" w:rsidP="00000000" w:rsidRDefault="00000000" w:rsidRPr="00000000" w14:paraId="0000002F">
      <w:pPr>
        <w:rPr>
          <w:highlight w:val="yellow"/>
        </w:rPr>
      </w:pPr>
      <w:r w:rsidDel="00000000" w:rsidR="00000000" w:rsidRPr="00000000">
        <w:rPr>
          <w:rtl w:val="0"/>
        </w:rPr>
      </w:r>
    </w:p>
    <w:p w:rsidR="00000000" w:rsidDel="00000000" w:rsidP="00000000" w:rsidRDefault="00000000" w:rsidRPr="00000000" w14:paraId="00000030">
      <w:pPr>
        <w:rPr>
          <w:highlight w:val="yellow"/>
        </w:rPr>
      </w:pPr>
      <w:r w:rsidDel="00000000" w:rsidR="00000000" w:rsidRPr="00000000">
        <w:rPr>
          <w:highlight w:val="yellow"/>
          <w:rtl w:val="0"/>
        </w:rPr>
        <w:t xml:space="preserve">If you are designing this course for another instructor or for general review, include information that would be useful to anyone who might be asked to teach this course and omit information that is completely specific to a particular semester, instructor, location, etc. </w:t>
      </w:r>
    </w:p>
    <w:p w:rsidR="00000000" w:rsidDel="00000000" w:rsidP="00000000" w:rsidRDefault="00000000" w:rsidRPr="00000000" w14:paraId="00000031">
      <w:pPr>
        <w:rPr>
          <w:highlight w:val="yellow"/>
        </w:rPr>
      </w:pPr>
      <w:r w:rsidDel="00000000" w:rsidR="00000000" w:rsidRPr="00000000">
        <w:rPr>
          <w:rtl w:val="0"/>
        </w:rPr>
      </w:r>
    </w:p>
    <w:p w:rsidR="00000000" w:rsidDel="00000000" w:rsidP="00000000" w:rsidRDefault="00000000" w:rsidRPr="00000000" w14:paraId="00000032">
      <w:pPr>
        <w:rPr>
          <w:highlight w:val="yellow"/>
        </w:rPr>
      </w:pPr>
      <w:r w:rsidDel="00000000" w:rsidR="00000000" w:rsidRPr="00000000">
        <w:rPr>
          <w:highlight w:val="yellow"/>
          <w:rtl w:val="0"/>
        </w:rPr>
        <w:t xml:space="preserve">If there are multiple sections of this course, please check with your department chairperson for any shared requirements or language across those sections.</w:t>
      </w:r>
    </w:p>
    <w:p w:rsidR="00000000" w:rsidDel="00000000" w:rsidP="00000000" w:rsidRDefault="00000000" w:rsidRPr="00000000" w14:paraId="00000033">
      <w:pPr>
        <w:pStyle w:val="Heading3"/>
        <w:rPr/>
      </w:pPr>
      <w:bookmarkStart w:colFirst="0" w:colLast="0" w:name="_vy05lcm6vuq" w:id="9"/>
      <w:bookmarkEnd w:id="9"/>
      <w:r w:rsidDel="00000000" w:rsidR="00000000" w:rsidRPr="00000000">
        <w:rPr>
          <w:rtl w:val="0"/>
        </w:rPr>
        <w:t xml:space="preserve">Course Goals</w:t>
      </w:r>
    </w:p>
    <w:p w:rsidR="00000000" w:rsidDel="00000000" w:rsidP="00000000" w:rsidRDefault="00000000" w:rsidRPr="00000000" w14:paraId="00000034">
      <w:pPr>
        <w:rPr>
          <w:highlight w:val="yellow"/>
        </w:rPr>
      </w:pPr>
      <w:r w:rsidDel="00000000" w:rsidR="00000000" w:rsidRPr="00000000">
        <w:rPr>
          <w:highlight w:val="yellow"/>
          <w:rtl w:val="0"/>
        </w:rPr>
        <w:t xml:space="preserve">These are broad, general statements of what you want students to learn or do in this course. These goals should be realistic and support the broader mission of the program, department, and Institute. Sample language is provided below. Goals should be consistent across sections of the same course. Please check with your department chairperson for course-wide goals.</w:t>
      </w:r>
    </w:p>
    <w:p w:rsidR="00000000" w:rsidDel="00000000" w:rsidP="00000000" w:rsidRDefault="00000000" w:rsidRPr="00000000" w14:paraId="00000035">
      <w:pPr>
        <w:rPr>
          <w:highlight w:val="yellow"/>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goals of this course are to:</w:t>
      </w:r>
    </w:p>
    <w:p w:rsidR="00000000" w:rsidDel="00000000" w:rsidP="00000000" w:rsidRDefault="00000000" w:rsidRPr="00000000" w14:paraId="00000037">
      <w:pPr>
        <w:numPr>
          <w:ilvl w:val="0"/>
          <w:numId w:val="8"/>
        </w:numPr>
        <w:ind w:left="720" w:hanging="360"/>
        <w:rPr>
          <w:highlight w:val="yellow"/>
        </w:rPr>
      </w:pPr>
      <w:r w:rsidDel="00000000" w:rsidR="00000000" w:rsidRPr="00000000">
        <w:rPr>
          <w:highlight w:val="yellow"/>
          <w:rtl w:val="0"/>
        </w:rPr>
        <w:t xml:space="preserve">“Become familiar with…”</w:t>
      </w:r>
    </w:p>
    <w:p w:rsidR="00000000" w:rsidDel="00000000" w:rsidP="00000000" w:rsidRDefault="00000000" w:rsidRPr="00000000" w14:paraId="00000038">
      <w:pPr>
        <w:numPr>
          <w:ilvl w:val="0"/>
          <w:numId w:val="8"/>
        </w:numPr>
        <w:ind w:left="720" w:hanging="360"/>
        <w:rPr>
          <w:highlight w:val="yellow"/>
        </w:rPr>
      </w:pPr>
      <w:r w:rsidDel="00000000" w:rsidR="00000000" w:rsidRPr="00000000">
        <w:rPr>
          <w:highlight w:val="yellow"/>
          <w:rtl w:val="0"/>
        </w:rPr>
        <w:t xml:space="preserve">“Explore topics such as…”</w:t>
      </w:r>
    </w:p>
    <w:p w:rsidR="00000000" w:rsidDel="00000000" w:rsidP="00000000" w:rsidRDefault="00000000" w:rsidRPr="00000000" w14:paraId="00000039">
      <w:pPr>
        <w:numPr>
          <w:ilvl w:val="0"/>
          <w:numId w:val="8"/>
        </w:numPr>
        <w:ind w:left="720" w:hanging="360"/>
        <w:rPr>
          <w:highlight w:val="yellow"/>
        </w:rPr>
      </w:pPr>
      <w:r w:rsidDel="00000000" w:rsidR="00000000" w:rsidRPr="00000000">
        <w:rPr>
          <w:highlight w:val="yellow"/>
          <w:rtl w:val="0"/>
        </w:rPr>
        <w:t xml:space="preserve">“Gain a greater appreciation for…”</w:t>
      </w:r>
    </w:p>
    <w:p w:rsidR="00000000" w:rsidDel="00000000" w:rsidP="00000000" w:rsidRDefault="00000000" w:rsidRPr="00000000" w14:paraId="0000003A">
      <w:pPr>
        <w:numPr>
          <w:ilvl w:val="0"/>
          <w:numId w:val="8"/>
        </w:numPr>
        <w:ind w:left="720" w:hanging="360"/>
        <w:rPr>
          <w:highlight w:val="yellow"/>
        </w:rPr>
      </w:pPr>
      <w:r w:rsidDel="00000000" w:rsidR="00000000" w:rsidRPr="00000000">
        <w:rPr>
          <w:highlight w:val="yellow"/>
          <w:rtl w:val="0"/>
        </w:rPr>
        <w:t xml:space="preserve">“Practice skills in…”</w:t>
      </w:r>
    </w:p>
    <w:p w:rsidR="00000000" w:rsidDel="00000000" w:rsidP="00000000" w:rsidRDefault="00000000" w:rsidRPr="00000000" w14:paraId="0000003B">
      <w:pPr>
        <w:pStyle w:val="Heading3"/>
        <w:rPr/>
      </w:pPr>
      <w:bookmarkStart w:colFirst="0" w:colLast="0" w:name="_zgrhp33bexvl" w:id="10"/>
      <w:bookmarkEnd w:id="10"/>
      <w:r w:rsidDel="00000000" w:rsidR="00000000" w:rsidRPr="00000000">
        <w:rPr>
          <w:rtl w:val="0"/>
        </w:rPr>
        <w:t xml:space="preserve">Student Learning Outcomes</w:t>
      </w:r>
    </w:p>
    <w:p w:rsidR="00000000" w:rsidDel="00000000" w:rsidP="00000000" w:rsidRDefault="00000000" w:rsidRPr="00000000" w14:paraId="0000003C">
      <w:pPr>
        <w:rPr>
          <w:highlight w:val="yellow"/>
        </w:rPr>
      </w:pPr>
      <w:r w:rsidDel="00000000" w:rsidR="00000000" w:rsidRPr="00000000">
        <w:rPr>
          <w:highlight w:val="yellow"/>
          <w:rtl w:val="0"/>
        </w:rPr>
        <w:t xml:space="preserve">List three to five student learning outcomes that specify what students will know, or what they will be able to do or demonstrate by the end of the course. These outcomes describe specific knowledge-based, emotion-based, or action-based skills that students will learn and be able to demonstrate upon completion of the course. The learning outcomes should be consistent with the course goals, observable in the assignments and activities of the course, and serve as the basis for assessment and grading. For examples of language, see </w:t>
      </w:r>
      <w:hyperlink r:id="rId24">
        <w:r w:rsidDel="00000000" w:rsidR="00000000" w:rsidRPr="00000000">
          <w:rPr>
            <w:color w:val="1155cc"/>
            <w:highlight w:val="yellow"/>
            <w:u w:val="single"/>
            <w:rtl w:val="0"/>
          </w:rPr>
          <w:t xml:space="preserve">Action verbs for writing learning objectives in three domains</w:t>
        </w:r>
      </w:hyperlink>
      <w:r w:rsidDel="00000000" w:rsidR="00000000" w:rsidRPr="00000000">
        <w:rPr>
          <w:highlight w:val="yellow"/>
          <w:rtl w:val="0"/>
        </w:rPr>
        <w:t xml:space="preserve"> from the School of Information Curriculum Committee.</w:t>
      </w:r>
    </w:p>
    <w:p w:rsidR="00000000" w:rsidDel="00000000" w:rsidP="00000000" w:rsidRDefault="00000000" w:rsidRPr="00000000" w14:paraId="0000003D">
      <w:pPr>
        <w:rPr>
          <w:highlight w:val="yellow"/>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By the end of this course, students will be able to:</w:t>
      </w:r>
    </w:p>
    <w:p w:rsidR="00000000" w:rsidDel="00000000" w:rsidP="00000000" w:rsidRDefault="00000000" w:rsidRPr="00000000" w14:paraId="0000003F">
      <w:pPr>
        <w:numPr>
          <w:ilvl w:val="0"/>
          <w:numId w:val="2"/>
        </w:numPr>
        <w:ind w:left="720" w:hanging="360"/>
        <w:rPr>
          <w:highlight w:val="yellow"/>
        </w:rPr>
      </w:pPr>
      <w:r w:rsidDel="00000000" w:rsidR="00000000" w:rsidRPr="00000000">
        <w:rPr>
          <w:highlight w:val="yellow"/>
          <w:rtl w:val="0"/>
        </w:rPr>
        <w:t xml:space="preserve">Outcome 1</w:t>
      </w:r>
    </w:p>
    <w:p w:rsidR="00000000" w:rsidDel="00000000" w:rsidP="00000000" w:rsidRDefault="00000000" w:rsidRPr="00000000" w14:paraId="00000040">
      <w:pPr>
        <w:numPr>
          <w:ilvl w:val="0"/>
          <w:numId w:val="2"/>
        </w:numPr>
        <w:ind w:left="720" w:hanging="360"/>
        <w:rPr>
          <w:highlight w:val="yellow"/>
        </w:rPr>
      </w:pPr>
      <w:r w:rsidDel="00000000" w:rsidR="00000000" w:rsidRPr="00000000">
        <w:rPr>
          <w:highlight w:val="yellow"/>
          <w:rtl w:val="0"/>
        </w:rPr>
        <w:t xml:space="preserve">Outcome 2</w:t>
      </w:r>
    </w:p>
    <w:p w:rsidR="00000000" w:rsidDel="00000000" w:rsidP="00000000" w:rsidRDefault="00000000" w:rsidRPr="00000000" w14:paraId="00000041">
      <w:pPr>
        <w:numPr>
          <w:ilvl w:val="0"/>
          <w:numId w:val="2"/>
        </w:numPr>
        <w:ind w:left="720" w:hanging="360"/>
        <w:rPr>
          <w:highlight w:val="yellow"/>
        </w:rPr>
      </w:pPr>
      <w:r w:rsidDel="00000000" w:rsidR="00000000" w:rsidRPr="00000000">
        <w:rPr>
          <w:highlight w:val="yellow"/>
          <w:rtl w:val="0"/>
        </w:rPr>
        <w:t xml:space="preserve">Outcome 3</w:t>
      </w:r>
    </w:p>
    <w:p w:rsidR="00000000" w:rsidDel="00000000" w:rsidP="00000000" w:rsidRDefault="00000000" w:rsidRPr="00000000" w14:paraId="00000042">
      <w:pPr>
        <w:numPr>
          <w:ilvl w:val="0"/>
          <w:numId w:val="2"/>
        </w:numPr>
        <w:ind w:left="720" w:hanging="360"/>
        <w:rPr>
          <w:highlight w:val="yellow"/>
        </w:rPr>
      </w:pPr>
      <w:r w:rsidDel="00000000" w:rsidR="00000000" w:rsidRPr="00000000">
        <w:rPr>
          <w:highlight w:val="yellow"/>
          <w:rtl w:val="0"/>
        </w:rPr>
        <w:t xml:space="preserve">Outcome 4</w:t>
      </w:r>
    </w:p>
    <w:p w:rsidR="00000000" w:rsidDel="00000000" w:rsidP="00000000" w:rsidRDefault="00000000" w:rsidRPr="00000000" w14:paraId="00000043">
      <w:pPr>
        <w:rPr>
          <w:highlight w:val="yellow"/>
        </w:rPr>
      </w:pPr>
      <w:r w:rsidDel="00000000" w:rsidR="00000000" w:rsidRPr="00000000">
        <w:rPr>
          <w:rtl w:val="0"/>
        </w:rPr>
      </w:r>
    </w:p>
    <w:p w:rsidR="00000000" w:rsidDel="00000000" w:rsidP="00000000" w:rsidRDefault="00000000" w:rsidRPr="00000000" w14:paraId="00000044">
      <w:pPr>
        <w:rPr>
          <w:highlight w:val="yellow"/>
        </w:rPr>
      </w:pPr>
      <w:r w:rsidDel="00000000" w:rsidR="00000000" w:rsidRPr="00000000">
        <w:rPr>
          <w:highlight w:val="yellow"/>
          <w:rtl w:val="0"/>
        </w:rPr>
        <w:t xml:space="preserve">Learning outcomes should be consistent across sections of the same course. Please check</w:t>
      </w:r>
    </w:p>
    <w:p w:rsidR="00000000" w:rsidDel="00000000" w:rsidP="00000000" w:rsidRDefault="00000000" w:rsidRPr="00000000" w14:paraId="00000045">
      <w:pPr>
        <w:rPr>
          <w:highlight w:val="yellow"/>
        </w:rPr>
      </w:pPr>
      <w:r w:rsidDel="00000000" w:rsidR="00000000" w:rsidRPr="00000000">
        <w:rPr>
          <w:highlight w:val="yellow"/>
          <w:rtl w:val="0"/>
        </w:rPr>
        <w:t xml:space="preserve">with your department chairperson for course-wide learning outcomes. If particular learning outcomes satisfy specialized accreditation requirements, please note that with each outcome. If this course is cross-listed with another course at a different level (undergraduate/graduate), the learning outcomes of each should be appropriate to the level, with the graduate course usually having additional or more rigorous learning outcomes.</w:t>
      </w:r>
    </w:p>
    <w:p w:rsidR="00000000" w:rsidDel="00000000" w:rsidP="00000000" w:rsidRDefault="00000000" w:rsidRPr="00000000" w14:paraId="00000046">
      <w:pPr>
        <w:pStyle w:val="Heading2"/>
        <w:rPr/>
      </w:pPr>
      <w:bookmarkStart w:colFirst="0" w:colLast="0" w:name="_5zx6rh8lwsb8" w:id="11"/>
      <w:bookmarkEnd w:id="11"/>
      <w:r w:rsidDel="00000000" w:rsidR="00000000" w:rsidRPr="00000000">
        <w:rPr>
          <w:rtl w:val="0"/>
        </w:rPr>
        <w:t xml:space="preserve">Course Requirements</w:t>
      </w:r>
    </w:p>
    <w:p w:rsidR="00000000" w:rsidDel="00000000" w:rsidP="00000000" w:rsidRDefault="00000000" w:rsidRPr="00000000" w14:paraId="00000047">
      <w:pPr>
        <w:pStyle w:val="Heading3"/>
        <w:rPr/>
      </w:pPr>
      <w:bookmarkStart w:colFirst="0" w:colLast="0" w:name="_pivgmxonl2m7" w:id="12"/>
      <w:bookmarkEnd w:id="12"/>
      <w:r w:rsidDel="00000000" w:rsidR="00000000" w:rsidRPr="00000000">
        <w:rPr>
          <w:rtl w:val="0"/>
        </w:rPr>
        <w:t xml:space="preserve">Sources and Materials</w:t>
      </w:r>
    </w:p>
    <w:p w:rsidR="00000000" w:rsidDel="00000000" w:rsidP="00000000" w:rsidRDefault="00000000" w:rsidRPr="00000000" w14:paraId="00000048">
      <w:pPr>
        <w:rPr>
          <w:highlight w:val="yellow"/>
        </w:rPr>
      </w:pPr>
      <w:r w:rsidDel="00000000" w:rsidR="00000000" w:rsidRPr="00000000">
        <w:rPr>
          <w:highlight w:val="yellow"/>
          <w:rtl w:val="0"/>
        </w:rPr>
        <w:t xml:space="preserve">Specify any required and recommended sources, including readings, audio/video, and other sources, as well as materials needed for the class and where to find them (e.g., Libraries, bookstore, art supply store, online link).</w:t>
      </w:r>
    </w:p>
    <w:p w:rsidR="00000000" w:rsidDel="00000000" w:rsidP="00000000" w:rsidRDefault="00000000" w:rsidRPr="00000000" w14:paraId="00000049">
      <w:pPr>
        <w:numPr>
          <w:ilvl w:val="0"/>
          <w:numId w:val="1"/>
        </w:numPr>
        <w:ind w:left="720" w:hanging="360"/>
        <w:rPr>
          <w:highlight w:val="yellow"/>
        </w:rPr>
      </w:pPr>
      <w:r w:rsidDel="00000000" w:rsidR="00000000" w:rsidRPr="00000000">
        <w:rPr>
          <w:highlight w:val="yellow"/>
          <w:rtl w:val="0"/>
        </w:rPr>
        <w:t xml:space="preserve">Model good citation practices for your students by including full citation details formatted consistently using a citation style that is appropriate for your discipline.</w:t>
      </w:r>
    </w:p>
    <w:p w:rsidR="00000000" w:rsidDel="00000000" w:rsidP="00000000" w:rsidRDefault="00000000" w:rsidRPr="00000000" w14:paraId="0000004A">
      <w:pPr>
        <w:numPr>
          <w:ilvl w:val="0"/>
          <w:numId w:val="1"/>
        </w:numPr>
        <w:ind w:left="720" w:hanging="360"/>
        <w:rPr>
          <w:highlight w:val="yellow"/>
        </w:rPr>
      </w:pPr>
      <w:r w:rsidDel="00000000" w:rsidR="00000000" w:rsidRPr="00000000">
        <w:rPr>
          <w:highlight w:val="yellow"/>
          <w:rtl w:val="0"/>
        </w:rPr>
        <w:t xml:space="preserve">If you are using a textbook for your course, please enter this information into the Faculty section of </w:t>
      </w:r>
      <w:hyperlink r:id="rId25">
        <w:r w:rsidDel="00000000" w:rsidR="00000000" w:rsidRPr="00000000">
          <w:rPr>
            <w:color w:val="1155cc"/>
            <w:highlight w:val="yellow"/>
            <w:u w:val="single"/>
            <w:rtl w:val="0"/>
          </w:rPr>
          <w:t xml:space="preserve">Self-Service</w:t>
        </w:r>
      </w:hyperlink>
      <w:r w:rsidDel="00000000" w:rsidR="00000000" w:rsidRPr="00000000">
        <w:rPr>
          <w:highlight w:val="yellow"/>
          <w:rtl w:val="0"/>
        </w:rPr>
        <w:t xml:space="preserve"> by navigating to your course and adding the ISBN to the Books tab. Departments may also provide this information to the Registrar when scheduling a course. Textbook information is required by federal law to provide transparency for students around the cost of a course.</w:t>
      </w:r>
    </w:p>
    <w:p w:rsidR="00000000" w:rsidDel="00000000" w:rsidP="00000000" w:rsidRDefault="00000000" w:rsidRPr="00000000" w14:paraId="0000004B">
      <w:pPr>
        <w:numPr>
          <w:ilvl w:val="0"/>
          <w:numId w:val="1"/>
        </w:numPr>
        <w:ind w:left="720" w:hanging="360"/>
        <w:rPr>
          <w:highlight w:val="yellow"/>
        </w:rPr>
      </w:pPr>
      <w:r w:rsidDel="00000000" w:rsidR="00000000" w:rsidRPr="00000000">
        <w:rPr>
          <w:highlight w:val="yellow"/>
          <w:rtl w:val="0"/>
        </w:rPr>
        <w:t xml:space="preserve">The Pratt Libraries may have a print or ebook copy of your course readings. Search the </w:t>
      </w:r>
      <w:hyperlink r:id="rId26">
        <w:r w:rsidDel="00000000" w:rsidR="00000000" w:rsidRPr="00000000">
          <w:rPr>
            <w:color w:val="1155cc"/>
            <w:highlight w:val="yellow"/>
            <w:u w:val="single"/>
            <w:rtl w:val="0"/>
          </w:rPr>
          <w:t xml:space="preserve">catalog</w:t>
        </w:r>
      </w:hyperlink>
      <w:r w:rsidDel="00000000" w:rsidR="00000000" w:rsidRPr="00000000">
        <w:rPr>
          <w:highlight w:val="yellow"/>
          <w:rtl w:val="0"/>
        </w:rPr>
        <w:t xml:space="preserve"> by the title, author, or ISBN to find it. If the Libraries don’t already own the material you have assigned, you can </w:t>
      </w:r>
      <w:hyperlink r:id="rId27">
        <w:r w:rsidDel="00000000" w:rsidR="00000000" w:rsidRPr="00000000">
          <w:rPr>
            <w:color w:val="1155cc"/>
            <w:highlight w:val="yellow"/>
            <w:u w:val="single"/>
            <w:rtl w:val="0"/>
          </w:rPr>
          <w:t xml:space="preserve">suggest a purchase</w:t>
        </w:r>
      </w:hyperlink>
      <w:r w:rsidDel="00000000" w:rsidR="00000000" w:rsidRPr="00000000">
        <w:rPr>
          <w:highlight w:val="yellow"/>
          <w:rtl w:val="0"/>
        </w:rPr>
        <w:t xml:space="preserve">. You may also request that the Libraries place existing holdings in </w:t>
      </w:r>
      <w:hyperlink r:id="rId28">
        <w:r w:rsidDel="00000000" w:rsidR="00000000" w:rsidRPr="00000000">
          <w:rPr>
            <w:color w:val="1155cc"/>
            <w:highlight w:val="yellow"/>
            <w:u w:val="single"/>
            <w:rtl w:val="0"/>
          </w:rPr>
          <w:t xml:space="preserve">course reserves</w:t>
        </w:r>
      </w:hyperlink>
      <w:r w:rsidDel="00000000" w:rsidR="00000000" w:rsidRPr="00000000">
        <w:rPr>
          <w:highlight w:val="yellow"/>
          <w:rtl w:val="0"/>
        </w:rPr>
        <w:t xml:space="preserve"> for students.</w:t>
      </w:r>
    </w:p>
    <w:p w:rsidR="00000000" w:rsidDel="00000000" w:rsidP="00000000" w:rsidRDefault="00000000" w:rsidRPr="00000000" w14:paraId="0000004C">
      <w:pPr>
        <w:rPr>
          <w:highlight w:val="yellow"/>
        </w:rPr>
      </w:pPr>
      <w:r w:rsidDel="00000000" w:rsidR="00000000" w:rsidRPr="00000000">
        <w:rPr>
          <w:highlight w:val="yellow"/>
          <w:rtl w:val="0"/>
        </w:rPr>
        <w:t xml:space="preserve">When possible, explain connections to the course outcomes and how the sources</w:t>
      </w:r>
    </w:p>
    <w:p w:rsidR="00000000" w:rsidDel="00000000" w:rsidP="00000000" w:rsidRDefault="00000000" w:rsidRPr="00000000" w14:paraId="0000004D">
      <w:pPr>
        <w:rPr>
          <w:highlight w:val="yellow"/>
        </w:rPr>
      </w:pPr>
      <w:r w:rsidDel="00000000" w:rsidR="00000000" w:rsidRPr="00000000">
        <w:rPr>
          <w:highlight w:val="yellow"/>
          <w:rtl w:val="0"/>
        </w:rPr>
        <w:t xml:space="preserve">and materials address them.</w:t>
      </w:r>
    </w:p>
    <w:p w:rsidR="00000000" w:rsidDel="00000000" w:rsidP="00000000" w:rsidRDefault="00000000" w:rsidRPr="00000000" w14:paraId="0000004E">
      <w:pPr>
        <w:rPr>
          <w:highlight w:val="yellow"/>
        </w:rPr>
      </w:pPr>
      <w:r w:rsidDel="00000000" w:rsidR="00000000" w:rsidRPr="00000000">
        <w:rPr>
          <w:rtl w:val="0"/>
        </w:rPr>
      </w:r>
    </w:p>
    <w:p w:rsidR="00000000" w:rsidDel="00000000" w:rsidP="00000000" w:rsidRDefault="00000000" w:rsidRPr="00000000" w14:paraId="0000004F">
      <w:pPr>
        <w:rPr>
          <w:highlight w:val="yellow"/>
        </w:rPr>
      </w:pPr>
      <w:r w:rsidDel="00000000" w:rsidR="00000000" w:rsidRPr="00000000">
        <w:rPr>
          <w:highlight w:val="yellow"/>
          <w:rtl w:val="0"/>
        </w:rPr>
        <w:t xml:space="preserve">The sources used in your course should be updated periodically to reflect new developments in the subject area. Faculty are also encouraged to </w:t>
      </w:r>
      <w:hyperlink r:id="rId29">
        <w:r w:rsidDel="00000000" w:rsidR="00000000" w:rsidRPr="00000000">
          <w:rPr>
            <w:color w:val="1155cc"/>
            <w:highlight w:val="yellow"/>
            <w:u w:val="single"/>
            <w:rtl w:val="0"/>
          </w:rPr>
          <w:t xml:space="preserve">assign readings from diverse perspectives</w:t>
        </w:r>
      </w:hyperlink>
      <w:r w:rsidDel="00000000" w:rsidR="00000000" w:rsidRPr="00000000">
        <w:rPr>
          <w:highlight w:val="yellow"/>
          <w:rtl w:val="0"/>
        </w:rPr>
        <w:t xml:space="preserve">.</w:t>
      </w:r>
    </w:p>
    <w:p w:rsidR="00000000" w:rsidDel="00000000" w:rsidP="00000000" w:rsidRDefault="00000000" w:rsidRPr="00000000" w14:paraId="00000050">
      <w:pPr>
        <w:pStyle w:val="Heading3"/>
        <w:rPr/>
      </w:pPr>
      <w:bookmarkStart w:colFirst="0" w:colLast="0" w:name="_3dbh9siig9us" w:id="13"/>
      <w:bookmarkEnd w:id="13"/>
      <w:r w:rsidDel="00000000" w:rsidR="00000000" w:rsidRPr="00000000">
        <w:rPr>
          <w:rtl w:val="0"/>
        </w:rPr>
        <w:t xml:space="preserve">Assignments</w:t>
      </w:r>
    </w:p>
    <w:p w:rsidR="00000000" w:rsidDel="00000000" w:rsidP="00000000" w:rsidRDefault="00000000" w:rsidRPr="00000000" w14:paraId="00000051">
      <w:pPr>
        <w:rPr>
          <w:highlight w:val="yellow"/>
        </w:rPr>
      </w:pPr>
      <w:r w:rsidDel="00000000" w:rsidR="00000000" w:rsidRPr="00000000">
        <w:rPr>
          <w:highlight w:val="yellow"/>
          <w:rtl w:val="0"/>
        </w:rPr>
        <w:t xml:space="preserve">List all required assignments, such as projects, papers, presentations, research, etc. These should be related directly to the student learning outcomes for the course, and all student learning outcomes should be reflected somewhere across the assignments as a whole. Be as specific as possible about types of assignments, due dates, and expectations for performance. If particular assignments satisfy specialized accreditation requirements, please note that with each assignment. For each assignment, you should explain the criteria that will be used to evaluate the quality of particular student work. For example: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5"/>
        <w:gridCol w:w="3675"/>
        <w:gridCol w:w="2640"/>
        <w:tblGridChange w:id="0">
          <w:tblGrid>
            <w:gridCol w:w="3045"/>
            <w:gridCol w:w="3675"/>
            <w:gridCol w:w="26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2">
            <w:pPr>
              <w:pStyle w:val="Heading4"/>
              <w:ind w:left="180"/>
              <w:jc w:val="center"/>
              <w:rPr>
                <w:highlight w:val="yellow"/>
              </w:rPr>
            </w:pPr>
            <w:bookmarkStart w:colFirst="0" w:colLast="0" w:name="_3ak4jth78ndu" w:id="14"/>
            <w:bookmarkEnd w:id="14"/>
            <w:r w:rsidDel="00000000" w:rsidR="00000000" w:rsidRPr="00000000">
              <w:rPr>
                <w:highlight w:val="yellow"/>
                <w:rtl w:val="0"/>
              </w:rPr>
              <w:t xml:space="preserve">Studio art / design project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3">
            <w:pPr>
              <w:pStyle w:val="Heading4"/>
              <w:jc w:val="center"/>
              <w:rPr>
                <w:highlight w:val="yellow"/>
              </w:rPr>
            </w:pPr>
            <w:bookmarkStart w:colFirst="0" w:colLast="0" w:name="_7023y9920zzx" w:id="15"/>
            <w:bookmarkEnd w:id="15"/>
            <w:r w:rsidDel="00000000" w:rsidR="00000000" w:rsidRPr="00000000">
              <w:rPr>
                <w:highlight w:val="yellow"/>
                <w:rtl w:val="0"/>
              </w:rPr>
              <w:t xml:space="preserve">Essay</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pStyle w:val="Heading4"/>
              <w:jc w:val="center"/>
              <w:rPr>
                <w:highlight w:val="yellow"/>
              </w:rPr>
            </w:pPr>
            <w:bookmarkStart w:colFirst="0" w:colLast="0" w:name="_17kprx3a35za" w:id="16"/>
            <w:bookmarkEnd w:id="16"/>
            <w:r w:rsidDel="00000000" w:rsidR="00000000" w:rsidRPr="00000000">
              <w:rPr>
                <w:highlight w:val="yellow"/>
                <w:rtl w:val="0"/>
              </w:rPr>
              <w:t xml:space="preserve">Portfolio</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numPr>
                <w:ilvl w:val="0"/>
                <w:numId w:val="10"/>
              </w:numPr>
              <w:ind w:left="180"/>
              <w:rPr>
                <w:highlight w:val="yellow"/>
              </w:rPr>
            </w:pPr>
            <w:r w:rsidDel="00000000" w:rsidR="00000000" w:rsidRPr="00000000">
              <w:rPr>
                <w:highlight w:val="yellow"/>
                <w:rtl w:val="0"/>
              </w:rPr>
              <w:t xml:space="preserve">How the piece reflects the particular problem that has been assigned</w:t>
            </w:r>
          </w:p>
          <w:p w:rsidR="00000000" w:rsidDel="00000000" w:rsidP="00000000" w:rsidRDefault="00000000" w:rsidRPr="00000000" w14:paraId="00000056">
            <w:pPr>
              <w:numPr>
                <w:ilvl w:val="0"/>
                <w:numId w:val="10"/>
              </w:numPr>
              <w:ind w:left="180"/>
              <w:rPr>
                <w:highlight w:val="yellow"/>
              </w:rPr>
            </w:pPr>
            <w:r w:rsidDel="00000000" w:rsidR="00000000" w:rsidRPr="00000000">
              <w:rPr>
                <w:highlight w:val="yellow"/>
                <w:rtl w:val="0"/>
              </w:rPr>
              <w:t xml:space="preserve">The piece as a whole: how the elements of the piece interrelate to develop a composition (e.g., formal and aesthetic development of 3D constructions)</w:t>
            </w:r>
          </w:p>
          <w:p w:rsidR="00000000" w:rsidDel="00000000" w:rsidP="00000000" w:rsidRDefault="00000000" w:rsidRPr="00000000" w14:paraId="00000057">
            <w:pPr>
              <w:numPr>
                <w:ilvl w:val="0"/>
                <w:numId w:val="10"/>
              </w:numPr>
              <w:ind w:left="180"/>
              <w:rPr>
                <w:highlight w:val="yellow"/>
              </w:rPr>
            </w:pPr>
            <w:r w:rsidDel="00000000" w:rsidR="00000000" w:rsidRPr="00000000">
              <w:rPr>
                <w:highlight w:val="yellow"/>
                <w:rtl w:val="0"/>
              </w:rPr>
              <w:t xml:space="preserve">Quality of the technical execution</w:t>
            </w:r>
          </w:p>
          <w:p w:rsidR="00000000" w:rsidDel="00000000" w:rsidP="00000000" w:rsidRDefault="00000000" w:rsidRPr="00000000" w14:paraId="00000058">
            <w:pPr>
              <w:numPr>
                <w:ilvl w:val="0"/>
                <w:numId w:val="10"/>
              </w:numPr>
              <w:ind w:left="180"/>
              <w:rPr>
                <w:highlight w:val="yellow"/>
              </w:rPr>
            </w:pPr>
            <w:r w:rsidDel="00000000" w:rsidR="00000000" w:rsidRPr="00000000">
              <w:rPr>
                <w:highlight w:val="yellow"/>
                <w:rtl w:val="0"/>
              </w:rPr>
              <w:t xml:space="preserve">Challenge piece presents to the student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9">
            <w:pPr>
              <w:numPr>
                <w:ilvl w:val="0"/>
                <w:numId w:val="10"/>
              </w:numPr>
              <w:ind w:left="180"/>
              <w:rPr>
                <w:highlight w:val="yellow"/>
              </w:rPr>
            </w:pPr>
            <w:r w:rsidDel="00000000" w:rsidR="00000000" w:rsidRPr="00000000">
              <w:rPr>
                <w:highlight w:val="yellow"/>
                <w:rtl w:val="0"/>
              </w:rPr>
              <w:t xml:space="preserve">A clear introduction of the issue </w:t>
            </w:r>
          </w:p>
          <w:p w:rsidR="00000000" w:rsidDel="00000000" w:rsidP="00000000" w:rsidRDefault="00000000" w:rsidRPr="00000000" w14:paraId="0000005A">
            <w:pPr>
              <w:numPr>
                <w:ilvl w:val="0"/>
                <w:numId w:val="10"/>
              </w:numPr>
              <w:ind w:left="180"/>
              <w:rPr>
                <w:highlight w:val="yellow"/>
              </w:rPr>
            </w:pPr>
            <w:r w:rsidDel="00000000" w:rsidR="00000000" w:rsidRPr="00000000">
              <w:rPr>
                <w:highlight w:val="yellow"/>
                <w:rtl w:val="0"/>
              </w:rPr>
              <w:t xml:space="preserve">A clearly stated thesis</w:t>
            </w:r>
          </w:p>
          <w:p w:rsidR="00000000" w:rsidDel="00000000" w:rsidP="00000000" w:rsidRDefault="00000000" w:rsidRPr="00000000" w14:paraId="0000005B">
            <w:pPr>
              <w:numPr>
                <w:ilvl w:val="0"/>
                <w:numId w:val="10"/>
              </w:numPr>
              <w:ind w:left="180"/>
              <w:rPr>
                <w:highlight w:val="yellow"/>
              </w:rPr>
            </w:pPr>
            <w:r w:rsidDel="00000000" w:rsidR="00000000" w:rsidRPr="00000000">
              <w:rPr>
                <w:highlight w:val="yellow"/>
                <w:rtl w:val="0"/>
              </w:rPr>
              <w:t xml:space="preserve">Careful and logical use of evidence to support your thesis</w:t>
            </w:r>
          </w:p>
          <w:p w:rsidR="00000000" w:rsidDel="00000000" w:rsidP="00000000" w:rsidRDefault="00000000" w:rsidRPr="00000000" w14:paraId="0000005C">
            <w:pPr>
              <w:numPr>
                <w:ilvl w:val="0"/>
                <w:numId w:val="10"/>
              </w:numPr>
              <w:ind w:left="180"/>
              <w:rPr>
                <w:highlight w:val="yellow"/>
              </w:rPr>
            </w:pPr>
            <w:r w:rsidDel="00000000" w:rsidR="00000000" w:rsidRPr="00000000">
              <w:rPr>
                <w:highlight w:val="yellow"/>
                <w:rtl w:val="0"/>
              </w:rPr>
              <w:t xml:space="preserve">Careful organization of ideas and careful reasoning</w:t>
            </w:r>
          </w:p>
          <w:p w:rsidR="00000000" w:rsidDel="00000000" w:rsidP="00000000" w:rsidRDefault="00000000" w:rsidRPr="00000000" w14:paraId="0000005D">
            <w:pPr>
              <w:numPr>
                <w:ilvl w:val="0"/>
                <w:numId w:val="10"/>
              </w:numPr>
              <w:ind w:left="180"/>
              <w:rPr>
                <w:highlight w:val="yellow"/>
              </w:rPr>
            </w:pPr>
            <w:r w:rsidDel="00000000" w:rsidR="00000000" w:rsidRPr="00000000">
              <w:rPr>
                <w:highlight w:val="yellow"/>
                <w:rtl w:val="0"/>
              </w:rPr>
              <w:t xml:space="preserve">Correct documentation of sources</w:t>
            </w:r>
          </w:p>
          <w:p w:rsidR="00000000" w:rsidDel="00000000" w:rsidP="00000000" w:rsidRDefault="00000000" w:rsidRPr="00000000" w14:paraId="0000005E">
            <w:pPr>
              <w:numPr>
                <w:ilvl w:val="0"/>
                <w:numId w:val="10"/>
              </w:numPr>
              <w:ind w:left="180"/>
              <w:rPr>
                <w:highlight w:val="yellow"/>
              </w:rPr>
            </w:pPr>
            <w:r w:rsidDel="00000000" w:rsidR="00000000" w:rsidRPr="00000000">
              <w:rPr>
                <w:highlight w:val="yellow"/>
                <w:rtl w:val="0"/>
              </w:rPr>
              <w:t xml:space="preserve">A strong and clear conclusion</w:t>
            </w:r>
          </w:p>
          <w:p w:rsidR="00000000" w:rsidDel="00000000" w:rsidP="00000000" w:rsidRDefault="00000000" w:rsidRPr="00000000" w14:paraId="0000005F">
            <w:pPr>
              <w:numPr>
                <w:ilvl w:val="0"/>
                <w:numId w:val="10"/>
              </w:numPr>
              <w:ind w:left="180"/>
              <w:rPr>
                <w:highlight w:val="yellow"/>
              </w:rPr>
            </w:pPr>
            <w:r w:rsidDel="00000000" w:rsidR="00000000" w:rsidRPr="00000000">
              <w:rPr>
                <w:highlight w:val="yellow"/>
                <w:rtl w:val="0"/>
              </w:rPr>
              <w:t xml:space="preserve">Effective and clear writing, including correct grammar, precise word choice, varied sentence patterns, etc.</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0">
            <w:pPr>
              <w:numPr>
                <w:ilvl w:val="0"/>
                <w:numId w:val="6"/>
              </w:numPr>
              <w:ind w:left="180"/>
              <w:rPr>
                <w:highlight w:val="yellow"/>
              </w:rPr>
            </w:pPr>
            <w:r w:rsidDel="00000000" w:rsidR="00000000" w:rsidRPr="00000000">
              <w:rPr>
                <w:highlight w:val="yellow"/>
                <w:rtl w:val="0"/>
              </w:rPr>
              <w:t xml:space="preserve">Organized according to course/program guidelines.</w:t>
            </w:r>
          </w:p>
          <w:p w:rsidR="00000000" w:rsidDel="00000000" w:rsidP="00000000" w:rsidRDefault="00000000" w:rsidRPr="00000000" w14:paraId="00000061">
            <w:pPr>
              <w:numPr>
                <w:ilvl w:val="0"/>
                <w:numId w:val="6"/>
              </w:numPr>
              <w:ind w:left="180"/>
              <w:rPr>
                <w:highlight w:val="yellow"/>
              </w:rPr>
            </w:pPr>
            <w:r w:rsidDel="00000000" w:rsidR="00000000" w:rsidRPr="00000000">
              <w:rPr>
                <w:highlight w:val="yellow"/>
                <w:rtl w:val="0"/>
              </w:rPr>
              <w:t xml:space="preserve">Reflects use of appropriate written communication skills.</w:t>
            </w:r>
          </w:p>
          <w:p w:rsidR="00000000" w:rsidDel="00000000" w:rsidP="00000000" w:rsidRDefault="00000000" w:rsidRPr="00000000" w14:paraId="00000062">
            <w:pPr>
              <w:numPr>
                <w:ilvl w:val="0"/>
                <w:numId w:val="6"/>
              </w:numPr>
              <w:ind w:left="180"/>
              <w:rPr>
                <w:highlight w:val="yellow"/>
              </w:rPr>
            </w:pPr>
            <w:r w:rsidDel="00000000" w:rsidR="00000000" w:rsidRPr="00000000">
              <w:rPr>
                <w:highlight w:val="yellow"/>
                <w:rtl w:val="0"/>
              </w:rPr>
              <w:t xml:space="preserve">Contains appropriately selected artifacts in the designated sections</w:t>
            </w:r>
          </w:p>
          <w:p w:rsidR="00000000" w:rsidDel="00000000" w:rsidP="00000000" w:rsidRDefault="00000000" w:rsidRPr="00000000" w14:paraId="00000063">
            <w:pPr>
              <w:numPr>
                <w:ilvl w:val="0"/>
                <w:numId w:val="6"/>
              </w:numPr>
              <w:ind w:left="180"/>
              <w:rPr>
                <w:highlight w:val="yellow"/>
              </w:rPr>
            </w:pPr>
            <w:r w:rsidDel="00000000" w:rsidR="00000000" w:rsidRPr="00000000">
              <w:rPr>
                <w:highlight w:val="yellow"/>
                <w:rtl w:val="0"/>
              </w:rPr>
              <w:t xml:space="preserve">Reflects effective use of technology</w:t>
            </w:r>
          </w:p>
          <w:p w:rsidR="00000000" w:rsidDel="00000000" w:rsidP="00000000" w:rsidRDefault="00000000" w:rsidRPr="00000000" w14:paraId="00000064">
            <w:pPr>
              <w:numPr>
                <w:ilvl w:val="0"/>
                <w:numId w:val="6"/>
              </w:numPr>
              <w:ind w:left="180"/>
              <w:rPr>
                <w:highlight w:val="yellow"/>
              </w:rPr>
            </w:pPr>
            <w:r w:rsidDel="00000000" w:rsidR="00000000" w:rsidRPr="00000000">
              <w:rPr>
                <w:highlight w:val="yellow"/>
                <w:rtl w:val="0"/>
              </w:rPr>
              <w:t xml:space="preserve">Appropriate for use in a professional setting</w:t>
            </w:r>
          </w:p>
        </w:tc>
      </w:tr>
    </w:tbl>
    <w:p w:rsidR="00000000" w:rsidDel="00000000" w:rsidP="00000000" w:rsidRDefault="00000000" w:rsidRPr="00000000" w14:paraId="00000065">
      <w:pPr>
        <w:pStyle w:val="Heading3"/>
        <w:rPr/>
      </w:pPr>
      <w:bookmarkStart w:colFirst="0" w:colLast="0" w:name="_by03xic5gbjn" w:id="17"/>
      <w:bookmarkEnd w:id="17"/>
      <w:r w:rsidDel="00000000" w:rsidR="00000000" w:rsidRPr="00000000">
        <w:rPr>
          <w:rtl w:val="0"/>
        </w:rPr>
        <w:t xml:space="preserve">Assessment &amp; Grading</w:t>
      </w:r>
    </w:p>
    <w:p w:rsidR="00000000" w:rsidDel="00000000" w:rsidP="00000000" w:rsidRDefault="00000000" w:rsidRPr="00000000" w14:paraId="00000066">
      <w:pPr>
        <w:rPr>
          <w:highlight w:val="yellow"/>
        </w:rPr>
      </w:pPr>
      <w:r w:rsidDel="00000000" w:rsidR="00000000" w:rsidRPr="00000000">
        <w:rPr>
          <w:highlight w:val="yellow"/>
          <w:rtl w:val="0"/>
        </w:rPr>
        <w:t xml:space="preserve">A statement of how student learning and progress in the class will be evaluated and how the</w:t>
      </w:r>
    </w:p>
    <w:p w:rsidR="00000000" w:rsidDel="00000000" w:rsidP="00000000" w:rsidRDefault="00000000" w:rsidRPr="00000000" w14:paraId="00000067">
      <w:pPr>
        <w:rPr>
          <w:highlight w:val="yellow"/>
        </w:rPr>
      </w:pPr>
      <w:r w:rsidDel="00000000" w:rsidR="00000000" w:rsidRPr="00000000">
        <w:rPr>
          <w:highlight w:val="yellow"/>
          <w:rtl w:val="0"/>
        </w:rPr>
        <w:t xml:space="preserve">final grade will be determined. Evaluation should reflect the extent to which students have achieved the learning outcomes for the course. Show how the final grade is calculated based on percentages for each assignment (making sure the total adds up to 100%). For example:</w:t>
      </w:r>
    </w:p>
    <w:p w:rsidR="00000000" w:rsidDel="00000000" w:rsidP="00000000" w:rsidRDefault="00000000" w:rsidRPr="00000000" w14:paraId="00000068">
      <w:pPr>
        <w:ind w:left="360" w:firstLine="0"/>
        <w:rPr>
          <w:highlight w:val="yellow"/>
        </w:rPr>
      </w:pPr>
      <w:r w:rsidDel="00000000" w:rsidR="00000000" w:rsidRPr="00000000">
        <w:rPr>
          <w:highlight w:val="yellow"/>
          <w:rtl w:val="0"/>
        </w:rPr>
        <w:t xml:space="preserve">Your grade will be based on the following:</w:t>
      </w:r>
    </w:p>
    <w:p w:rsidR="00000000" w:rsidDel="00000000" w:rsidP="00000000" w:rsidRDefault="00000000" w:rsidRPr="00000000" w14:paraId="00000069">
      <w:pPr>
        <w:tabs>
          <w:tab w:val="left" w:leader="none" w:pos="2520"/>
        </w:tabs>
        <w:ind w:left="720" w:firstLine="0"/>
        <w:rPr>
          <w:highlight w:val="yellow"/>
        </w:rPr>
      </w:pPr>
      <w:r w:rsidDel="00000000" w:rsidR="00000000" w:rsidRPr="00000000">
        <w:rPr>
          <w:highlight w:val="yellow"/>
          <w:rtl w:val="0"/>
        </w:rPr>
        <w:t xml:space="preserve">Participation</w:t>
        <w:tab/>
        <w:t xml:space="preserve">10%</w:t>
      </w:r>
    </w:p>
    <w:p w:rsidR="00000000" w:rsidDel="00000000" w:rsidP="00000000" w:rsidRDefault="00000000" w:rsidRPr="00000000" w14:paraId="0000006A">
      <w:pPr>
        <w:tabs>
          <w:tab w:val="left" w:leader="none" w:pos="2520"/>
        </w:tabs>
        <w:ind w:left="720" w:firstLine="0"/>
        <w:rPr>
          <w:highlight w:val="yellow"/>
        </w:rPr>
      </w:pPr>
      <w:r w:rsidDel="00000000" w:rsidR="00000000" w:rsidRPr="00000000">
        <w:rPr>
          <w:highlight w:val="yellow"/>
          <w:rtl w:val="0"/>
        </w:rPr>
        <w:t xml:space="preserve">Quizzes</w:t>
        <w:tab/>
        <w:t xml:space="preserve">10%</w:t>
      </w:r>
    </w:p>
    <w:p w:rsidR="00000000" w:rsidDel="00000000" w:rsidP="00000000" w:rsidRDefault="00000000" w:rsidRPr="00000000" w14:paraId="0000006B">
      <w:pPr>
        <w:tabs>
          <w:tab w:val="left" w:leader="none" w:pos="2520"/>
        </w:tabs>
        <w:ind w:left="720" w:firstLine="0"/>
        <w:rPr>
          <w:highlight w:val="yellow"/>
        </w:rPr>
      </w:pPr>
      <w:r w:rsidDel="00000000" w:rsidR="00000000" w:rsidRPr="00000000">
        <w:rPr>
          <w:highlight w:val="yellow"/>
          <w:rtl w:val="0"/>
        </w:rPr>
        <w:t xml:space="preserve">Midterm exam</w:t>
        <w:tab/>
        <w:t xml:space="preserve">20%</w:t>
      </w:r>
    </w:p>
    <w:p w:rsidR="00000000" w:rsidDel="00000000" w:rsidP="00000000" w:rsidRDefault="00000000" w:rsidRPr="00000000" w14:paraId="0000006C">
      <w:pPr>
        <w:tabs>
          <w:tab w:val="left" w:leader="none" w:pos="2520"/>
        </w:tabs>
        <w:ind w:left="720" w:firstLine="0"/>
        <w:rPr>
          <w:highlight w:val="yellow"/>
        </w:rPr>
      </w:pPr>
      <w:r w:rsidDel="00000000" w:rsidR="00000000" w:rsidRPr="00000000">
        <w:rPr>
          <w:highlight w:val="yellow"/>
          <w:rtl w:val="0"/>
        </w:rPr>
        <w:t xml:space="preserve">Paper</w:t>
        <w:tab/>
        <w:t xml:space="preserve">35%</w:t>
      </w:r>
    </w:p>
    <w:p w:rsidR="00000000" w:rsidDel="00000000" w:rsidP="00000000" w:rsidRDefault="00000000" w:rsidRPr="00000000" w14:paraId="0000006D">
      <w:pPr>
        <w:tabs>
          <w:tab w:val="left" w:leader="none" w:pos="2520"/>
        </w:tabs>
        <w:ind w:left="720" w:firstLine="0"/>
        <w:rPr>
          <w:highlight w:val="yellow"/>
          <w:u w:val="single"/>
        </w:rPr>
      </w:pPr>
      <w:r w:rsidDel="00000000" w:rsidR="00000000" w:rsidRPr="00000000">
        <w:rPr>
          <w:highlight w:val="yellow"/>
          <w:rtl w:val="0"/>
        </w:rPr>
        <w:t xml:space="preserve">Final exam </w:t>
        <w:tab/>
      </w:r>
      <w:r w:rsidDel="00000000" w:rsidR="00000000" w:rsidRPr="00000000">
        <w:rPr>
          <w:highlight w:val="yellow"/>
          <w:u w:val="single"/>
          <w:rtl w:val="0"/>
        </w:rPr>
        <w:t xml:space="preserve">25%</w:t>
      </w:r>
    </w:p>
    <w:p w:rsidR="00000000" w:rsidDel="00000000" w:rsidP="00000000" w:rsidRDefault="00000000" w:rsidRPr="00000000" w14:paraId="0000006E">
      <w:pPr>
        <w:tabs>
          <w:tab w:val="left" w:leader="none" w:pos="2520"/>
        </w:tabs>
        <w:ind w:left="2160" w:firstLine="0"/>
        <w:rPr>
          <w:highlight w:val="yellow"/>
        </w:rPr>
      </w:pPr>
      <w:r w:rsidDel="00000000" w:rsidR="00000000" w:rsidRPr="00000000">
        <w:rPr>
          <w:highlight w:val="yellow"/>
          <w:rtl w:val="0"/>
        </w:rPr>
        <w:tab/>
        <w:t xml:space="preserve">100% total</w:t>
      </w:r>
    </w:p>
    <w:p w:rsidR="00000000" w:rsidDel="00000000" w:rsidP="00000000" w:rsidRDefault="00000000" w:rsidRPr="00000000" w14:paraId="0000006F">
      <w:pPr>
        <w:rPr>
          <w:highlight w:val="yellow"/>
        </w:rPr>
      </w:pPr>
      <w:r w:rsidDel="00000000" w:rsidR="00000000" w:rsidRPr="00000000">
        <w:rPr>
          <w:rtl w:val="0"/>
        </w:rPr>
      </w:r>
    </w:p>
    <w:p w:rsidR="00000000" w:rsidDel="00000000" w:rsidP="00000000" w:rsidRDefault="00000000" w:rsidRPr="00000000" w14:paraId="00000070">
      <w:pPr>
        <w:rPr>
          <w:highlight w:val="yellow"/>
        </w:rPr>
      </w:pPr>
      <w:r w:rsidDel="00000000" w:rsidR="00000000" w:rsidRPr="00000000">
        <w:rPr>
          <w:highlight w:val="yellow"/>
          <w:rtl w:val="0"/>
        </w:rPr>
        <w:t xml:space="preserve">Attendance alone cannot be considered as a percentage of the grade, but the overall grade may be lowered based on absences (see Attendance Policy below). Participation may be counted, but expectations and evaluation criteria should be made clear in the Assignments section.</w:t>
      </w:r>
    </w:p>
    <w:p w:rsidR="00000000" w:rsidDel="00000000" w:rsidP="00000000" w:rsidRDefault="00000000" w:rsidRPr="00000000" w14:paraId="00000071">
      <w:pPr>
        <w:pStyle w:val="Heading4"/>
        <w:rPr/>
      </w:pPr>
      <w:bookmarkStart w:colFirst="0" w:colLast="0" w:name="_j1dqub11yvhg" w:id="18"/>
      <w:bookmarkEnd w:id="18"/>
      <w:r w:rsidDel="00000000" w:rsidR="00000000" w:rsidRPr="00000000">
        <w:rPr>
          <w:rtl w:val="0"/>
        </w:rPr>
        <w:t xml:space="preserve">Pratt Institute Grade System</w:t>
      </w:r>
    </w:p>
    <w:p w:rsidR="00000000" w:rsidDel="00000000" w:rsidP="00000000" w:rsidRDefault="00000000" w:rsidRPr="00000000" w14:paraId="00000072">
      <w:pPr>
        <w:tabs>
          <w:tab w:val="center" w:leader="none" w:pos="4500"/>
          <w:tab w:val="left" w:leader="none" w:pos="900"/>
          <w:tab w:val="left" w:leader="none" w:pos="900"/>
        </w:tabs>
        <w:rPr>
          <w:highlight w:val="yellow"/>
          <w:u w:val="single"/>
        </w:rPr>
      </w:pPr>
      <w:r w:rsidDel="00000000" w:rsidR="00000000" w:rsidRPr="00000000">
        <w:rPr>
          <w:u w:val="single"/>
          <w:rtl w:val="0"/>
        </w:rPr>
        <w:t xml:space="preserve">Grade</w:t>
      </w:r>
      <w:r w:rsidDel="00000000" w:rsidR="00000000" w:rsidRPr="00000000">
        <w:rPr>
          <w:rtl w:val="0"/>
        </w:rPr>
        <w:tab/>
      </w:r>
      <w:r w:rsidDel="00000000" w:rsidR="00000000" w:rsidRPr="00000000">
        <w:rPr>
          <w:u w:val="single"/>
          <w:rtl w:val="0"/>
        </w:rPr>
        <w:t xml:space="preserve">Evaluation</w:t>
      </w:r>
      <w:r w:rsidDel="00000000" w:rsidR="00000000" w:rsidRPr="00000000">
        <w:rPr>
          <w:rtl w:val="0"/>
        </w:rPr>
        <w:tab/>
      </w:r>
      <w:r w:rsidDel="00000000" w:rsidR="00000000" w:rsidRPr="00000000">
        <w:rPr>
          <w:u w:val="single"/>
          <w:rtl w:val="0"/>
        </w:rPr>
        <w:t xml:space="preserve">Quality Points per Credit</w:t>
      </w:r>
      <w:r w:rsidDel="00000000" w:rsidR="00000000" w:rsidRPr="00000000">
        <w:rPr>
          <w:rtl w:val="0"/>
        </w:rPr>
      </w:r>
    </w:p>
    <w:p w:rsidR="00000000" w:rsidDel="00000000" w:rsidP="00000000" w:rsidRDefault="00000000" w:rsidRPr="00000000" w14:paraId="00000073">
      <w:pPr>
        <w:tabs>
          <w:tab w:val="center" w:leader="none" w:pos="4500"/>
          <w:tab w:val="left" w:leader="none" w:pos="900"/>
        </w:tabs>
        <w:rPr/>
      </w:pPr>
      <w:r w:rsidDel="00000000" w:rsidR="00000000" w:rsidRPr="00000000">
        <w:rPr>
          <w:rtl w:val="0"/>
        </w:rPr>
        <w:t xml:space="preserve">A</w:t>
        <w:tab/>
        <w:t xml:space="preserve">Excellent</w:t>
        <w:tab/>
        <w:t xml:space="preserve">4.0</w:t>
      </w:r>
    </w:p>
    <w:p w:rsidR="00000000" w:rsidDel="00000000" w:rsidP="00000000" w:rsidRDefault="00000000" w:rsidRPr="00000000" w14:paraId="00000074">
      <w:pPr>
        <w:tabs>
          <w:tab w:val="center" w:leader="none" w:pos="4500"/>
          <w:tab w:val="left" w:leader="none" w:pos="900"/>
        </w:tabs>
        <w:rPr/>
      </w:pPr>
      <w:r w:rsidDel="00000000" w:rsidR="00000000" w:rsidRPr="00000000">
        <w:rPr>
          <w:rtl w:val="0"/>
        </w:rPr>
        <w:t xml:space="preserve">A- </w:t>
        <w:tab/>
        <w:t xml:space="preserve">Excellent</w:t>
        <w:tab/>
        <w:t xml:space="preserve">3.7</w:t>
      </w:r>
    </w:p>
    <w:p w:rsidR="00000000" w:rsidDel="00000000" w:rsidP="00000000" w:rsidRDefault="00000000" w:rsidRPr="00000000" w14:paraId="00000075">
      <w:pPr>
        <w:tabs>
          <w:tab w:val="center" w:leader="none" w:pos="4500"/>
          <w:tab w:val="left" w:leader="none" w:pos="900"/>
        </w:tabs>
        <w:rPr/>
      </w:pPr>
      <w:r w:rsidDel="00000000" w:rsidR="00000000" w:rsidRPr="00000000">
        <w:rPr>
          <w:rtl w:val="0"/>
        </w:rPr>
        <w:t xml:space="preserve">B+</w:t>
        <w:tab/>
        <w:t xml:space="preserve">Very Good</w:t>
        <w:tab/>
        <w:t xml:space="preserve">3.3</w:t>
      </w:r>
    </w:p>
    <w:p w:rsidR="00000000" w:rsidDel="00000000" w:rsidP="00000000" w:rsidRDefault="00000000" w:rsidRPr="00000000" w14:paraId="00000076">
      <w:pPr>
        <w:tabs>
          <w:tab w:val="center" w:leader="none" w:pos="4500"/>
          <w:tab w:val="left" w:leader="none" w:pos="900"/>
        </w:tabs>
        <w:rPr/>
      </w:pPr>
      <w:r w:rsidDel="00000000" w:rsidR="00000000" w:rsidRPr="00000000">
        <w:rPr>
          <w:rtl w:val="0"/>
        </w:rPr>
        <w:t xml:space="preserve">B</w:t>
        <w:tab/>
        <w:t xml:space="preserve">Good</w:t>
        <w:tab/>
        <w:t xml:space="preserve">3.0</w:t>
      </w:r>
    </w:p>
    <w:p w:rsidR="00000000" w:rsidDel="00000000" w:rsidP="00000000" w:rsidRDefault="00000000" w:rsidRPr="00000000" w14:paraId="00000077">
      <w:pPr>
        <w:tabs>
          <w:tab w:val="center" w:leader="none" w:pos="4500"/>
          <w:tab w:val="left" w:leader="none" w:pos="900"/>
        </w:tabs>
        <w:rPr/>
      </w:pPr>
      <w:r w:rsidDel="00000000" w:rsidR="00000000" w:rsidRPr="00000000">
        <w:rPr>
          <w:rtl w:val="0"/>
        </w:rPr>
        <w:t xml:space="preserve">B-</w:t>
        <w:tab/>
        <w:t xml:space="preserve">Good</w:t>
        <w:tab/>
        <w:t xml:space="preserve">2.7</w:t>
      </w:r>
    </w:p>
    <w:p w:rsidR="00000000" w:rsidDel="00000000" w:rsidP="00000000" w:rsidRDefault="00000000" w:rsidRPr="00000000" w14:paraId="00000078">
      <w:pPr>
        <w:tabs>
          <w:tab w:val="center" w:leader="none" w:pos="4500"/>
          <w:tab w:val="left" w:leader="none" w:pos="900"/>
        </w:tabs>
        <w:rPr/>
      </w:pPr>
      <w:r w:rsidDel="00000000" w:rsidR="00000000" w:rsidRPr="00000000">
        <w:rPr>
          <w:rtl w:val="0"/>
        </w:rPr>
        <w:t xml:space="preserve">C+</w:t>
        <w:tab/>
        <w:t xml:space="preserve">Above Average</w:t>
        <w:tab/>
        <w:t xml:space="preserve">2.3</w:t>
      </w:r>
    </w:p>
    <w:p w:rsidR="00000000" w:rsidDel="00000000" w:rsidP="00000000" w:rsidRDefault="00000000" w:rsidRPr="00000000" w14:paraId="00000079">
      <w:pPr>
        <w:tabs>
          <w:tab w:val="center" w:leader="none" w:pos="4500"/>
          <w:tab w:val="left" w:leader="none" w:pos="900"/>
        </w:tabs>
        <w:rPr/>
      </w:pPr>
      <w:r w:rsidDel="00000000" w:rsidR="00000000" w:rsidRPr="00000000">
        <w:rPr>
          <w:rtl w:val="0"/>
        </w:rPr>
        <w:t xml:space="preserve">C</w:t>
        <w:tab/>
        <w:t xml:space="preserve">Average</w:t>
        <w:tab/>
        <w:t xml:space="preserve">2.0</w:t>
      </w:r>
    </w:p>
    <w:p w:rsidR="00000000" w:rsidDel="00000000" w:rsidP="00000000" w:rsidRDefault="00000000" w:rsidRPr="00000000" w14:paraId="0000007A">
      <w:pPr>
        <w:tabs>
          <w:tab w:val="center" w:leader="none" w:pos="4500"/>
          <w:tab w:val="left" w:leader="none" w:pos="900"/>
        </w:tabs>
        <w:rPr/>
      </w:pPr>
      <w:r w:rsidDel="00000000" w:rsidR="00000000" w:rsidRPr="00000000">
        <w:rPr>
          <w:rtl w:val="0"/>
        </w:rPr>
        <w:t xml:space="preserve">C-</w:t>
        <w:tab/>
        <w:t xml:space="preserve">Below Average (UG only) </w:t>
        <w:tab/>
        <w:t xml:space="preserve">1.7</w:t>
      </w:r>
    </w:p>
    <w:p w:rsidR="00000000" w:rsidDel="00000000" w:rsidP="00000000" w:rsidRDefault="00000000" w:rsidRPr="00000000" w14:paraId="0000007B">
      <w:pPr>
        <w:tabs>
          <w:tab w:val="center" w:leader="none" w:pos="4500"/>
          <w:tab w:val="left" w:leader="none" w:pos="900"/>
        </w:tabs>
        <w:rPr/>
      </w:pPr>
      <w:r w:rsidDel="00000000" w:rsidR="00000000" w:rsidRPr="00000000">
        <w:rPr>
          <w:rtl w:val="0"/>
        </w:rPr>
        <w:t xml:space="preserve">D+</w:t>
        <w:tab/>
        <w:t xml:space="preserve">Less than Acceptable (UG only)</w:t>
        <w:tab/>
        <w:t xml:space="preserve">1.3</w:t>
      </w:r>
    </w:p>
    <w:p w:rsidR="00000000" w:rsidDel="00000000" w:rsidP="00000000" w:rsidRDefault="00000000" w:rsidRPr="00000000" w14:paraId="0000007C">
      <w:pPr>
        <w:tabs>
          <w:tab w:val="center" w:leader="none" w:pos="4500"/>
          <w:tab w:val="left" w:leader="none" w:pos="900"/>
        </w:tabs>
        <w:rPr/>
      </w:pPr>
      <w:r w:rsidDel="00000000" w:rsidR="00000000" w:rsidRPr="00000000">
        <w:rPr>
          <w:rtl w:val="0"/>
        </w:rPr>
        <w:t xml:space="preserve">D </w:t>
        <w:tab/>
        <w:t xml:space="preserve">Less than Acceptable (UG only)</w:t>
        <w:tab/>
        <w:t xml:space="preserve">1.0</w:t>
      </w:r>
    </w:p>
    <w:p w:rsidR="00000000" w:rsidDel="00000000" w:rsidP="00000000" w:rsidRDefault="00000000" w:rsidRPr="00000000" w14:paraId="0000007D">
      <w:pPr>
        <w:tabs>
          <w:tab w:val="center" w:leader="none" w:pos="4500"/>
          <w:tab w:val="left" w:leader="none" w:pos="900"/>
        </w:tabs>
        <w:rPr/>
      </w:pPr>
      <w:r w:rsidDel="00000000" w:rsidR="00000000" w:rsidRPr="00000000">
        <w:rPr>
          <w:rtl w:val="0"/>
        </w:rPr>
        <w:t xml:space="preserve">F</w:t>
        <w:tab/>
        <w:t xml:space="preserve">Failure</w:t>
        <w:tab/>
        <w:t xml:space="preserve">0.0</w:t>
      </w:r>
    </w:p>
    <w:p w:rsidR="00000000" w:rsidDel="00000000" w:rsidP="00000000" w:rsidRDefault="00000000" w:rsidRPr="00000000" w14:paraId="0000007E">
      <w:pPr>
        <w:tabs>
          <w:tab w:val="center" w:leader="none" w:pos="4500"/>
          <w:tab w:val="left" w:leader="none" w:pos="900"/>
        </w:tabs>
        <w:rPr/>
      </w:pPr>
      <w:r w:rsidDel="00000000" w:rsidR="00000000" w:rsidRPr="00000000">
        <w:rPr>
          <w:rtl w:val="0"/>
        </w:rPr>
        <w:t xml:space="preserve">WF</w:t>
        <w:tab/>
        <w:t xml:space="preserve">Failure Due to Lack of Attendance</w:t>
        <w:tab/>
        <w:t xml:space="preserve">0.0</w:t>
      </w:r>
    </w:p>
    <w:p w:rsidR="00000000" w:rsidDel="00000000" w:rsidP="00000000" w:rsidRDefault="00000000" w:rsidRPr="00000000" w14:paraId="0000007F">
      <w:pPr>
        <w:rPr>
          <w:highlight w:val="yellow"/>
        </w:rPr>
      </w:pPr>
      <w:r w:rsidDel="00000000" w:rsidR="00000000" w:rsidRPr="00000000">
        <w:rPr>
          <w:rtl w:val="0"/>
        </w:rPr>
      </w:r>
    </w:p>
    <w:p w:rsidR="00000000" w:rsidDel="00000000" w:rsidP="00000000" w:rsidRDefault="00000000" w:rsidRPr="00000000" w14:paraId="00000080">
      <w:pPr>
        <w:rPr/>
      </w:pPr>
      <w:r w:rsidDel="00000000" w:rsidR="00000000" w:rsidRPr="00000000">
        <w:rPr>
          <w:highlight w:val="yellow"/>
          <w:rtl w:val="0"/>
        </w:rPr>
        <w:t xml:space="preserve">Note: C is the lowest passing grade for graduate students.</w:t>
      </w:r>
      <w:r w:rsidDel="00000000" w:rsidR="00000000" w:rsidRPr="00000000">
        <w:rPr>
          <w:rtl w:val="0"/>
        </w:rPr>
      </w:r>
    </w:p>
    <w:p w:rsidR="00000000" w:rsidDel="00000000" w:rsidP="00000000" w:rsidRDefault="00000000" w:rsidRPr="00000000" w14:paraId="00000081">
      <w:pPr>
        <w:pStyle w:val="Heading2"/>
        <w:rPr/>
      </w:pPr>
      <w:bookmarkStart w:colFirst="0" w:colLast="0" w:name="_sv2or0hga3r4" w:id="19"/>
      <w:bookmarkEnd w:id="19"/>
      <w:r w:rsidDel="00000000" w:rsidR="00000000" w:rsidRPr="00000000">
        <w:rPr>
          <w:rtl w:val="0"/>
        </w:rPr>
        <w:t xml:space="preserve">Course Calendar/Schedule</w:t>
      </w:r>
    </w:p>
    <w:p w:rsidR="00000000" w:rsidDel="00000000" w:rsidP="00000000" w:rsidRDefault="00000000" w:rsidRPr="00000000" w14:paraId="00000082">
      <w:pPr>
        <w:rPr>
          <w:highlight w:val="yellow"/>
        </w:rPr>
      </w:pPr>
      <w:r w:rsidDel="00000000" w:rsidR="00000000" w:rsidRPr="00000000">
        <w:rPr>
          <w:highlight w:val="yellow"/>
          <w:rtl w:val="0"/>
        </w:rPr>
        <w:t xml:space="preserve">Provide a complete weekly schedule of topics or activities to be covered in class, dates when</w:t>
      </w:r>
    </w:p>
    <w:p w:rsidR="00000000" w:rsidDel="00000000" w:rsidP="00000000" w:rsidRDefault="00000000" w:rsidRPr="00000000" w14:paraId="00000083">
      <w:pPr>
        <w:rPr>
          <w:highlight w:val="yellow"/>
        </w:rPr>
      </w:pPr>
      <w:r w:rsidDel="00000000" w:rsidR="00000000" w:rsidRPr="00000000">
        <w:rPr>
          <w:highlight w:val="yellow"/>
          <w:rtl w:val="0"/>
        </w:rPr>
        <w:t xml:space="preserve">readings and assignments are due, holidays and other special events (e.g., </w:t>
      </w:r>
      <w:hyperlink r:id="rId30">
        <w:r w:rsidDel="00000000" w:rsidR="00000000" w:rsidRPr="00000000">
          <w:rPr>
            <w:color w:val="1155cc"/>
            <w:highlight w:val="yellow"/>
            <w:u w:val="single"/>
            <w:rtl w:val="0"/>
          </w:rPr>
          <w:t xml:space="preserve">field trips</w:t>
        </w:r>
      </w:hyperlink>
      <w:r w:rsidDel="00000000" w:rsidR="00000000" w:rsidRPr="00000000">
        <w:rPr>
          <w:highlight w:val="yellow"/>
          <w:rtl w:val="0"/>
        </w:rPr>
        <w:t xml:space="preserve">, guest</w:t>
      </w:r>
    </w:p>
    <w:p w:rsidR="00000000" w:rsidDel="00000000" w:rsidP="00000000" w:rsidRDefault="00000000" w:rsidRPr="00000000" w14:paraId="00000084">
      <w:pPr>
        <w:rPr>
          <w:highlight w:val="yellow"/>
        </w:rPr>
      </w:pPr>
      <w:r w:rsidDel="00000000" w:rsidR="00000000" w:rsidRPr="00000000">
        <w:rPr>
          <w:highlight w:val="yellow"/>
          <w:rtl w:val="0"/>
        </w:rPr>
        <w:t xml:space="preserve">lecturers), and other information students may find useful. If particular topics/activities satisfy specialized accreditation requirements, please note that in the schedule. For example:</w:t>
      </w:r>
    </w:p>
    <w:p w:rsidR="00000000" w:rsidDel="00000000" w:rsidP="00000000" w:rsidRDefault="00000000" w:rsidRPr="00000000" w14:paraId="00000085">
      <w:pPr>
        <w:numPr>
          <w:ilvl w:val="0"/>
          <w:numId w:val="12"/>
        </w:numPr>
        <w:ind w:left="720" w:hanging="360"/>
        <w:rPr>
          <w:highlight w:val="yellow"/>
        </w:rPr>
      </w:pPr>
      <w:r w:rsidDel="00000000" w:rsidR="00000000" w:rsidRPr="00000000">
        <w:rPr>
          <w:highlight w:val="yellow"/>
          <w:rtl w:val="0"/>
        </w:rPr>
        <w:t xml:space="preserve">Week 1     Date         Topic/Activity       Project, Reading &amp; Assignments Due</w:t>
      </w:r>
    </w:p>
    <w:p w:rsidR="00000000" w:rsidDel="00000000" w:rsidP="00000000" w:rsidRDefault="00000000" w:rsidRPr="00000000" w14:paraId="00000086">
      <w:pPr>
        <w:numPr>
          <w:ilvl w:val="0"/>
          <w:numId w:val="12"/>
        </w:numPr>
        <w:ind w:left="720" w:hanging="360"/>
        <w:rPr>
          <w:highlight w:val="yellow"/>
        </w:rPr>
      </w:pPr>
      <w:r w:rsidDel="00000000" w:rsidR="00000000" w:rsidRPr="00000000">
        <w:rPr>
          <w:highlight w:val="yellow"/>
          <w:rtl w:val="0"/>
        </w:rPr>
        <w:t xml:space="preserve">Week 2     Date         Topic/Activity       Reading &amp; Assignments Due</w:t>
      </w:r>
    </w:p>
    <w:p w:rsidR="00000000" w:rsidDel="00000000" w:rsidP="00000000" w:rsidRDefault="00000000" w:rsidRPr="00000000" w14:paraId="00000087">
      <w:pPr>
        <w:numPr>
          <w:ilvl w:val="0"/>
          <w:numId w:val="12"/>
        </w:numPr>
        <w:ind w:left="720" w:hanging="360"/>
        <w:rPr>
          <w:highlight w:val="yellow"/>
        </w:rPr>
      </w:pPr>
      <w:r w:rsidDel="00000000" w:rsidR="00000000" w:rsidRPr="00000000">
        <w:rPr>
          <w:highlight w:val="yellow"/>
          <w:rtl w:val="0"/>
        </w:rPr>
        <w:t xml:space="preserve">Week 3     Date         Topic/Activity       Classes in session; administrative offices closed</w:t>
      </w:r>
    </w:p>
    <w:p w:rsidR="00000000" w:rsidDel="00000000" w:rsidP="00000000" w:rsidRDefault="00000000" w:rsidRPr="00000000" w14:paraId="00000088">
      <w:pPr>
        <w:numPr>
          <w:ilvl w:val="0"/>
          <w:numId w:val="12"/>
        </w:numPr>
        <w:ind w:left="720" w:hanging="360"/>
        <w:rPr>
          <w:highlight w:val="yellow"/>
        </w:rPr>
      </w:pPr>
      <w:r w:rsidDel="00000000" w:rsidR="00000000" w:rsidRPr="00000000">
        <w:rPr>
          <w:highlight w:val="yellow"/>
          <w:rtl w:val="0"/>
        </w:rPr>
        <w:t xml:space="preserve">Week 4     Date         Topic/Activity       Metropolitan Museum visit during class time</w:t>
      </w:r>
      <w:r w:rsidDel="00000000" w:rsidR="00000000" w:rsidRPr="00000000">
        <w:rPr>
          <w:rtl w:val="0"/>
        </w:rPr>
      </w:r>
    </w:p>
    <w:p w:rsidR="00000000" w:rsidDel="00000000" w:rsidP="00000000" w:rsidRDefault="00000000" w:rsidRPr="00000000" w14:paraId="00000089">
      <w:pPr>
        <w:pStyle w:val="Heading2"/>
        <w:rPr/>
      </w:pPr>
      <w:bookmarkStart w:colFirst="0" w:colLast="0" w:name="_ec1u38juj8d3" w:id="20"/>
      <w:bookmarkEnd w:id="20"/>
      <w:r w:rsidDel="00000000" w:rsidR="00000000" w:rsidRPr="00000000">
        <w:rPr>
          <w:rtl w:val="0"/>
        </w:rPr>
        <w:t xml:space="preserve">Policies</w:t>
      </w:r>
    </w:p>
    <w:p w:rsidR="00000000" w:rsidDel="00000000" w:rsidP="00000000" w:rsidRDefault="00000000" w:rsidRPr="00000000" w14:paraId="0000008A">
      <w:pPr>
        <w:spacing w:line="240" w:lineRule="auto"/>
        <w:rPr/>
      </w:pPr>
      <w:r w:rsidDel="00000000" w:rsidR="00000000" w:rsidRPr="00000000">
        <w:rPr>
          <w:rtl w:val="0"/>
        </w:rPr>
        <w:t xml:space="preserve">The following abbreviated set of policies is especially relevant to this class. Full details on policies and procedures can be found on the Pratt </w:t>
      </w:r>
      <w:hyperlink r:id="rId31">
        <w:r w:rsidDel="00000000" w:rsidR="00000000" w:rsidRPr="00000000">
          <w:rPr>
            <w:color w:val="1155cc"/>
            <w:u w:val="single"/>
            <w:rtl w:val="0"/>
          </w:rPr>
          <w:t xml:space="preserve">website</w:t>
        </w:r>
      </w:hyperlink>
      <w:r w:rsidDel="00000000" w:rsidR="00000000" w:rsidRPr="00000000">
        <w:rPr>
          <w:rtl w:val="0"/>
        </w:rPr>
        <w:t xml:space="preserve"> or in the Office of the Vice President for Student Affairs, Main Building, Lower Level.</w:t>
      </w:r>
    </w:p>
    <w:p w:rsidR="00000000" w:rsidDel="00000000" w:rsidP="00000000" w:rsidRDefault="00000000" w:rsidRPr="00000000" w14:paraId="0000008B">
      <w:pPr>
        <w:pStyle w:val="Heading3"/>
        <w:rPr/>
      </w:pPr>
      <w:bookmarkStart w:colFirst="0" w:colLast="0" w:name="_1l36fya5b61s" w:id="21"/>
      <w:bookmarkEnd w:id="21"/>
      <w:r w:rsidDel="00000000" w:rsidR="00000000" w:rsidRPr="00000000">
        <w:rPr>
          <w:rtl w:val="0"/>
        </w:rPr>
        <w:t xml:space="preserve">Community Standards</w:t>
      </w:r>
    </w:p>
    <w:p w:rsidR="00000000" w:rsidDel="00000000" w:rsidP="00000000" w:rsidRDefault="00000000" w:rsidRPr="00000000" w14:paraId="0000008C">
      <w:pPr>
        <w:spacing w:line="240" w:lineRule="auto"/>
        <w:rPr/>
      </w:pPr>
      <w:r w:rsidDel="00000000" w:rsidR="00000000" w:rsidRPr="00000000">
        <w:rPr>
          <w:rtl w:val="0"/>
        </w:rPr>
        <w:t xml:space="preserve">All Pratt students, faculty, and staff members are expected to value and uphold the </w:t>
      </w:r>
      <w:hyperlink r:id="rId32">
        <w:r w:rsidDel="00000000" w:rsidR="00000000" w:rsidRPr="00000000">
          <w:rPr>
            <w:color w:val="1155cc"/>
            <w:u w:val="single"/>
            <w:rtl w:val="0"/>
          </w:rPr>
          <w:t xml:space="preserve">community standards</w:t>
        </w:r>
      </w:hyperlink>
      <w:r w:rsidDel="00000000" w:rsidR="00000000" w:rsidRPr="00000000">
        <w:rPr>
          <w:rtl w:val="0"/>
        </w:rPr>
        <w:t xml:space="preserve"> essential to the pursuit of academic excellence and social responsibility. These include expectations for social conduct, academic integrity, non-discrimination, and other policies described in the link above, and apply to all Pratt-sponsored activities, on or off campus.</w:t>
      </w:r>
    </w:p>
    <w:p w:rsidR="00000000" w:rsidDel="00000000" w:rsidP="00000000" w:rsidRDefault="00000000" w:rsidRPr="00000000" w14:paraId="0000008D">
      <w:pPr>
        <w:pStyle w:val="Heading3"/>
        <w:widowControl w:val="0"/>
        <w:rPr/>
      </w:pPr>
      <w:bookmarkStart w:colFirst="0" w:colLast="0" w:name="_x9t07ufqser2" w:id="22"/>
      <w:bookmarkEnd w:id="22"/>
      <w:r w:rsidDel="00000000" w:rsidR="00000000" w:rsidRPr="00000000">
        <w:rPr>
          <w:rtl w:val="0"/>
        </w:rPr>
        <w:t xml:space="preserve">Academic Integrity</w:t>
      </w:r>
    </w:p>
    <w:p w:rsidR="00000000" w:rsidDel="00000000" w:rsidP="00000000" w:rsidRDefault="00000000" w:rsidRPr="00000000" w14:paraId="0000008E">
      <w:pPr>
        <w:widowControl w:val="0"/>
        <w:spacing w:line="240" w:lineRule="auto"/>
        <w:rPr/>
      </w:pPr>
      <w:r w:rsidDel="00000000" w:rsidR="00000000" w:rsidRPr="00000000">
        <w:rPr>
          <w:rtl w:val="0"/>
        </w:rPr>
        <w:t xml:space="preserve">Academic integrity at Pratt means using your own and original ideas in creating academic work. It also means that if you use the ideas or influence of others in your work, you must acknowledge them.</w:t>
      </w:r>
    </w:p>
    <w:p w:rsidR="00000000" w:rsidDel="00000000" w:rsidP="00000000" w:rsidRDefault="00000000" w:rsidRPr="00000000" w14:paraId="0000008F">
      <w:pPr>
        <w:widowControl w:val="0"/>
        <w:spacing w:before="4" w:line="240" w:lineRule="auto"/>
        <w:rPr>
          <w:sz w:val="23"/>
          <w:szCs w:val="23"/>
        </w:rPr>
      </w:pPr>
      <w:r w:rsidDel="00000000" w:rsidR="00000000" w:rsidRPr="00000000">
        <w:rPr>
          <w:rtl w:val="0"/>
        </w:rPr>
      </w:r>
    </w:p>
    <w:p w:rsidR="00000000" w:rsidDel="00000000" w:rsidP="00000000" w:rsidRDefault="00000000" w:rsidRPr="00000000" w14:paraId="00000090">
      <w:pPr>
        <w:widowControl w:val="0"/>
        <w:spacing w:line="240" w:lineRule="auto"/>
        <w:rPr/>
      </w:pPr>
      <w:r w:rsidDel="00000000" w:rsidR="00000000" w:rsidRPr="00000000">
        <w:rPr>
          <w:rtl w:val="0"/>
        </w:rPr>
        <w:t xml:space="preserve">At Pratt,</w:t>
      </w:r>
    </w:p>
    <w:p w:rsidR="00000000" w:rsidDel="00000000" w:rsidP="00000000" w:rsidRDefault="00000000" w:rsidRPr="00000000" w14:paraId="00000091">
      <w:pPr>
        <w:widowControl w:val="0"/>
        <w:numPr>
          <w:ilvl w:val="0"/>
          <w:numId w:val="4"/>
        </w:numPr>
        <w:tabs>
          <w:tab w:val="left" w:leader="none" w:pos="1051"/>
        </w:tabs>
        <w:spacing w:after="0" w:afterAutospacing="0" w:before="17" w:line="240" w:lineRule="auto"/>
        <w:ind w:left="720" w:hanging="360"/>
      </w:pPr>
      <w:r w:rsidDel="00000000" w:rsidR="00000000" w:rsidRPr="00000000">
        <w:rPr>
          <w:rtl w:val="0"/>
        </w:rPr>
        <w:t xml:space="preserve">We do our own work,</w:t>
      </w:r>
    </w:p>
    <w:p w:rsidR="00000000" w:rsidDel="00000000" w:rsidP="00000000" w:rsidRDefault="00000000" w:rsidRPr="00000000" w14:paraId="00000092">
      <w:pPr>
        <w:widowControl w:val="0"/>
        <w:numPr>
          <w:ilvl w:val="0"/>
          <w:numId w:val="4"/>
        </w:numPr>
        <w:tabs>
          <w:tab w:val="left" w:leader="none" w:pos="1051"/>
        </w:tabs>
        <w:spacing w:after="0" w:afterAutospacing="0" w:before="0" w:beforeAutospacing="0" w:line="240" w:lineRule="auto"/>
        <w:ind w:left="720" w:hanging="360"/>
      </w:pPr>
      <w:r w:rsidDel="00000000" w:rsidR="00000000" w:rsidRPr="00000000">
        <w:rPr>
          <w:rtl w:val="0"/>
        </w:rPr>
        <w:t xml:space="preserve">We are creative, and</w:t>
      </w:r>
    </w:p>
    <w:p w:rsidR="00000000" w:rsidDel="00000000" w:rsidP="00000000" w:rsidRDefault="00000000" w:rsidRPr="00000000" w14:paraId="00000093">
      <w:pPr>
        <w:widowControl w:val="0"/>
        <w:numPr>
          <w:ilvl w:val="0"/>
          <w:numId w:val="4"/>
        </w:numPr>
        <w:tabs>
          <w:tab w:val="left" w:leader="none" w:pos="1051"/>
        </w:tabs>
        <w:spacing w:before="0" w:beforeAutospacing="0" w:line="240" w:lineRule="auto"/>
        <w:ind w:left="720" w:hanging="360"/>
      </w:pPr>
      <w:r w:rsidDel="00000000" w:rsidR="00000000" w:rsidRPr="00000000">
        <w:rPr>
          <w:rtl w:val="0"/>
        </w:rPr>
        <w:t xml:space="preserve">We give credit where it is due.</w:t>
      </w:r>
    </w:p>
    <w:p w:rsidR="00000000" w:rsidDel="00000000" w:rsidP="00000000" w:rsidRDefault="00000000" w:rsidRPr="00000000" w14:paraId="00000094">
      <w:pPr>
        <w:widowControl w:val="0"/>
        <w:spacing w:line="240" w:lineRule="auto"/>
        <w:rPr>
          <w:sz w:val="25"/>
          <w:szCs w:val="25"/>
        </w:rPr>
      </w:pPr>
      <w:r w:rsidDel="00000000" w:rsidR="00000000" w:rsidRPr="00000000">
        <w:rPr>
          <w:rtl w:val="0"/>
        </w:rPr>
      </w:r>
    </w:p>
    <w:p w:rsidR="00000000" w:rsidDel="00000000" w:rsidP="00000000" w:rsidRDefault="00000000" w:rsidRPr="00000000" w14:paraId="00000095">
      <w:pPr>
        <w:widowControl w:val="0"/>
        <w:spacing w:before="17" w:line="240" w:lineRule="auto"/>
        <w:ind w:right="219"/>
        <w:rPr/>
      </w:pPr>
      <w:r w:rsidDel="00000000" w:rsidR="00000000" w:rsidRPr="00000000">
        <w:rPr>
          <w:rtl w:val="0"/>
        </w:rPr>
        <w:t xml:space="preserve">When students submit any work for academic credit, they make an implicit claim that the work is wholly their own, completed without the assistance of any unauthorized person. These works include, but are not limited to exams, quizzes, presentations, papers, projects, studio work, and other assignments and assessments. In addition, no student shall prevent another student from making their work. Students may study, collaborate, and work together on assignments at the discretion of the instructor.</w:t>
      </w:r>
    </w:p>
    <w:p w:rsidR="00000000" w:rsidDel="00000000" w:rsidP="00000000" w:rsidRDefault="00000000" w:rsidRPr="00000000" w14:paraId="00000096">
      <w:pPr>
        <w:widowControl w:val="0"/>
        <w:spacing w:before="1" w:line="240" w:lineRule="auto"/>
        <w:rPr>
          <w:sz w:val="23"/>
          <w:szCs w:val="23"/>
        </w:rPr>
      </w:pPr>
      <w:r w:rsidDel="00000000" w:rsidR="00000000" w:rsidRPr="00000000">
        <w:rPr>
          <w:rtl w:val="0"/>
        </w:rPr>
      </w:r>
    </w:p>
    <w:p w:rsidR="00000000" w:rsidDel="00000000" w:rsidP="00000000" w:rsidRDefault="00000000" w:rsidRPr="00000000" w14:paraId="00000097">
      <w:pPr>
        <w:widowControl w:val="0"/>
        <w:spacing w:line="240" w:lineRule="auto"/>
        <w:rPr/>
      </w:pPr>
      <w:r w:rsidDel="00000000" w:rsidR="00000000" w:rsidRPr="00000000">
        <w:rPr>
          <w:rtl w:val="0"/>
        </w:rPr>
        <w:t xml:space="preserve">Examples of infractions include but are not limited to:</w:t>
      </w:r>
    </w:p>
    <w:p w:rsidR="00000000" w:rsidDel="00000000" w:rsidP="00000000" w:rsidRDefault="00000000" w:rsidRPr="00000000" w14:paraId="00000098">
      <w:pPr>
        <w:widowControl w:val="0"/>
        <w:spacing w:line="240" w:lineRule="auto"/>
        <w:rPr/>
      </w:pPr>
      <w:r w:rsidDel="00000000" w:rsidR="00000000" w:rsidRPr="00000000">
        <w:rPr>
          <w:highlight w:val="yellow"/>
          <w:rtl w:val="0"/>
        </w:rPr>
        <w:t xml:space="preserve">The following examples are drawn from the Academic Integrity Code and should be curated or supplemented based on assignments for your course.</w:t>
      </w:r>
      <w:r w:rsidDel="00000000" w:rsidR="00000000" w:rsidRPr="00000000">
        <w:rPr>
          <w:rtl w:val="0"/>
        </w:rPr>
        <w:t xml:space="preserve"> </w:t>
      </w:r>
    </w:p>
    <w:p w:rsidR="00000000" w:rsidDel="00000000" w:rsidP="00000000" w:rsidRDefault="00000000" w:rsidRPr="00000000" w14:paraId="00000099">
      <w:pPr>
        <w:widowControl w:val="0"/>
        <w:numPr>
          <w:ilvl w:val="0"/>
          <w:numId w:val="7"/>
        </w:numPr>
        <w:tabs>
          <w:tab w:val="left" w:leader="none" w:pos="900"/>
        </w:tabs>
        <w:spacing w:before="17" w:line="240" w:lineRule="auto"/>
        <w:ind w:left="720" w:right="280" w:hanging="360"/>
        <w:rPr>
          <w:highlight w:val="yellow"/>
        </w:rPr>
      </w:pPr>
      <w:r w:rsidDel="00000000" w:rsidR="00000000" w:rsidRPr="00000000">
        <w:rPr>
          <w:highlight w:val="yellow"/>
          <w:rtl w:val="0"/>
        </w:rPr>
        <w:t xml:space="preserve">Plagiarism, defined as using the exact language or a close paraphrase of someone else’s ideas without citation.</w:t>
      </w:r>
      <w:r w:rsidDel="00000000" w:rsidR="00000000" w:rsidRPr="00000000">
        <w:rPr>
          <w:rtl w:val="0"/>
        </w:rPr>
      </w:r>
    </w:p>
    <w:p w:rsidR="00000000" w:rsidDel="00000000" w:rsidP="00000000" w:rsidRDefault="00000000" w:rsidRPr="00000000" w14:paraId="0000009A">
      <w:pPr>
        <w:widowControl w:val="0"/>
        <w:numPr>
          <w:ilvl w:val="0"/>
          <w:numId w:val="7"/>
        </w:numPr>
        <w:tabs>
          <w:tab w:val="left" w:leader="none" w:pos="900"/>
        </w:tabs>
        <w:spacing w:line="240" w:lineRule="auto"/>
        <w:ind w:left="720" w:right="521" w:hanging="360"/>
        <w:rPr>
          <w:highlight w:val="yellow"/>
        </w:rPr>
      </w:pPr>
      <w:r w:rsidDel="00000000" w:rsidR="00000000" w:rsidRPr="00000000">
        <w:rPr>
          <w:highlight w:val="yellow"/>
          <w:rtl w:val="0"/>
        </w:rPr>
        <w:t xml:space="preserve">Violations of fair use, including the unauthorized and uncited use of another’s artworks, images, designs, etc.</w:t>
      </w:r>
      <w:r w:rsidDel="00000000" w:rsidR="00000000" w:rsidRPr="00000000">
        <w:rPr>
          <w:rtl w:val="0"/>
        </w:rPr>
      </w:r>
    </w:p>
    <w:p w:rsidR="00000000" w:rsidDel="00000000" w:rsidP="00000000" w:rsidRDefault="00000000" w:rsidRPr="00000000" w14:paraId="0000009B">
      <w:pPr>
        <w:widowControl w:val="0"/>
        <w:numPr>
          <w:ilvl w:val="0"/>
          <w:numId w:val="7"/>
        </w:numPr>
        <w:tabs>
          <w:tab w:val="left" w:leader="none" w:pos="900"/>
        </w:tabs>
        <w:spacing w:line="240" w:lineRule="auto"/>
        <w:ind w:left="720" w:right="559" w:hanging="360"/>
        <w:rPr>
          <w:highlight w:val="yellow"/>
        </w:rPr>
      </w:pPr>
      <w:r w:rsidDel="00000000" w:rsidR="00000000" w:rsidRPr="00000000">
        <w:rPr>
          <w:highlight w:val="yellow"/>
          <w:rtl w:val="0"/>
        </w:rPr>
        <w:t xml:space="preserve">The supplying or receiving of completed work including papers, projects, outlines, artworks, designs, prototypes, models, or research for submission by any person other than the author.</w:t>
      </w:r>
      <w:r w:rsidDel="00000000" w:rsidR="00000000" w:rsidRPr="00000000">
        <w:rPr>
          <w:rtl w:val="0"/>
        </w:rPr>
      </w:r>
    </w:p>
    <w:p w:rsidR="00000000" w:rsidDel="00000000" w:rsidP="00000000" w:rsidRDefault="00000000" w:rsidRPr="00000000" w14:paraId="0000009C">
      <w:pPr>
        <w:widowControl w:val="0"/>
        <w:numPr>
          <w:ilvl w:val="0"/>
          <w:numId w:val="7"/>
        </w:numPr>
        <w:tabs>
          <w:tab w:val="left" w:leader="none" w:pos="900"/>
        </w:tabs>
        <w:spacing w:line="240" w:lineRule="auto"/>
        <w:ind w:left="720" w:right="302" w:hanging="360"/>
        <w:rPr>
          <w:highlight w:val="yellow"/>
        </w:rPr>
      </w:pPr>
      <w:r w:rsidDel="00000000" w:rsidR="00000000" w:rsidRPr="00000000">
        <w:rPr>
          <w:highlight w:val="yellow"/>
          <w:rtl w:val="0"/>
        </w:rPr>
        <w:t xml:space="preserve">The unauthorized submission of the same or essentially the same piece of work for credit in two different classes.</w:t>
      </w:r>
      <w:r w:rsidDel="00000000" w:rsidR="00000000" w:rsidRPr="00000000">
        <w:rPr>
          <w:rtl w:val="0"/>
        </w:rPr>
      </w:r>
    </w:p>
    <w:p w:rsidR="00000000" w:rsidDel="00000000" w:rsidP="00000000" w:rsidRDefault="00000000" w:rsidRPr="00000000" w14:paraId="0000009D">
      <w:pPr>
        <w:widowControl w:val="0"/>
        <w:numPr>
          <w:ilvl w:val="0"/>
          <w:numId w:val="7"/>
        </w:numPr>
        <w:tabs>
          <w:tab w:val="left" w:leader="none" w:pos="900"/>
        </w:tabs>
        <w:spacing w:line="240" w:lineRule="auto"/>
        <w:ind w:left="720" w:right="606" w:hanging="360"/>
        <w:rPr>
          <w:highlight w:val="yellow"/>
        </w:rPr>
      </w:pPr>
      <w:r w:rsidDel="00000000" w:rsidR="00000000" w:rsidRPr="00000000">
        <w:rPr>
          <w:highlight w:val="yellow"/>
          <w:rtl w:val="0"/>
        </w:rPr>
        <w:t xml:space="preserve">The unauthorized supplying or receiving of information about the form or content of an examination.</w:t>
      </w:r>
    </w:p>
    <w:p w:rsidR="00000000" w:rsidDel="00000000" w:rsidP="00000000" w:rsidRDefault="00000000" w:rsidRPr="00000000" w14:paraId="0000009E">
      <w:pPr>
        <w:widowControl w:val="0"/>
        <w:numPr>
          <w:ilvl w:val="0"/>
          <w:numId w:val="7"/>
        </w:numPr>
        <w:tabs>
          <w:tab w:val="left" w:leader="none" w:pos="900"/>
        </w:tabs>
        <w:spacing w:line="240" w:lineRule="auto"/>
        <w:ind w:left="720" w:right="606" w:hanging="360"/>
        <w:rPr>
          <w:highlight w:val="yellow"/>
        </w:rPr>
      </w:pPr>
      <w:r w:rsidDel="00000000" w:rsidR="00000000" w:rsidRPr="00000000">
        <w:rPr>
          <w:highlight w:val="yellow"/>
          <w:rtl w:val="0"/>
        </w:rPr>
        <w:t xml:space="preserve">The supplying or receiving of partial or complete answers, or suggestions for answers; or the supplying or receiving of assistance in interpretation of questions on any examination from any source not explicitly authorized. (This includes copying or reading of another student’s work or consultation of notes or other sources during an examination.)</w:t>
      </w:r>
    </w:p>
    <w:p w:rsidR="00000000" w:rsidDel="00000000" w:rsidP="00000000" w:rsidRDefault="00000000" w:rsidRPr="00000000" w14:paraId="0000009F">
      <w:pPr>
        <w:widowControl w:val="0"/>
        <w:numPr>
          <w:ilvl w:val="0"/>
          <w:numId w:val="7"/>
        </w:numPr>
        <w:tabs>
          <w:tab w:val="left" w:leader="none" w:pos="900"/>
        </w:tabs>
        <w:spacing w:line="240" w:lineRule="auto"/>
        <w:ind w:left="720" w:right="606" w:hanging="360"/>
        <w:rPr>
          <w:highlight w:val="yellow"/>
        </w:rPr>
      </w:pPr>
      <w:r w:rsidDel="00000000" w:rsidR="00000000" w:rsidRPr="00000000">
        <w:rPr>
          <w:highlight w:val="yellow"/>
          <w:rtl w:val="0"/>
        </w:rPr>
        <w:t xml:space="preserve">The use of generative artificial intelligence (AI) to produce or to improve work, whether visual or textual, except when called for by an assignment or instructor and acknowledged transparently as one tool among others in the creative process. (See also Pratt’s </w:t>
      </w:r>
      <w:hyperlink r:id="rId33">
        <w:r w:rsidDel="00000000" w:rsidR="00000000" w:rsidRPr="00000000">
          <w:rPr>
            <w:color w:val="1155cc"/>
            <w:highlight w:val="yellow"/>
            <w:u w:val="single"/>
            <w:rtl w:val="0"/>
          </w:rPr>
          <w:t xml:space="preserve">Statement on Artificial Intellgience</w:t>
        </w:r>
      </w:hyperlink>
      <w:r w:rsidDel="00000000" w:rsidR="00000000" w:rsidRPr="00000000">
        <w:rPr>
          <w:highlight w:val="yellow"/>
          <w:rtl w:val="0"/>
        </w:rPr>
        <w:t xml:space="preserve">)</w:t>
      </w:r>
    </w:p>
    <w:p w:rsidR="00000000" w:rsidDel="00000000" w:rsidP="00000000" w:rsidRDefault="00000000" w:rsidRPr="00000000" w14:paraId="000000A0">
      <w:pPr>
        <w:widowControl w:val="0"/>
        <w:spacing w:line="240" w:lineRule="auto"/>
        <w:rPr>
          <w:sz w:val="25"/>
          <w:szCs w:val="25"/>
        </w:rPr>
      </w:pPr>
      <w:r w:rsidDel="00000000" w:rsidR="00000000" w:rsidRPr="00000000">
        <w:rPr>
          <w:rtl w:val="0"/>
        </w:rPr>
      </w:r>
    </w:p>
    <w:p w:rsidR="00000000" w:rsidDel="00000000" w:rsidP="00000000" w:rsidRDefault="00000000" w:rsidRPr="00000000" w14:paraId="000000A1">
      <w:pPr>
        <w:widowControl w:val="0"/>
        <w:spacing w:line="240" w:lineRule="auto"/>
        <w:rPr/>
      </w:pPr>
      <w:r w:rsidDel="00000000" w:rsidR="00000000" w:rsidRPr="00000000">
        <w:rPr>
          <w:rtl w:val="0"/>
        </w:rPr>
        <w:t xml:space="preserve">The Academic Integrity Standing Committee (AISC) is charged with educating faculty, staff, and students about academic integrity practices. Whenever possible, we strive to resolve alleged infractions at the most local level possible, such as between student and professor, or within a department or school. When necessary, members of this committee will form an Academic Integrity Hearing Board to hear cases regarding cheating, plagiarism, and other infractions described below; these infractions can be grounds for citation, sanction, or dismissal. Detailed procedures are explained in the full version of the </w:t>
      </w:r>
      <w:hyperlink r:id="rId34">
        <w:r w:rsidDel="00000000" w:rsidR="00000000" w:rsidRPr="00000000">
          <w:rPr>
            <w:color w:val="1155cc"/>
            <w:u w:val="single"/>
            <w:rtl w:val="0"/>
          </w:rPr>
          <w:t xml:space="preserve">Academic Integrity </w:t>
        </w:r>
      </w:hyperlink>
      <w:hyperlink r:id="rId35">
        <w:r w:rsidDel="00000000" w:rsidR="00000000" w:rsidRPr="00000000">
          <w:rPr>
            <w:color w:val="1155cc"/>
            <w:sz w:val="23"/>
            <w:szCs w:val="23"/>
            <w:u w:val="single"/>
            <w:rtl w:val="0"/>
          </w:rPr>
          <w:t xml:space="preserve">Policy</w:t>
        </w:r>
      </w:hyperlink>
      <w:r w:rsidDel="00000000" w:rsidR="00000000" w:rsidRPr="00000000">
        <w:rPr>
          <w:sz w:val="23"/>
          <w:szCs w:val="23"/>
          <w:rtl w:val="0"/>
        </w:rPr>
        <w:t xml:space="preserve">.</w:t>
      </w:r>
      <w:r w:rsidDel="00000000" w:rsidR="00000000" w:rsidRPr="00000000">
        <w:rPr>
          <w:rtl w:val="0"/>
        </w:rPr>
      </w:r>
    </w:p>
    <w:p w:rsidR="00000000" w:rsidDel="00000000" w:rsidP="00000000" w:rsidRDefault="00000000" w:rsidRPr="00000000" w14:paraId="000000A2">
      <w:pPr>
        <w:pStyle w:val="Heading3"/>
        <w:rPr/>
      </w:pPr>
      <w:r w:rsidDel="00000000" w:rsidR="00000000" w:rsidRPr="00000000">
        <w:rPr>
          <w:rtl w:val="0"/>
        </w:rPr>
        <w:t xml:space="preserve">Attendance Policy</w:t>
      </w:r>
    </w:p>
    <w:p w:rsidR="00000000" w:rsidDel="00000000" w:rsidP="00000000" w:rsidRDefault="00000000" w:rsidRPr="00000000" w14:paraId="000000A3">
      <w:pPr>
        <w:spacing w:line="240" w:lineRule="auto"/>
        <w:rPr/>
      </w:pPr>
      <w:r w:rsidDel="00000000" w:rsidR="00000000" w:rsidRPr="00000000">
        <w:rPr>
          <w:rtl w:val="0"/>
        </w:rPr>
        <w:t xml:space="preserve">Pratt Institute recognizes that students’ attendance in classes is central to their success. Learning at Pratt relies on students interacting with the course content, other students, and their instructor, and in some cases, interacting with third parties through internship sites, field trips, studio visits, or in-class guests. At the same time, some absences may be unavoidable, especially those due to personal emergencies or illness. While some course content can be made up, many interactions during class, including discussion, group activities, and studio critique, are not replicable, and repeated absences may directly impact a student’s ability to achieve the course learning outcomes and adversely affect other students’ learning.</w:t>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t xml:space="preserve">Consistent attendance is essential for the completion of any course or program and is a precondition for passing a course. Attendance alone cannot count as a specific portion of a student’s grade, though class participation may be counted as part of a student’s grade. A student’s final grade may be lowered as a result of absences, at the discretion of the instructor and as specified on their syllabus. Repeated absences may result in a failing grade. For full details, see Pratt’s </w:t>
      </w:r>
      <w:hyperlink r:id="rId36">
        <w:r w:rsidDel="00000000" w:rsidR="00000000" w:rsidRPr="00000000">
          <w:rPr>
            <w:color w:val="1155cc"/>
            <w:u w:val="single"/>
            <w:rtl w:val="0"/>
          </w:rPr>
          <w:t xml:space="preserve">Attendance Policy</w:t>
        </w:r>
      </w:hyperlink>
      <w:r w:rsidDel="00000000" w:rsidR="00000000" w:rsidRPr="00000000">
        <w:rPr>
          <w:rtl w:val="0"/>
        </w:rPr>
        <w:t xml:space="preserve">.</w:t>
      </w:r>
    </w:p>
    <w:p w:rsidR="00000000" w:rsidDel="00000000" w:rsidP="00000000" w:rsidRDefault="00000000" w:rsidRPr="00000000" w14:paraId="000000A6">
      <w:pPr>
        <w:spacing w:line="240" w:lineRule="auto"/>
        <w:rPr/>
      </w:pPr>
      <w:r w:rsidDel="00000000" w:rsidR="00000000" w:rsidRPr="00000000">
        <w:rPr>
          <w:rtl w:val="0"/>
        </w:rPr>
      </w:r>
    </w:p>
    <w:p w:rsidR="00000000" w:rsidDel="00000000" w:rsidP="00000000" w:rsidRDefault="00000000" w:rsidRPr="00000000" w14:paraId="000000A7">
      <w:pPr>
        <w:spacing w:line="240" w:lineRule="auto"/>
        <w:rPr>
          <w:highlight w:val="yellow"/>
        </w:rPr>
      </w:pPr>
      <w:r w:rsidDel="00000000" w:rsidR="00000000" w:rsidRPr="00000000">
        <w:rPr>
          <w:highlight w:val="yellow"/>
          <w:rtl w:val="0"/>
        </w:rPr>
        <w:t xml:space="preserve">Note to faculty: Include your attendance expectations on the syllabus for each of your courses, consistent with department-specific guidelines, if applicable, and with Institute policy regarding reasonable accommodation of students described below. The following template language is provided as an example: </w:t>
      </w:r>
    </w:p>
    <w:p w:rsidR="00000000" w:rsidDel="00000000" w:rsidP="00000000" w:rsidRDefault="00000000" w:rsidRPr="00000000" w14:paraId="000000A8">
      <w:pPr>
        <w:spacing w:line="240" w:lineRule="auto"/>
        <w:ind w:left="720" w:firstLine="0"/>
        <w:rPr>
          <w:highlight w:val="yellow"/>
        </w:rPr>
      </w:pPr>
      <w:r w:rsidDel="00000000" w:rsidR="00000000" w:rsidRPr="00000000">
        <w:rPr>
          <w:i w:val="1"/>
          <w:iCs w:val="1"/>
          <w:highlight w:val="yellow"/>
          <w:rtl w:val="0"/>
        </w:rPr>
        <w:t xml:space="preserve">Regular attendance is expected for this course. Students are allowed ___ absences [for any reason / for specific reasons: ___]. [If you miss ___ classes in total, you will generally fail the course; instead, you may wish to withdraw from the course by the withdrawal deadline of ____.] If you will be absent, you [do/do not] need to notify me. If you miss a class, please contact ____ to obtain material that was covered, and contact me about possible make-up work. If you will be absent for an extended period of time, please contact your professors and your department and/or academic advisor as soon as possible to formulate a plan for the semester.</w:t>
      </w:r>
      <w:r w:rsidDel="00000000" w:rsidR="00000000" w:rsidRPr="00000000">
        <w:rPr>
          <w:rtl w:val="0"/>
        </w:rPr>
      </w:r>
    </w:p>
    <w:p w:rsidR="00000000" w:rsidDel="00000000" w:rsidP="00000000" w:rsidRDefault="00000000" w:rsidRPr="00000000" w14:paraId="000000A9">
      <w:pPr>
        <w:spacing w:line="240" w:lineRule="auto"/>
        <w:rPr>
          <w:highlight w:val="yellow"/>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highlight w:val="yellow"/>
          <w:rtl w:val="0"/>
        </w:rPr>
        <w:t xml:space="preserve">Include any department-specific guidelines here.</w:t>
      </w:r>
      <w:r w:rsidDel="00000000" w:rsidR="00000000" w:rsidRPr="00000000">
        <w:rPr>
          <w:rtl w:val="0"/>
        </w:rPr>
      </w:r>
    </w:p>
    <w:p w:rsidR="00000000" w:rsidDel="00000000" w:rsidP="00000000" w:rsidRDefault="00000000" w:rsidRPr="00000000" w14:paraId="000000AB">
      <w:pPr>
        <w:pStyle w:val="Heading3"/>
        <w:rPr/>
      </w:pPr>
      <w:bookmarkStart w:colFirst="0" w:colLast="0" w:name="_2s89n7vmakdy" w:id="23"/>
      <w:bookmarkEnd w:id="23"/>
      <w:r w:rsidDel="00000000" w:rsidR="00000000" w:rsidRPr="00000000">
        <w:rPr>
          <w:rtl w:val="0"/>
        </w:rPr>
        <w:t xml:space="preserve">Academic Support</w:t>
      </w:r>
    </w:p>
    <w:p w:rsidR="00000000" w:rsidDel="00000000" w:rsidP="00000000" w:rsidRDefault="00000000" w:rsidRPr="00000000" w14:paraId="000000AC">
      <w:pPr>
        <w:widowControl w:val="0"/>
        <w:spacing w:line="240" w:lineRule="auto"/>
        <w:ind w:right="366"/>
        <w:rPr/>
      </w:pPr>
      <w:r w:rsidDel="00000000" w:rsidR="00000000" w:rsidRPr="00000000">
        <w:rPr>
          <w:rtl w:val="0"/>
        </w:rPr>
        <w:t xml:space="preserve">Multiple academic support resources are available to students across campus:</w:t>
      </w:r>
    </w:p>
    <w:p w:rsidR="00000000" w:rsidDel="00000000" w:rsidP="00000000" w:rsidRDefault="00000000" w:rsidRPr="00000000" w14:paraId="000000AD">
      <w:pPr>
        <w:widowControl w:val="0"/>
        <w:numPr>
          <w:ilvl w:val="0"/>
          <w:numId w:val="3"/>
        </w:numPr>
        <w:spacing w:line="240" w:lineRule="auto"/>
        <w:ind w:left="720" w:right="366" w:hanging="360"/>
      </w:pPr>
      <w:r w:rsidDel="00000000" w:rsidR="00000000" w:rsidRPr="00000000">
        <w:rPr>
          <w:rtl w:val="0"/>
        </w:rPr>
        <w:t xml:space="preserve">For assistance with time management and/or studio, subject, and software tutoring, contact the Student Success Center at </w:t>
      </w:r>
      <w:hyperlink r:id="rId37">
        <w:r w:rsidDel="00000000" w:rsidR="00000000" w:rsidRPr="00000000">
          <w:rPr>
            <w:color w:val="1155cc"/>
            <w:u w:val="single"/>
            <w:rtl w:val="0"/>
          </w:rPr>
          <w:t xml:space="preserve">success@pratt.edu</w:t>
        </w:r>
      </w:hyperlink>
      <w:r w:rsidDel="00000000" w:rsidR="00000000" w:rsidRPr="00000000">
        <w:rPr>
          <w:rtl w:val="0"/>
        </w:rPr>
        <w:t xml:space="preserve">.</w:t>
      </w:r>
    </w:p>
    <w:p w:rsidR="00000000" w:rsidDel="00000000" w:rsidP="00000000" w:rsidRDefault="00000000" w:rsidRPr="00000000" w14:paraId="000000AE">
      <w:pPr>
        <w:widowControl w:val="0"/>
        <w:numPr>
          <w:ilvl w:val="0"/>
          <w:numId w:val="3"/>
        </w:numPr>
        <w:spacing w:line="240" w:lineRule="auto"/>
        <w:ind w:left="720" w:right="366" w:hanging="360"/>
      </w:pPr>
      <w:r w:rsidDel="00000000" w:rsidR="00000000" w:rsidRPr="00000000">
        <w:rPr>
          <w:rtl w:val="0"/>
        </w:rPr>
        <w:t xml:space="preserve">For assistance with writing assignments, contact the Writing and Tutorial Center at </w:t>
      </w:r>
      <w:hyperlink r:id="rId38">
        <w:r w:rsidDel="00000000" w:rsidR="00000000" w:rsidRPr="00000000">
          <w:rPr>
            <w:color w:val="1155cc"/>
            <w:u w:val="single"/>
            <w:rtl w:val="0"/>
          </w:rPr>
          <w:t xml:space="preserve">wtc@pratt.edu</w:t>
        </w:r>
      </w:hyperlink>
      <w:r w:rsidDel="00000000" w:rsidR="00000000" w:rsidRPr="00000000">
        <w:rPr>
          <w:rtl w:val="0"/>
        </w:rPr>
        <w:t xml:space="preserve">. The </w:t>
      </w:r>
      <w:hyperlink r:id="rId39">
        <w:r w:rsidDel="00000000" w:rsidR="00000000" w:rsidRPr="00000000">
          <w:rPr>
            <w:color w:val="1155cc"/>
            <w:u w:val="single"/>
            <w:rtl w:val="0"/>
          </w:rPr>
          <w:t xml:space="preserve">Pratt Libraries</w:t>
        </w:r>
      </w:hyperlink>
      <w:r w:rsidDel="00000000" w:rsidR="00000000" w:rsidRPr="00000000">
        <w:rPr>
          <w:rtl w:val="0"/>
        </w:rPr>
        <w:t xml:space="preserve"> can also help with research and citations.</w:t>
      </w:r>
    </w:p>
    <w:p w:rsidR="00000000" w:rsidDel="00000000" w:rsidP="00000000" w:rsidRDefault="00000000" w:rsidRPr="00000000" w14:paraId="000000AF">
      <w:pPr>
        <w:widowControl w:val="0"/>
        <w:numPr>
          <w:ilvl w:val="0"/>
          <w:numId w:val="3"/>
        </w:numPr>
        <w:spacing w:line="240" w:lineRule="auto"/>
        <w:ind w:left="720" w:right="366" w:hanging="360"/>
      </w:pPr>
      <w:r w:rsidDel="00000000" w:rsidR="00000000" w:rsidRPr="00000000">
        <w:rPr>
          <w:rtl w:val="0"/>
        </w:rPr>
        <w:t xml:space="preserve">Academic advisors are also a great resource; students can find their advisor’s contact information or schedule an appointment through </w:t>
      </w:r>
      <w:hyperlink r:id="rId40">
        <w:r w:rsidDel="00000000" w:rsidR="00000000" w:rsidRPr="00000000">
          <w:rPr>
            <w:color w:val="1155cc"/>
            <w:u w:val="single"/>
            <w:rtl w:val="0"/>
          </w:rPr>
          <w:t xml:space="preserve">Starfish</w:t>
        </w:r>
      </w:hyperlink>
      <w:r w:rsidDel="00000000" w:rsidR="00000000" w:rsidRPr="00000000">
        <w:rPr>
          <w:rtl w:val="0"/>
        </w:rPr>
        <w:t xml:space="preserve">.</w:t>
      </w:r>
    </w:p>
    <w:p w:rsidR="00000000" w:rsidDel="00000000" w:rsidP="00000000" w:rsidRDefault="00000000" w:rsidRPr="00000000" w14:paraId="000000B0">
      <w:pPr>
        <w:pStyle w:val="Heading3"/>
        <w:rPr/>
      </w:pPr>
      <w:bookmarkStart w:colFirst="0" w:colLast="0" w:name="_3uhp14d6g6gp" w:id="24"/>
      <w:bookmarkEnd w:id="24"/>
      <w:r w:rsidDel="00000000" w:rsidR="00000000" w:rsidRPr="00000000">
        <w:rPr>
          <w:rtl w:val="0"/>
        </w:rPr>
        <w:t xml:space="preserve">Accessibility</w:t>
      </w:r>
    </w:p>
    <w:p w:rsidR="00000000" w:rsidDel="00000000" w:rsidP="00000000" w:rsidRDefault="00000000" w:rsidRPr="00000000" w14:paraId="000000B1">
      <w:pPr>
        <w:widowControl w:val="0"/>
        <w:spacing w:line="240" w:lineRule="auto"/>
        <w:rPr>
          <w:color w:val="212121"/>
        </w:rPr>
      </w:pPr>
      <w:r w:rsidDel="00000000" w:rsidR="00000000" w:rsidRPr="00000000">
        <w:rPr>
          <w:color w:val="212121"/>
          <w:rtl w:val="0"/>
        </w:rPr>
        <w:t xml:space="preserve">The </w:t>
      </w:r>
      <w:hyperlink r:id="rId41">
        <w:r w:rsidDel="00000000" w:rsidR="00000000" w:rsidRPr="00000000">
          <w:rPr>
            <w:color w:val="1155cc"/>
            <w:u w:val="single"/>
            <w:rtl w:val="0"/>
          </w:rPr>
          <w:t xml:space="preserve">Learning/Access Center (L/AC)</w:t>
        </w:r>
      </w:hyperlink>
      <w:r w:rsidDel="00000000" w:rsidR="00000000" w:rsidRPr="00000000">
        <w:rPr>
          <w:color w:val="212121"/>
          <w:rtl w:val="0"/>
        </w:rPr>
        <w:t xml:space="preserve"> coordinates access for students with disabilities. Students who identify as having any type of disability are entitled and encouraged to enroll with the L/AC in order to determine and implement reasonable accommodations. Contact the Learning/Access Center at </w:t>
      </w:r>
      <w:hyperlink r:id="rId42">
        <w:r w:rsidDel="00000000" w:rsidR="00000000" w:rsidRPr="00000000">
          <w:rPr>
            <w:color w:val="1155cc"/>
            <w:u w:val="single"/>
            <w:rtl w:val="0"/>
          </w:rPr>
          <w:t xml:space="preserve">lac@pratt.edu</w:t>
        </w:r>
      </w:hyperlink>
      <w:r w:rsidDel="00000000" w:rsidR="00000000" w:rsidRPr="00000000">
        <w:rPr>
          <w:color w:val="212121"/>
          <w:rtl w:val="0"/>
        </w:rPr>
        <w:t xml:space="preserve"> or 718.802.3123 for information or to schedule an appointment.</w:t>
      </w:r>
    </w:p>
    <w:p w:rsidR="00000000" w:rsidDel="00000000" w:rsidP="00000000" w:rsidRDefault="00000000" w:rsidRPr="00000000" w14:paraId="000000B2">
      <w:pPr>
        <w:pStyle w:val="Heading3"/>
        <w:rPr/>
      </w:pPr>
      <w:r w:rsidDel="00000000" w:rsidR="00000000" w:rsidRPr="00000000">
        <w:rPr>
          <w:rtl w:val="0"/>
        </w:rPr>
        <w:t xml:space="preserve">Title IX, Nondiscrimination, and Anti-Harassment Policy</w:t>
      </w:r>
    </w:p>
    <w:p w:rsidR="00000000" w:rsidDel="00000000" w:rsidP="00000000" w:rsidRDefault="00000000" w:rsidRPr="00000000" w14:paraId="000000B3">
      <w:pPr>
        <w:spacing w:line="240" w:lineRule="auto"/>
        <w:rPr/>
      </w:pPr>
      <w:r w:rsidDel="00000000" w:rsidR="00000000" w:rsidRPr="00000000">
        <w:rPr>
          <w:rtl w:val="0"/>
        </w:rPr>
        <w:t xml:space="preserve">Pratt Institute is committed to fostering a safe and welcoming learning environment. The Institute’s </w:t>
      </w:r>
      <w:hyperlink r:id="rId43">
        <w:r w:rsidDel="00000000" w:rsidR="00000000" w:rsidRPr="00000000">
          <w:rPr>
            <w:color w:val="1155cc"/>
            <w:u w:val="single"/>
            <w:rtl w:val="0"/>
          </w:rPr>
          <w:t xml:space="preserve">Title IX, Nondiscrimination, and Anti-Harassment Policy</w:t>
        </w:r>
      </w:hyperlink>
      <w:r w:rsidDel="00000000" w:rsidR="00000000" w:rsidRPr="00000000">
        <w:rPr>
          <w:rtl w:val="0"/>
        </w:rPr>
        <w:t xml:space="preserve"> prohibits unlawful discrimination and harassment, and sexual misconduct including sex discrimination, sex-based harassment, sexual assault, dating/domestic violence, and stalking. The Institute takes prompt and appropriate action to address prohibited conduct, end a hostile environment if one has been created, and prevent the recurrence of a hostile environment. To submit a concern of prohibited conduct, please use the </w:t>
      </w:r>
      <w:hyperlink r:id="rId44">
        <w:r w:rsidDel="00000000" w:rsidR="00000000" w:rsidRPr="00000000">
          <w:rPr>
            <w:color w:val="1155cc"/>
            <w:u w:val="single"/>
            <w:rtl w:val="0"/>
          </w:rPr>
          <w:t xml:space="preserve">Title IX and Sexual Misconduct Disclosure Form</w:t>
        </w:r>
      </w:hyperlink>
      <w:r w:rsidDel="00000000" w:rsidR="00000000" w:rsidRPr="00000000">
        <w:rPr>
          <w:rtl w:val="0"/>
        </w:rPr>
        <w:t xml:space="preserve">. Title IX also covers accommodations for pregnancy and related conditions and/or parental status. Should you require a reasonable accommodation because of such status, please contact the </w:t>
      </w:r>
      <w:hyperlink r:id="rId45">
        <w:r w:rsidDel="00000000" w:rsidR="00000000" w:rsidRPr="00000000">
          <w:rPr>
            <w:color w:val="1155cc"/>
            <w:u w:val="single"/>
            <w:rtl w:val="0"/>
          </w:rPr>
          <w:t xml:space="preserve">Title IX Coordinator</w:t>
        </w:r>
      </w:hyperlink>
      <w:r w:rsidDel="00000000" w:rsidR="00000000" w:rsidRPr="00000000">
        <w:rPr>
          <w:rtl w:val="0"/>
        </w:rPr>
        <w:t xml:space="preserve"> for assistance in obtaining accommodations. </w:t>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i w:val="1"/>
          <w:iCs w:val="1"/>
          <w:rtl w:val="0"/>
        </w:rPr>
        <w:t xml:space="preserve">Reporting requirement</w:t>
      </w:r>
      <w:r w:rsidDel="00000000" w:rsidR="00000000" w:rsidRPr="00000000">
        <w:rPr>
          <w:rtl w:val="0"/>
        </w:rPr>
        <w:t xml:space="preserve">: The </w:t>
      </w:r>
      <w:hyperlink r:id="rId46">
        <w:r w:rsidDel="00000000" w:rsidR="00000000" w:rsidRPr="00000000">
          <w:rPr>
            <w:color w:val="1155cc"/>
            <w:u w:val="single"/>
            <w:rtl w:val="0"/>
          </w:rPr>
          <w:t xml:space="preserve">Title IX, Nondiscrimination, and Anti-Harassment Policy</w:t>
        </w:r>
      </w:hyperlink>
      <w:r w:rsidDel="00000000" w:rsidR="00000000" w:rsidRPr="00000000">
        <w:rPr>
          <w:rtl w:val="0"/>
        </w:rPr>
        <w:t xml:space="preserve"> does require that I report any incident of discrimination, harassment, or sexual misconduct that you disclose to me to the Institute's </w:t>
      </w:r>
      <w:hyperlink r:id="rId47">
        <w:r w:rsidDel="00000000" w:rsidR="00000000" w:rsidRPr="00000000">
          <w:rPr>
            <w:color w:val="1155cc"/>
            <w:u w:val="single"/>
            <w:rtl w:val="0"/>
          </w:rPr>
          <w:t xml:space="preserve">Title IX Coordinator.</w:t>
        </w:r>
      </w:hyperlink>
      <w:r w:rsidDel="00000000" w:rsidR="00000000" w:rsidRPr="00000000">
        <w:rPr>
          <w:rtl w:val="0"/>
        </w:rPr>
        <w:t xml:space="preserve"> If you do inform me of such conduct I will keep the information private. You are welcome to report an incident directly by contacting the Title IX Coordinator or using the </w:t>
      </w:r>
      <w:hyperlink r:id="rId48">
        <w:r w:rsidDel="00000000" w:rsidR="00000000" w:rsidRPr="00000000">
          <w:rPr>
            <w:color w:val="1155cc"/>
            <w:u w:val="single"/>
            <w:rtl w:val="0"/>
          </w:rPr>
          <w:t xml:space="preserve">Title IX and Sexual Misconduct Disclosure Form</w:t>
        </w:r>
      </w:hyperlink>
      <w:r w:rsidDel="00000000" w:rsidR="00000000" w:rsidRPr="00000000">
        <w:rPr>
          <w:rtl w:val="0"/>
        </w:rPr>
        <w:t xml:space="preserve">. You can also speak to someone confidentially by contacting our confidential resources in </w:t>
      </w:r>
      <w:hyperlink r:id="rId49">
        <w:r w:rsidDel="00000000" w:rsidR="00000000" w:rsidRPr="00000000">
          <w:rPr>
            <w:color w:val="1155cc"/>
            <w:u w:val="single"/>
            <w:rtl w:val="0"/>
          </w:rPr>
          <w:t xml:space="preserve">Health Services</w:t>
        </w:r>
      </w:hyperlink>
      <w:r w:rsidDel="00000000" w:rsidR="00000000" w:rsidRPr="00000000">
        <w:rPr>
          <w:rtl w:val="0"/>
        </w:rPr>
        <w:t xml:space="preserve"> or the </w:t>
      </w:r>
      <w:hyperlink r:id="rId50">
        <w:r w:rsidDel="00000000" w:rsidR="00000000" w:rsidRPr="00000000">
          <w:rPr>
            <w:color w:val="1155cc"/>
            <w:u w:val="single"/>
            <w:rtl w:val="0"/>
          </w:rPr>
          <w:t xml:space="preserve">Counseling Center</w:t>
        </w:r>
      </w:hyperlink>
      <w:r w:rsidDel="00000000" w:rsidR="00000000" w:rsidRPr="00000000">
        <w:rPr>
          <w:rtl w:val="0"/>
        </w:rPr>
        <w:t xml:space="preserve">. </w:t>
      </w:r>
      <w:r w:rsidDel="00000000" w:rsidR="00000000" w:rsidRPr="00000000">
        <w:rPr>
          <w:color w:val="222222"/>
          <w:highlight w:val="white"/>
          <w:rtl w:val="0"/>
        </w:rPr>
        <w:t xml:space="preserve">For more information, please contact the </w:t>
      </w:r>
      <w:hyperlink r:id="rId51">
        <w:r w:rsidDel="00000000" w:rsidR="00000000" w:rsidRPr="00000000">
          <w:rPr>
            <w:color w:val="1155cc"/>
            <w:highlight w:val="white"/>
            <w:u w:val="single"/>
            <w:rtl w:val="0"/>
          </w:rPr>
          <w:t xml:space="preserve">Office of Institutional Equity and Title IX</w:t>
        </w:r>
      </w:hyperlink>
      <w:r w:rsidDel="00000000" w:rsidR="00000000" w:rsidRPr="00000000">
        <w:rPr>
          <w:color w:val="222222"/>
          <w:highlight w:val="white"/>
          <w:rtl w:val="0"/>
        </w:rPr>
        <w:t xml:space="preserve"> at </w:t>
      </w:r>
      <w:r w:rsidDel="00000000" w:rsidR="00000000" w:rsidRPr="00000000">
        <w:rPr>
          <w:color w:val="1155cc"/>
          <w:highlight w:val="white"/>
          <w:rtl w:val="0"/>
        </w:rPr>
        <w:t xml:space="preserve">titleIX@pratt.edu</w:t>
      </w:r>
      <w:r w:rsidDel="00000000" w:rsidR="00000000" w:rsidRPr="00000000">
        <w:rPr>
          <w:color w:val="222222"/>
          <w:highlight w:val="white"/>
          <w:rtl w:val="0"/>
        </w:rPr>
        <w:t xml:space="preserve"> or 718.687.5171</w:t>
      </w:r>
      <w:r w:rsidDel="00000000" w:rsidR="00000000" w:rsidRPr="00000000">
        <w:rPr>
          <w:rtl w:val="0"/>
        </w:rPr>
      </w:r>
    </w:p>
    <w:p w:rsidR="00000000" w:rsidDel="00000000" w:rsidP="00000000" w:rsidRDefault="00000000" w:rsidRPr="00000000" w14:paraId="000000B6">
      <w:pPr>
        <w:pStyle w:val="Heading3"/>
        <w:widowControl w:val="0"/>
        <w:ind w:right="366"/>
        <w:rPr/>
      </w:pPr>
      <w:bookmarkStart w:colFirst="0" w:colLast="0" w:name="_m7ydy98z9obp" w:id="25"/>
      <w:bookmarkEnd w:id="25"/>
      <w:r w:rsidDel="00000000" w:rsidR="00000000" w:rsidRPr="00000000">
        <w:rPr>
          <w:rtl w:val="0"/>
        </w:rPr>
        <w:t xml:space="preserve">Wellbeing</w:t>
      </w:r>
    </w:p>
    <w:p w:rsidR="00000000" w:rsidDel="00000000" w:rsidP="00000000" w:rsidRDefault="00000000" w:rsidRPr="00000000" w14:paraId="000000B7">
      <w:pPr>
        <w:spacing w:line="240" w:lineRule="auto"/>
        <w:rPr/>
      </w:pPr>
      <w:r w:rsidDel="00000000" w:rsidR="00000000" w:rsidRPr="00000000">
        <w:rPr>
          <w:rtl w:val="0"/>
        </w:rPr>
        <w:t xml:space="preserve">Pratt is dedicated to creating a culture where the entire community can flourish and thrive. Taking time to care for yourself and seeking appropriate support is important to achieving your academic and professional goals. Several resources are available through </w:t>
      </w:r>
      <w:hyperlink r:id="rId52">
        <w:r w:rsidDel="00000000" w:rsidR="00000000" w:rsidRPr="00000000">
          <w:rPr>
            <w:color w:val="1155cc"/>
            <w:u w:val="single"/>
            <w:rtl w:val="0"/>
          </w:rPr>
          <w:t xml:space="preserve">Starfish</w:t>
        </w:r>
      </w:hyperlink>
      <w:r w:rsidDel="00000000" w:rsidR="00000000" w:rsidRPr="00000000">
        <w:rPr>
          <w:rtl w:val="0"/>
        </w:rPr>
        <w:t xml:space="preserve">, including our Student Advocate and Care Coordinator, who can also be reached at 718.399.4546 or </w:t>
      </w:r>
      <w:hyperlink r:id="rId53">
        <w:r w:rsidDel="00000000" w:rsidR="00000000" w:rsidRPr="00000000">
          <w:rPr>
            <w:color w:val="1155cc"/>
            <w:u w:val="single"/>
            <w:rtl w:val="0"/>
          </w:rPr>
          <w:t xml:space="preserve">studentadvocate@pratt.edu</w:t>
        </w:r>
      </w:hyperlink>
      <w:r w:rsidDel="00000000" w:rsidR="00000000" w:rsidRPr="00000000">
        <w:rPr>
          <w:rtl w:val="0"/>
        </w:rPr>
        <w:t xml:space="preserve">. If you or anyone you know experiences overwhelming academic stress, persistent difficult feelings, or challenging life events, the Counseling Center can be reached 24/7 by calling 718.687.5356. To schedule a consultation, please call or email </w:t>
      </w:r>
      <w:hyperlink r:id="rId54">
        <w:r w:rsidDel="00000000" w:rsidR="00000000" w:rsidRPr="00000000">
          <w:rPr>
            <w:color w:val="1155cc"/>
            <w:u w:val="single"/>
            <w:rtl w:val="0"/>
          </w:rPr>
          <w:t xml:space="preserve">therapy@pratt.edu</w:t>
        </w:r>
      </w:hyperlink>
      <w:r w:rsidDel="00000000" w:rsidR="00000000" w:rsidRPr="00000000">
        <w:rPr>
          <w:rtl w:val="0"/>
        </w:rPr>
      </w:r>
    </w:p>
    <w:p w:rsidR="00000000" w:rsidDel="00000000" w:rsidP="00000000" w:rsidRDefault="00000000" w:rsidRPr="00000000" w14:paraId="000000B8">
      <w:pPr>
        <w:pStyle w:val="Heading3"/>
        <w:rPr/>
      </w:pPr>
      <w:bookmarkStart w:colFirst="0" w:colLast="0" w:name="_wvi3uhrf2zin" w:id="26"/>
      <w:bookmarkEnd w:id="26"/>
      <w:r w:rsidDel="00000000" w:rsidR="00000000" w:rsidRPr="00000000">
        <w:rPr>
          <w:rtl w:val="0"/>
        </w:rPr>
        <w:t xml:space="preserve">Starfish</w:t>
      </w:r>
    </w:p>
    <w:p w:rsidR="00000000" w:rsidDel="00000000" w:rsidP="00000000" w:rsidRDefault="00000000" w:rsidRPr="00000000" w14:paraId="000000B9">
      <w:pPr>
        <w:widowControl w:val="0"/>
        <w:spacing w:line="240" w:lineRule="auto"/>
        <w:ind w:right="366"/>
        <w:rPr/>
      </w:pPr>
      <w:hyperlink r:id="rId55">
        <w:r w:rsidDel="00000000" w:rsidR="00000000" w:rsidRPr="00000000">
          <w:rPr>
            <w:color w:val="1155cc"/>
            <w:u w:val="single"/>
            <w:rtl w:val="0"/>
          </w:rPr>
          <w:t xml:space="preserve">Starfish</w:t>
        </w:r>
      </w:hyperlink>
      <w:r w:rsidDel="00000000" w:rsidR="00000000" w:rsidRPr="00000000">
        <w:rPr>
          <w:rtl w:val="0"/>
        </w:rPr>
        <w:t xml:space="preserve"> provides students with contact information for advisors, instructors, department chairs, and support services across the campus. Faculty can also use Starfish to inform students of their progress in class and </w:t>
      </w:r>
      <w:r w:rsidDel="00000000" w:rsidR="00000000" w:rsidRPr="00000000">
        <w:rPr>
          <w:color w:val="222222"/>
          <w:highlight w:val="white"/>
          <w:rtl w:val="0"/>
        </w:rPr>
        <w:t xml:space="preserve">connect them with resources. </w:t>
      </w:r>
      <w:r w:rsidDel="00000000" w:rsidR="00000000" w:rsidRPr="00000000">
        <w:rPr>
          <w:rtl w:val="0"/>
        </w:rPr>
        <w:t xml:space="preserve">Students are contacted by support offices whenever a flag or referral is raised. </w:t>
      </w:r>
    </w:p>
    <w:p w:rsidR="00000000" w:rsidDel="00000000" w:rsidP="00000000" w:rsidRDefault="00000000" w:rsidRPr="00000000" w14:paraId="000000BA">
      <w:pPr>
        <w:pStyle w:val="Heading3"/>
        <w:rPr/>
      </w:pPr>
      <w:bookmarkStart w:colFirst="0" w:colLast="0" w:name="_pq2fe0gsm4gf" w:id="27"/>
      <w:bookmarkEnd w:id="27"/>
      <w:r w:rsidDel="00000000" w:rsidR="00000000" w:rsidRPr="00000000">
        <w:rPr>
          <w:rtl w:val="0"/>
        </w:rPr>
        <w:t xml:space="preserve">Public Safety &amp; Emergency Contacts</w:t>
      </w:r>
    </w:p>
    <w:p w:rsidR="00000000" w:rsidDel="00000000" w:rsidP="00000000" w:rsidRDefault="00000000" w:rsidRPr="00000000" w14:paraId="000000BB">
      <w:pPr>
        <w:spacing w:line="240" w:lineRule="auto"/>
        <w:rPr/>
      </w:pPr>
      <w:r w:rsidDel="00000000" w:rsidR="00000000" w:rsidRPr="00000000">
        <w:rPr>
          <w:rtl w:val="0"/>
        </w:rPr>
        <w:t xml:space="preserve">The Department of Public Safety provides 24-hour-a-day protection to the campus, including an </w:t>
      </w:r>
      <w:hyperlink r:id="rId56">
        <w:r w:rsidDel="00000000" w:rsidR="00000000" w:rsidRPr="00000000">
          <w:rPr>
            <w:color w:val="1155cc"/>
            <w:u w:val="single"/>
            <w:rtl w:val="0"/>
          </w:rPr>
          <w:t xml:space="preserve">emergency response guide</w:t>
        </w:r>
      </w:hyperlink>
      <w:r w:rsidDel="00000000" w:rsidR="00000000" w:rsidRPr="00000000">
        <w:rPr>
          <w:rtl w:val="0"/>
        </w:rPr>
        <w:t xml:space="preserve">. Contact Public Safety at </w:t>
      </w:r>
      <w:hyperlink r:id="rId57">
        <w:r w:rsidDel="00000000" w:rsidR="00000000" w:rsidRPr="00000000">
          <w:rPr>
            <w:color w:val="1155cc"/>
            <w:u w:val="single"/>
            <w:rtl w:val="0"/>
          </w:rPr>
          <w:t xml:space="preserve">security@pratt.edu</w:t>
        </w:r>
      </w:hyperlink>
      <w:r w:rsidDel="00000000" w:rsidR="00000000" w:rsidRPr="00000000">
        <w:rPr>
          <w:rtl w:val="0"/>
        </w:rPr>
        <w:t xml:space="preserve"> or 718.636.3540. The Pratt Emergency Alert System is used to send urgent messages to registered mobile devices and emails (faculty, staff, and students have the option to opt-out, which must be renewed each year). You can update your emergency contact information in the </w:t>
      </w:r>
      <w:hyperlink r:id="rId58">
        <w:r w:rsidDel="00000000" w:rsidR="00000000" w:rsidRPr="00000000">
          <w:rPr>
            <w:color w:val="1155cc"/>
            <w:u w:val="single"/>
            <w:rtl w:val="0"/>
          </w:rPr>
          <w:t xml:space="preserve">Safety</w:t>
        </w:r>
      </w:hyperlink>
      <w:r w:rsidDel="00000000" w:rsidR="00000000" w:rsidRPr="00000000">
        <w:rPr>
          <w:rtl w:val="0"/>
        </w:rPr>
        <w:t xml:space="preserve"> section of OnePratt.</w:t>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pStyle w:val="Heading3"/>
        <w:widowControl w:val="0"/>
        <w:spacing w:before="1" w:lineRule="auto"/>
        <w:rPr>
          <w:highlight w:val="yellow"/>
        </w:rPr>
      </w:pPr>
      <w:bookmarkStart w:colFirst="0" w:colLast="0" w:name="_p077sb9kwkzu" w:id="28"/>
      <w:bookmarkEnd w:id="28"/>
      <w:r w:rsidDel="00000000" w:rsidR="00000000" w:rsidRPr="00000000">
        <w:rPr>
          <w:highlight w:val="yellow"/>
          <w:rtl w:val="0"/>
        </w:rPr>
        <w:t xml:space="preserve">Additional school, department, or course policies</w:t>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ind w:left="0" w:firstLine="0"/>
        <w:rPr/>
      </w:pPr>
      <w:r w:rsidDel="00000000" w:rsidR="00000000" w:rsidRPr="00000000">
        <w:rPr>
          <w:rtl w:val="0"/>
        </w:rPr>
      </w:r>
    </w:p>
    <w:sectPr>
      <w:type w:val="nextPage"/>
      <w:pgSz w:h="15840" w:w="12240" w:orient="portrait"/>
      <w:pgMar w:bottom="1440" w:top="1440" w:left="1440" w:right="1440" w:header="720" w:footer="72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rPr/>
    </w:pPr>
    <w:r w:rsidDel="00000000" w:rsidR="00000000" w:rsidRPr="00000000">
      <w:rPr>
        <w:rtl w:val="0"/>
      </w:rPr>
      <w:t xml:space="preserve">Last updated: Aug 21, 2024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rPr>
        <w:sz w:val="18"/>
        <w:szCs w:val="18"/>
        <w:highlight w:val="yellow"/>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272" w:hanging="360"/>
      </w:pPr>
      <w:rPr>
        <w:u w:val="none"/>
      </w:rPr>
    </w:lvl>
    <w:lvl w:ilvl="1">
      <w:start w:val="0"/>
      <w:numFmt w:val="lowerLetter"/>
      <w:lvlText w:val="%2."/>
      <w:lvlJc w:val="left"/>
      <w:pPr>
        <w:ind w:left="2176" w:hanging="360"/>
      </w:pPr>
      <w:rPr>
        <w:u w:val="none"/>
      </w:rPr>
    </w:lvl>
    <w:lvl w:ilvl="2">
      <w:start w:val="0"/>
      <w:numFmt w:val="lowerRoman"/>
      <w:lvlText w:val="%3."/>
      <w:lvlJc w:val="right"/>
      <w:pPr>
        <w:ind w:left="3072" w:hanging="360"/>
      </w:pPr>
      <w:rPr>
        <w:u w:val="none"/>
      </w:rPr>
    </w:lvl>
    <w:lvl w:ilvl="3">
      <w:start w:val="0"/>
      <w:numFmt w:val="decimal"/>
      <w:lvlText w:val="%4."/>
      <w:lvlJc w:val="left"/>
      <w:pPr>
        <w:ind w:left="3968" w:hanging="360"/>
      </w:pPr>
      <w:rPr>
        <w:u w:val="none"/>
      </w:rPr>
    </w:lvl>
    <w:lvl w:ilvl="4">
      <w:start w:val="0"/>
      <w:numFmt w:val="lowerLetter"/>
      <w:lvlText w:val="%5."/>
      <w:lvlJc w:val="left"/>
      <w:pPr>
        <w:ind w:left="4864" w:hanging="360"/>
      </w:pPr>
      <w:rPr>
        <w:u w:val="none"/>
      </w:rPr>
    </w:lvl>
    <w:lvl w:ilvl="5">
      <w:start w:val="0"/>
      <w:numFmt w:val="lowerRoman"/>
      <w:lvlText w:val="%6."/>
      <w:lvlJc w:val="right"/>
      <w:pPr>
        <w:ind w:left="5760" w:hanging="360"/>
      </w:pPr>
      <w:rPr>
        <w:u w:val="none"/>
      </w:rPr>
    </w:lvl>
    <w:lvl w:ilvl="6">
      <w:start w:val="0"/>
      <w:numFmt w:val="decimal"/>
      <w:lvlText w:val="%7."/>
      <w:lvlJc w:val="left"/>
      <w:pPr>
        <w:ind w:left="6656" w:hanging="360"/>
      </w:pPr>
      <w:rPr>
        <w:u w:val="none"/>
      </w:rPr>
    </w:lvl>
    <w:lvl w:ilvl="7">
      <w:start w:val="0"/>
      <w:numFmt w:val="lowerLetter"/>
      <w:lvlText w:val="%8."/>
      <w:lvlJc w:val="left"/>
      <w:pPr>
        <w:ind w:left="7552" w:hanging="360"/>
      </w:pPr>
      <w:rPr>
        <w:u w:val="none"/>
      </w:rPr>
    </w:lvl>
    <w:lvl w:ilvl="8">
      <w:start w:val="0"/>
      <w:numFmt w:val="lowerRoman"/>
      <w:lvlText w:val="%9."/>
      <w:lvlJc w:val="right"/>
      <w:pPr>
        <w:ind w:left="8448"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260" w:line="240" w:lineRule="auto"/>
    </w:pPr>
    <w:rPr>
      <w:b w:val="1"/>
      <w:bCs w:val="1"/>
      <w:sz w:val="26"/>
      <w:szCs w:val="26"/>
    </w:rPr>
  </w:style>
  <w:style w:type="paragraph" w:styleId="Heading4">
    <w:name w:val="heading 4"/>
    <w:basedOn w:val="Normal"/>
    <w:next w:val="Normal"/>
    <w:pPr>
      <w:keepNext w:val="1"/>
      <w:keepLines w:val="1"/>
      <w:spacing w:after="80" w:before="280" w:lineRule="auto"/>
    </w:pPr>
    <w:rPr>
      <w:i w:val="1"/>
      <w:i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ratt.starfishsolutions.com/starfish-ops/dl/instructor/serviceCatalog.html" TargetMode="External"/><Relationship Id="rId42" Type="http://schemas.openxmlformats.org/officeDocument/2006/relationships/hyperlink" Target="mailto:lac@pratt.edu" TargetMode="External"/><Relationship Id="rId41" Type="http://schemas.openxmlformats.org/officeDocument/2006/relationships/hyperlink" Target="https://www.pratt.edu/about/offices/student-affairs/learning-access-center/" TargetMode="External"/><Relationship Id="rId44" Type="http://schemas.openxmlformats.org/officeDocument/2006/relationships/hyperlink" Target="https://cm.maxient.com/reportingform.php?PrattInstitute&amp;layout_id=6" TargetMode="External"/><Relationship Id="rId43" Type="http://schemas.openxmlformats.org/officeDocument/2006/relationships/hyperlink" Target="https://www.pratt.edu/administrative-departments/student-affairs/community-standards-and-student-policies/title-ix-nondiscrimination-and-anti-harassment-policy/" TargetMode="External"/><Relationship Id="rId46" Type="http://schemas.openxmlformats.org/officeDocument/2006/relationships/hyperlink" Target="https://www.pratt.edu/administrative-departments/student-affairs/community-standards-and-student-policies/title-ix-nondiscrimination-and-anti-harassment-policy/" TargetMode="External"/><Relationship Id="rId45" Type="http://schemas.openxmlformats.org/officeDocument/2006/relationships/hyperlink" Target="https://www.pratt.edu/administrative-departments/student-affairs/office-of-institutional-equity-title-i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t.umn.edu/services-technologies/how-tos/google-docs-apply-modify-heading-styles" TargetMode="External"/><Relationship Id="rId48" Type="http://schemas.openxmlformats.org/officeDocument/2006/relationships/hyperlink" Target="https://cm.maxient.com/reportingform.php?PrattInstitute&amp;layout_id=6" TargetMode="External"/><Relationship Id="rId47" Type="http://schemas.openxmlformats.org/officeDocument/2006/relationships/hyperlink" Target="https://www.pratt.edu/administrative-departments/student-affairs/office-of-institutional-equity-title-ix/" TargetMode="External"/><Relationship Id="rId49" Type="http://schemas.openxmlformats.org/officeDocument/2006/relationships/hyperlink" Target="https://www.pratt.edu/about/offices/student-affairs/health-services/" TargetMode="External"/><Relationship Id="rId5" Type="http://schemas.openxmlformats.org/officeDocument/2006/relationships/styles" Target="styles.xml"/><Relationship Id="rId6" Type="http://schemas.openxmlformats.org/officeDocument/2006/relationships/hyperlink" Target="https://docs.google.com/document/d/1pyq0MeF1X2_wZ_oKMxIVQXFCJQc-YCiXwyEy9nJWWW8/edit?usp=sharing" TargetMode="External"/><Relationship Id="rId7" Type="http://schemas.openxmlformats.org/officeDocument/2006/relationships/hyperlink" Target="mailto:curriculum-proposals@pratt.edu" TargetMode="External"/><Relationship Id="rId8" Type="http://schemas.openxmlformats.org/officeDocument/2006/relationships/hyperlink" Target="https://webaim.org/techniques/semanticstructure/" TargetMode="External"/><Relationship Id="rId31" Type="http://schemas.openxmlformats.org/officeDocument/2006/relationships/hyperlink" Target="https://www.pratt.edu/administrative-departments/student-affairs/community-standards-and-student-policies/" TargetMode="External"/><Relationship Id="rId30" Type="http://schemas.openxmlformats.org/officeDocument/2006/relationships/hyperlink" Target="https://www.pratt.edu/policies/field-trip-policy/" TargetMode="External"/><Relationship Id="rId33" Type="http://schemas.openxmlformats.org/officeDocument/2006/relationships/hyperlink" Target="https://www.pratt.edu/resources/statement-on-artificial-intelligence" TargetMode="External"/><Relationship Id="rId32" Type="http://schemas.openxmlformats.org/officeDocument/2006/relationships/hyperlink" Target="https://www.pratt.edu/administrative-departments/student-affairs/community-standards-and-student-policies/" TargetMode="External"/><Relationship Id="rId35" Type="http://schemas.openxmlformats.org/officeDocument/2006/relationships/hyperlink" Target="https://www.pratt.edu/policies/academic-integrity" TargetMode="External"/><Relationship Id="rId34" Type="http://schemas.openxmlformats.org/officeDocument/2006/relationships/hyperlink" Target="https://www.pratt.edu/policies/academic-integrity" TargetMode="External"/><Relationship Id="rId37" Type="http://schemas.openxmlformats.org/officeDocument/2006/relationships/hyperlink" Target="mailto:success@pratt.edu" TargetMode="External"/><Relationship Id="rId36" Type="http://schemas.openxmlformats.org/officeDocument/2006/relationships/hyperlink" Target="https://www.pratt.edu/policies/attendance-policy/" TargetMode="External"/><Relationship Id="rId39" Type="http://schemas.openxmlformats.org/officeDocument/2006/relationships/hyperlink" Target="https://library.pratt.edu/" TargetMode="External"/><Relationship Id="rId38" Type="http://schemas.openxmlformats.org/officeDocument/2006/relationships/hyperlink" Target="mailto:wtc@pratt.edu" TargetMode="External"/><Relationship Id="rId20" Type="http://schemas.openxmlformats.org/officeDocument/2006/relationships/hyperlink" Target="https://drive.google.com/file/d/1lpqBz3U7x9zxFcW-zx_DvlnsM58YztzY/view" TargetMode="External"/><Relationship Id="rId22" Type="http://schemas.openxmlformats.org/officeDocument/2006/relationships/hyperlink" Target="https://catalog.pratt.edu" TargetMode="External"/><Relationship Id="rId21" Type="http://schemas.openxmlformats.org/officeDocument/2006/relationships/image" Target="media/image1.jpg"/><Relationship Id="rId24" Type="http://schemas.openxmlformats.org/officeDocument/2006/relationships/hyperlink" Target="https://docs.google.com/document/d/1Oyg-5pp4jXzdbdfkAkIZCeONKkuPT1-C/edit?usp=sharing&amp;ouid=116982391512903310656&amp;rtpof=true&amp;sd=true" TargetMode="External"/><Relationship Id="rId23" Type="http://schemas.openxmlformats.org/officeDocument/2006/relationships/hyperlink" Target="https://www.pratt.edu/wp-content/uploads/2023/01/Pratt_Institute_Curriculum_Review_Policy_May_24_2021-updated-links1-23-23.pdf" TargetMode="External"/><Relationship Id="rId26" Type="http://schemas.openxmlformats.org/officeDocument/2006/relationships/hyperlink" Target="https://library.pratt.edu/?_ga=2.22229756.677132477.1681740951-1444104353.1677255576" TargetMode="External"/><Relationship Id="rId25" Type="http://schemas.openxmlformats.org/officeDocument/2006/relationships/hyperlink" Target="https://ssspro.pratt.edu/Student/Student/Faculty" TargetMode="External"/><Relationship Id="rId28" Type="http://schemas.openxmlformats.org/officeDocument/2006/relationships/hyperlink" Target="https://libguides.pratt.edu/coursereserves" TargetMode="External"/><Relationship Id="rId27" Type="http://schemas.openxmlformats.org/officeDocument/2006/relationships/hyperlink" Target="https://pratt.libwizard.com/f/suggestion?_ga=2.253244621.517434300.1622574430-2001402742.1616435872" TargetMode="External"/><Relationship Id="rId29" Type="http://schemas.openxmlformats.org/officeDocument/2006/relationships/hyperlink" Target="https://us.sagepub.com/en-us/nam/assign-readings-from-diverse-perspectives" TargetMode="External"/><Relationship Id="rId51" Type="http://schemas.openxmlformats.org/officeDocument/2006/relationships/hyperlink" Target="https://www.pratt.edu/administrative-departments/student-affairs/office-of-institutional-equity-title-ix/" TargetMode="External"/><Relationship Id="rId50" Type="http://schemas.openxmlformats.org/officeDocument/2006/relationships/hyperlink" Target="https://www.pratt.edu/about/offices/student-affairs/the-counseling-center/" TargetMode="External"/><Relationship Id="rId53" Type="http://schemas.openxmlformats.org/officeDocument/2006/relationships/hyperlink" Target="mailto:studentadvocate@pratt.edu" TargetMode="External"/><Relationship Id="rId52" Type="http://schemas.openxmlformats.org/officeDocument/2006/relationships/hyperlink" Target="https://pratt.starfishsolutions.com/starfish-ops/dl/instructor/serviceCatalog.html" TargetMode="External"/><Relationship Id="rId11" Type="http://schemas.openxmlformats.org/officeDocument/2006/relationships/hyperlink" Target="https://www.plainlanguage.gov/guidelines/web/write-effective-links/" TargetMode="External"/><Relationship Id="rId55" Type="http://schemas.openxmlformats.org/officeDocument/2006/relationships/hyperlink" Target="https://pratt.starfishsolutions.com/starfish-ops/dl/instructor/serviceCatalog.html" TargetMode="External"/><Relationship Id="rId10" Type="http://schemas.openxmlformats.org/officeDocument/2006/relationships/hyperlink" Target="https://webaim.org/techniques/alttext/" TargetMode="External"/><Relationship Id="rId54" Type="http://schemas.openxmlformats.org/officeDocument/2006/relationships/hyperlink" Target="mailto:therapy@pratt.edu" TargetMode="External"/><Relationship Id="rId13" Type="http://schemas.openxmlformats.org/officeDocument/2006/relationships/hyperlink" Target="https://webaim.org/resources/contrastchecker/" TargetMode="External"/><Relationship Id="rId57" Type="http://schemas.openxmlformats.org/officeDocument/2006/relationships/hyperlink" Target="mailto:security@pratt.edu" TargetMode="External"/><Relationship Id="rId12" Type="http://schemas.openxmlformats.org/officeDocument/2006/relationships/hyperlink" Target="https://www.w3.org/TR/WCAG21/#contrast-minimum" TargetMode="External"/><Relationship Id="rId56" Type="http://schemas.openxmlformats.org/officeDocument/2006/relationships/hyperlink" Target="https://www.pratt.edu/about/offices/department-of-public-safety/emergency-response-guide/" TargetMode="External"/><Relationship Id="rId15" Type="http://schemas.openxmlformats.org/officeDocument/2006/relationships/hyperlink" Target="https://www.mtu.edu/accessibility/training/documents/google-docs/" TargetMode="External"/><Relationship Id="rId14" Type="http://schemas.openxmlformats.org/officeDocument/2006/relationships/hyperlink" Target="https://support.google.com/docs/answer/6199477?hl=en" TargetMode="External"/><Relationship Id="rId58" Type="http://schemas.openxmlformats.org/officeDocument/2006/relationships/hyperlink" Target="https://one.pratt.edu/s/safety-wellness" TargetMode="External"/><Relationship Id="rId17" Type="http://schemas.openxmlformats.org/officeDocument/2006/relationships/header" Target="header2.xml"/><Relationship Id="rId16" Type="http://schemas.openxmlformats.org/officeDocument/2006/relationships/header" Target="header1.xml"/><Relationship Id="rId19" Type="http://schemas.openxmlformats.org/officeDocument/2006/relationships/footer" Target="footer1.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