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97307" w14:textId="77777777" w:rsidR="007A4353" w:rsidRDefault="005D5DBE" w:rsidP="00810ED7">
      <w:pPr>
        <w:contextualSpacing/>
        <w:jc w:val="center"/>
      </w:pPr>
      <w:r>
        <w:t>Week 1 Lecture 1</w:t>
      </w:r>
      <w:r w:rsidR="007A4353">
        <w:t>:</w:t>
      </w:r>
    </w:p>
    <w:p w14:paraId="399E4410" w14:textId="471F43CD" w:rsidR="001F4AB4" w:rsidRDefault="001F4AB4" w:rsidP="00810ED7">
      <w:pPr>
        <w:contextualSpacing/>
        <w:jc w:val="center"/>
      </w:pPr>
      <w:r>
        <w:t xml:space="preserve">From </w:t>
      </w:r>
      <w:r w:rsidR="004034E5">
        <w:t>D</w:t>
      </w:r>
      <w:r>
        <w:t xml:space="preserve">ata to </w:t>
      </w:r>
      <w:r w:rsidR="004034E5">
        <w:t>D</w:t>
      </w:r>
      <w:r>
        <w:t>ecision</w:t>
      </w:r>
    </w:p>
    <w:p w14:paraId="393AC27A" w14:textId="7A0069FC" w:rsidR="00245090" w:rsidRDefault="007A4353" w:rsidP="00810ED7">
      <w:pPr>
        <w:contextualSpacing/>
      </w:pPr>
      <w:r>
        <w:t xml:space="preserve">Slide </w:t>
      </w:r>
      <w:r w:rsidR="00A76C66">
        <w:t>2</w:t>
      </w:r>
      <w:r>
        <w:t xml:space="preserve">: </w:t>
      </w:r>
    </w:p>
    <w:p w14:paraId="6EA2713A" w14:textId="02BD3C08" w:rsidR="00447C55" w:rsidRDefault="00447C55" w:rsidP="00810ED7">
      <w:pPr>
        <w:contextualSpacing/>
      </w:pPr>
      <w:r w:rsidRPr="00447C55">
        <w:t xml:space="preserve">Our goal as analysts is to help stakeholders make decisions, and data is </w:t>
      </w:r>
      <w:r w:rsidR="00DC0FD6">
        <w:t xml:space="preserve">the raw material we use </w:t>
      </w:r>
      <w:r w:rsidRPr="00447C55">
        <w:t xml:space="preserve">to </w:t>
      </w:r>
      <w:r w:rsidR="00DC0FD6">
        <w:t>get there</w:t>
      </w:r>
      <w:r w:rsidRPr="00447C55">
        <w:t xml:space="preserve">. Data is not an end in and of itself, rather it is a means to a decision or solution. </w:t>
      </w:r>
    </w:p>
    <w:p w14:paraId="3AF7DA98" w14:textId="41087AB5" w:rsidR="00245090" w:rsidRDefault="00245090" w:rsidP="00810ED7">
      <w:pPr>
        <w:contextualSpacing/>
      </w:pPr>
      <w:r>
        <w:t>What do we mean by “stakeholder”? A stakeholder is anyone within an organization with interest or concern in something.</w:t>
      </w:r>
    </w:p>
    <w:p w14:paraId="7E07ED41" w14:textId="77777777" w:rsidR="007A4353" w:rsidRDefault="007A4353" w:rsidP="00810ED7">
      <w:pPr>
        <w:contextualSpacing/>
      </w:pPr>
    </w:p>
    <w:p w14:paraId="74D34AFF" w14:textId="75FEED13" w:rsidR="00245090" w:rsidRDefault="00245090" w:rsidP="00810ED7">
      <w:pPr>
        <w:contextualSpacing/>
      </w:pPr>
      <w:r>
        <w:t xml:space="preserve">Slide </w:t>
      </w:r>
      <w:r w:rsidR="00A76C66">
        <w:t>3</w:t>
      </w:r>
      <w:r>
        <w:t>:</w:t>
      </w:r>
    </w:p>
    <w:p w14:paraId="2C3A3B2D" w14:textId="285E5F33" w:rsidR="001F4AB4" w:rsidRDefault="00A76C66" w:rsidP="00810ED7">
      <w:pPr>
        <w:contextualSpacing/>
      </w:pPr>
      <w:r>
        <w:t>Example: Tobin’s Data Dump</w:t>
      </w:r>
      <w:r w:rsidR="001F4AB4">
        <w:t>:</w:t>
      </w:r>
    </w:p>
    <w:p w14:paraId="150AB91B" w14:textId="1D21236D" w:rsidR="00245090" w:rsidRPr="00245090" w:rsidRDefault="001F4AB4" w:rsidP="00810ED7">
      <w:pPr>
        <w:pStyle w:val="ListParagraph"/>
        <w:numPr>
          <w:ilvl w:val="0"/>
          <w:numId w:val="1"/>
        </w:numPr>
      </w:pPr>
      <w:r>
        <w:t xml:space="preserve">The dean of Tobin is a </w:t>
      </w:r>
      <w:r w:rsidR="00245090">
        <w:t xml:space="preserve">data </w:t>
      </w:r>
      <w:r>
        <w:t xml:space="preserve">stakeholder. He wants to know why people leave </w:t>
      </w:r>
      <w:proofErr w:type="gramStart"/>
      <w:r>
        <w:t>the school</w:t>
      </w:r>
      <w:proofErr w:type="gramEnd"/>
      <w:r>
        <w:t xml:space="preserve"> of business</w:t>
      </w:r>
      <w:r w:rsidR="0059249C">
        <w:t xml:space="preserve">. </w:t>
      </w:r>
      <w:r w:rsidR="00245090" w:rsidRPr="00245090">
        <w:t xml:space="preserve">What is the “profile” of the stop-out student? Ie, </w:t>
      </w:r>
      <w:proofErr w:type="gramStart"/>
      <w:r w:rsidR="00245090" w:rsidRPr="00245090">
        <w:t>What</w:t>
      </w:r>
      <w:proofErr w:type="gramEnd"/>
      <w:r w:rsidR="00245090" w:rsidRPr="00245090">
        <w:t xml:space="preserve"> classes do </w:t>
      </w:r>
      <w:proofErr w:type="gramStart"/>
      <w:r w:rsidR="00245090" w:rsidRPr="00245090">
        <w:t>these take</w:t>
      </w:r>
      <w:proofErr w:type="gramEnd"/>
      <w:r w:rsidR="00245090" w:rsidRPr="00245090">
        <w:t>? What is their GPA? How was their high school performance? What scholarships did they receive, etc.?</w:t>
      </w:r>
    </w:p>
    <w:p w14:paraId="09149B50" w14:textId="771E4812" w:rsidR="00245090" w:rsidRDefault="00245090" w:rsidP="00810ED7">
      <w:pPr>
        <w:contextualSpacing/>
      </w:pPr>
      <w:r>
        <w:t xml:space="preserve">Slide </w:t>
      </w:r>
      <w:r w:rsidR="00A76C66">
        <w:t>4</w:t>
      </w:r>
      <w:r>
        <w:t>:</w:t>
      </w:r>
    </w:p>
    <w:p w14:paraId="0D8B1FD8" w14:textId="2D5F7B7A" w:rsidR="001F4AB4" w:rsidRDefault="00245090" w:rsidP="00810ED7">
      <w:pPr>
        <w:contextualSpacing/>
      </w:pPr>
      <w:proofErr w:type="gramStart"/>
      <w:r>
        <w:t>So</w:t>
      </w:r>
      <w:proofErr w:type="gramEnd"/>
      <w:r>
        <w:t xml:space="preserve"> we gather some data (image of </w:t>
      </w:r>
      <w:r w:rsidR="006F3218">
        <w:t>data dashboard).</w:t>
      </w:r>
      <w:r w:rsidR="0059249C">
        <w:t xml:space="preserve"> </w:t>
      </w:r>
      <w:r w:rsidR="001F4AB4">
        <w:t xml:space="preserve"> </w:t>
      </w:r>
    </w:p>
    <w:p w14:paraId="31B40C68" w14:textId="5336F850" w:rsidR="0059249C" w:rsidRDefault="0059249C" w:rsidP="00810ED7">
      <w:pPr>
        <w:contextualSpacing/>
      </w:pPr>
      <w:r>
        <w:t xml:space="preserve">Perhaps we determine that the students who leave Tobin had lower HS </w:t>
      </w:r>
      <w:proofErr w:type="spellStart"/>
      <w:r>
        <w:t>gpas</w:t>
      </w:r>
      <w:proofErr w:type="spellEnd"/>
      <w:r>
        <w:t>, they struggled in the math portion of their SAT, and they are primarily commuting a long distance</w:t>
      </w:r>
      <w:r w:rsidR="006F3218">
        <w:t xml:space="preserve"> to class</w:t>
      </w:r>
      <w:r>
        <w:t xml:space="preserve">. </w:t>
      </w:r>
    </w:p>
    <w:p w14:paraId="2BB1E778" w14:textId="306EEA9E" w:rsidR="00A76C66" w:rsidRDefault="00A76C66" w:rsidP="00810ED7">
      <w:pPr>
        <w:contextualSpacing/>
      </w:pPr>
      <w:r w:rsidRPr="00A76C66">
        <w:t>We present this data to the dean on a dashboard</w:t>
      </w:r>
      <w:r>
        <w:t xml:space="preserve"> or report</w:t>
      </w:r>
      <w:r w:rsidRPr="00A76C66">
        <w:t xml:space="preserve"> and call it a day. Are we done?</w:t>
      </w:r>
    </w:p>
    <w:p w14:paraId="15EF28F5" w14:textId="30A9F95E" w:rsidR="006F3218" w:rsidRDefault="006F3218" w:rsidP="00810ED7">
      <w:pPr>
        <w:contextualSpacing/>
      </w:pPr>
    </w:p>
    <w:p w14:paraId="6D4C003F" w14:textId="435A8636" w:rsidR="006F3218" w:rsidRDefault="006F3218" w:rsidP="00810ED7">
      <w:pPr>
        <w:contextualSpacing/>
      </w:pPr>
      <w:r>
        <w:t>Slide</w:t>
      </w:r>
      <w:r w:rsidR="00A76C66">
        <w:t xml:space="preserve"> 5</w:t>
      </w:r>
      <w:r>
        <w:t>:</w:t>
      </w:r>
    </w:p>
    <w:p w14:paraId="60D2B6A3" w14:textId="64D1D134" w:rsidR="00A76C66" w:rsidRDefault="00A76C66" w:rsidP="00810ED7">
      <w:pPr>
        <w:contextualSpacing/>
      </w:pPr>
      <w:r w:rsidRPr="00A76C66">
        <w:t xml:space="preserve">We still don’t have a decision! </w:t>
      </w:r>
      <w:r>
        <w:t xml:space="preserve">This is where the not-so-straightforward part begins. </w:t>
      </w:r>
      <w:r w:rsidRPr="00A76C66">
        <w:t xml:space="preserve">We </w:t>
      </w:r>
      <w:r>
        <w:t xml:space="preserve">started with a problem – some students stop out of Tobin before the graduate - </w:t>
      </w:r>
      <w:r w:rsidRPr="00A76C66">
        <w:t xml:space="preserve">now </w:t>
      </w:r>
      <w:proofErr w:type="gramStart"/>
      <w:r w:rsidRPr="00A76C66">
        <w:t>have to</w:t>
      </w:r>
      <w:proofErr w:type="gramEnd"/>
      <w:r>
        <w:t xml:space="preserve"> come up with a solution to the problem. </w:t>
      </w:r>
      <w:r w:rsidRPr="00A76C66">
        <w:t>This is where statistics come in</w:t>
      </w:r>
      <w:r w:rsidR="000C0277">
        <w:t>.</w:t>
      </w:r>
    </w:p>
    <w:p w14:paraId="04C75D88" w14:textId="02DED1D9" w:rsidR="000C0277" w:rsidRDefault="000C0277" w:rsidP="00810ED7">
      <w:pPr>
        <w:contextualSpacing/>
      </w:pPr>
      <w:r>
        <w:t>Statistics is a mathematical way of making inferences about a population by only observing a sample. Think “from small to big”.</w:t>
      </w:r>
    </w:p>
    <w:p w14:paraId="431A77FD" w14:textId="77777777" w:rsidR="00A76C66" w:rsidRDefault="00A76C66" w:rsidP="00810ED7">
      <w:pPr>
        <w:contextualSpacing/>
      </w:pPr>
    </w:p>
    <w:p w14:paraId="19DA02C4" w14:textId="767BD879" w:rsidR="00A76C66" w:rsidRDefault="00A76C66" w:rsidP="00810ED7">
      <w:pPr>
        <w:contextualSpacing/>
      </w:pPr>
      <w:r>
        <w:t>Slide 6:</w:t>
      </w:r>
    </w:p>
    <w:p w14:paraId="430949C0" w14:textId="4B19D97A" w:rsidR="006F3218" w:rsidRDefault="006F3218" w:rsidP="00810ED7">
      <w:pPr>
        <w:contextualSpacing/>
      </w:pPr>
      <w:r>
        <w:t>Solution</w:t>
      </w:r>
      <w:r w:rsidR="00A76C66">
        <w:t xml:space="preserve"> 1</w:t>
      </w:r>
      <w:r>
        <w:t xml:space="preserve"> </w:t>
      </w:r>
    </w:p>
    <w:p w14:paraId="11A0CEF8" w14:textId="668F4A63" w:rsidR="0059249C" w:rsidRDefault="006F3218" w:rsidP="00810ED7">
      <w:pPr>
        <w:contextualSpacing/>
      </w:pPr>
      <w:r>
        <w:t xml:space="preserve">One </w:t>
      </w:r>
      <w:r w:rsidR="00394456">
        <w:t>approach</w:t>
      </w:r>
      <w:r>
        <w:t xml:space="preserve"> is to</w:t>
      </w:r>
      <w:r w:rsidR="0059249C">
        <w:t xml:space="preserve"> try to get these students tutoring assistance and housing scholarships</w:t>
      </w:r>
      <w:r>
        <w:t>.</w:t>
      </w:r>
      <w:r w:rsidR="0059249C">
        <w:t xml:space="preserve"> This is expensive. Can we look at past data to see if that helped? </w:t>
      </w:r>
      <w:r w:rsidR="00394456">
        <w:t>St. John’s, and the Tobin school of business have been around for a long time, and that makes for lots of data. Surely there have been students along the way who fit the profile of the “stop out” student, but got some extra academic assistance, and/or a housing scholarship to live on campus. Did they persist in their degrees more so than their counterparts?</w:t>
      </w:r>
    </w:p>
    <w:p w14:paraId="3BD29756" w14:textId="77777777" w:rsidR="006F3218" w:rsidRDefault="006F3218" w:rsidP="00810ED7">
      <w:pPr>
        <w:contextualSpacing/>
      </w:pPr>
    </w:p>
    <w:p w14:paraId="5DA1EDF3" w14:textId="0ADFCFB0" w:rsidR="006F3218" w:rsidRDefault="006F3218" w:rsidP="00810ED7">
      <w:pPr>
        <w:contextualSpacing/>
      </w:pPr>
      <w:r>
        <w:lastRenderedPageBreak/>
        <w:t xml:space="preserve">Slide </w:t>
      </w:r>
      <w:r w:rsidR="00A76C66">
        <w:t>7</w:t>
      </w:r>
      <w:r>
        <w:t>:</w:t>
      </w:r>
    </w:p>
    <w:p w14:paraId="173A7EC2" w14:textId="6AEA5A20" w:rsidR="00394456" w:rsidRDefault="00394456" w:rsidP="00810ED7">
      <w:pPr>
        <w:contextualSpacing/>
      </w:pPr>
      <w:r>
        <w:t>Solution 2</w:t>
      </w:r>
    </w:p>
    <w:p w14:paraId="797038D9" w14:textId="74CAF311" w:rsidR="0059249C" w:rsidRDefault="00CD2AFC" w:rsidP="00810ED7">
      <w:pPr>
        <w:contextualSpacing/>
      </w:pPr>
      <w:proofErr w:type="gramStart"/>
      <w:r>
        <w:t>Certainly</w:t>
      </w:r>
      <w:proofErr w:type="gramEnd"/>
      <w:r>
        <w:t xml:space="preserve"> our method for identifying these “at-risk” students will not be perfect. Therefore, we could end up offering expensive resources to students who would’ve </w:t>
      </w:r>
      <w:proofErr w:type="gramStart"/>
      <w:r>
        <w:t>retained</w:t>
      </w:r>
      <w:proofErr w:type="gramEnd"/>
      <w:r>
        <w:t xml:space="preserve"> without </w:t>
      </w:r>
      <w:proofErr w:type="gramStart"/>
      <w:r>
        <w:t>them, and</w:t>
      </w:r>
      <w:proofErr w:type="gramEnd"/>
      <w:r>
        <w:t xml:space="preserve"> </w:t>
      </w:r>
      <w:r w:rsidRPr="00CD2AFC">
        <w:rPr>
          <w:i/>
          <w:iCs/>
        </w:rPr>
        <w:t>not</w:t>
      </w:r>
      <w:r>
        <w:t xml:space="preserve"> offering resources to students who needed them. These cases are called false positives and false negatives, and both carry different risks that will be unique to your business case.</w:t>
      </w:r>
    </w:p>
    <w:p w14:paraId="4E678531" w14:textId="490D155E" w:rsidR="006F3218" w:rsidRDefault="006F3218" w:rsidP="00810ED7">
      <w:pPr>
        <w:contextualSpacing/>
      </w:pPr>
    </w:p>
    <w:p w14:paraId="206780AA" w14:textId="7AC72C86" w:rsidR="006F3218" w:rsidRDefault="006F3218" w:rsidP="00810ED7">
      <w:pPr>
        <w:contextualSpacing/>
      </w:pPr>
      <w:r>
        <w:t xml:space="preserve">Slide </w:t>
      </w:r>
      <w:r w:rsidR="00A76C66">
        <w:t>8</w:t>
      </w:r>
      <w:r>
        <w:t>:</w:t>
      </w:r>
    </w:p>
    <w:p w14:paraId="4DE9435F" w14:textId="728DADC3" w:rsidR="00394456" w:rsidRDefault="00394456" w:rsidP="00810ED7">
      <w:pPr>
        <w:contextualSpacing/>
      </w:pPr>
      <w:r>
        <w:t>We aren’t going to solve this problem today, but here’s the general idea -</w:t>
      </w:r>
    </w:p>
    <w:p w14:paraId="2DC57C9E" w14:textId="404FFB7D" w:rsidR="009B0FAC" w:rsidRDefault="004B6B98" w:rsidP="00810ED7">
      <w:pPr>
        <w:contextualSpacing/>
      </w:pPr>
      <w:r>
        <w:t>Data cannot make decisions</w:t>
      </w:r>
      <w:r w:rsidR="006F3218">
        <w:t xml:space="preserve">, and this is not always obvious to most people </w:t>
      </w:r>
      <w:r>
        <w:t xml:space="preserve">– this is where statistics come in. </w:t>
      </w:r>
      <w:r w:rsidR="009B0FAC">
        <w:t xml:space="preserve">Statistics </w:t>
      </w:r>
      <w:proofErr w:type="gramStart"/>
      <w:r w:rsidR="009B0FAC">
        <w:t>is generalizing</w:t>
      </w:r>
      <w:proofErr w:type="gramEnd"/>
      <w:r w:rsidR="009B0FAC">
        <w:t xml:space="preserve"> from specific to general, and it is a primary tool in traversing the Gulf of Data</w:t>
      </w:r>
      <w:r>
        <w:t>.</w:t>
      </w:r>
    </w:p>
    <w:p w14:paraId="3E01625D" w14:textId="3E95E59B" w:rsidR="006F3218" w:rsidRDefault="006F3218" w:rsidP="00810ED7">
      <w:pPr>
        <w:contextualSpacing/>
      </w:pPr>
      <w:r>
        <w:t>In solution 1, we could do what’s called a hypothesis test. We’ll cover this in chapter __</w:t>
      </w:r>
    </w:p>
    <w:p w14:paraId="60D3BCD9" w14:textId="30D9031E" w:rsidR="006F3218" w:rsidRDefault="006F3218" w:rsidP="00810ED7">
      <w:pPr>
        <w:contextualSpacing/>
      </w:pPr>
      <w:r>
        <w:t xml:space="preserve">In solution 2, we could create a classification model and figure out how to balance the risks of false positives vs false negatives. This will not be covered in this </w:t>
      </w:r>
      <w:proofErr w:type="gramStart"/>
      <w:r>
        <w:t>course, but</w:t>
      </w:r>
      <w:proofErr w:type="gramEnd"/>
      <w:r>
        <w:t xml:space="preserve"> will likely be covered in part 2 or in further analytics courses.</w:t>
      </w:r>
    </w:p>
    <w:p w14:paraId="00420401" w14:textId="77777777" w:rsidR="006F3218" w:rsidRDefault="006F3218" w:rsidP="00810ED7">
      <w:pPr>
        <w:contextualSpacing/>
      </w:pPr>
    </w:p>
    <w:p w14:paraId="4E606E07" w14:textId="22A15B87" w:rsidR="006F3218" w:rsidRDefault="006F3218" w:rsidP="00810ED7">
      <w:pPr>
        <w:contextualSpacing/>
      </w:pPr>
      <w:r>
        <w:t xml:space="preserve">Slide </w:t>
      </w:r>
      <w:r w:rsidR="00A76C66">
        <w:t>9</w:t>
      </w:r>
      <w:r>
        <w:t>:</w:t>
      </w:r>
    </w:p>
    <w:p w14:paraId="7768E910" w14:textId="229DBAEB" w:rsidR="004B6B98" w:rsidRDefault="006F3218" w:rsidP="00810ED7">
      <w:pPr>
        <w:contextualSpacing/>
      </w:pPr>
      <w:r>
        <w:t>Summing up our example -</w:t>
      </w:r>
      <w:r w:rsidR="000C0277">
        <w:t xml:space="preserve"> </w:t>
      </w:r>
      <w:r>
        <w:t xml:space="preserve">What </w:t>
      </w:r>
      <w:r w:rsidR="000C0277">
        <w:t xml:space="preserve">did we do </w:t>
      </w:r>
      <w:proofErr w:type="gramStart"/>
      <w:r w:rsidR="000C0277">
        <w:t>in</w:t>
      </w:r>
      <w:proofErr w:type="gramEnd"/>
      <w:r w:rsidR="000C0277">
        <w:t xml:space="preserve"> our solutions</w:t>
      </w:r>
      <w:r>
        <w:t>?</w:t>
      </w:r>
      <w:r w:rsidR="004B6B98">
        <w:t xml:space="preserve"> </w:t>
      </w:r>
      <w:r w:rsidR="000C0277">
        <w:t>We looked</w:t>
      </w:r>
      <w:r w:rsidR="004B6B98">
        <w:t xml:space="preserve"> at selected student data</w:t>
      </w:r>
      <w:r w:rsidR="000C0277">
        <w:t xml:space="preserve"> to try and</w:t>
      </w:r>
      <w:r w:rsidR="004B6B98">
        <w:t xml:space="preserve"> get some idea about how the world works. </w:t>
      </w:r>
      <w:r w:rsidR="000C0277">
        <w:t xml:space="preserve">In this case, we wanted to understand why students </w:t>
      </w:r>
      <w:proofErr w:type="gramStart"/>
      <w:r w:rsidR="000C0277">
        <w:t>leave</w:t>
      </w:r>
      <w:proofErr w:type="gramEnd"/>
      <w:r w:rsidR="000C0277">
        <w:t xml:space="preserve"> Tobin before graduation. </w:t>
      </w:r>
      <w:r w:rsidR="004B6B98">
        <w:t>Statistics</w:t>
      </w:r>
      <w:r w:rsidR="000C0277">
        <w:t xml:space="preserve"> </w:t>
      </w:r>
      <w:proofErr w:type="gramStart"/>
      <w:r w:rsidR="000C0277">
        <w:t>is</w:t>
      </w:r>
      <w:proofErr w:type="gramEnd"/>
      <w:r w:rsidR="000C0277">
        <w:t xml:space="preserve"> what</w:t>
      </w:r>
      <w:r w:rsidR="004B6B98">
        <w:t xml:space="preserve"> allows us to do that</w:t>
      </w:r>
      <w:r>
        <w:t>. Observe the specific, infer something general.</w:t>
      </w:r>
    </w:p>
    <w:p w14:paraId="3AD14C92" w14:textId="77777777" w:rsidR="00447C55" w:rsidRDefault="00447C55" w:rsidP="00810ED7">
      <w:pPr>
        <w:contextualSpacing/>
      </w:pPr>
    </w:p>
    <w:p w14:paraId="63EC4A89" w14:textId="7D2854FE" w:rsidR="00F635C7" w:rsidRDefault="00F635C7" w:rsidP="00810ED7">
      <w:pPr>
        <w:contextualSpacing/>
      </w:pPr>
      <w:r>
        <w:t>Slide</w:t>
      </w:r>
      <w:r w:rsidR="00A76C66">
        <w:t xml:space="preserve"> </w:t>
      </w:r>
      <w:r w:rsidR="00CE4AF1">
        <w:t>10</w:t>
      </w:r>
      <w:r>
        <w:t>:</w:t>
      </w:r>
    </w:p>
    <w:p w14:paraId="7823D1B9" w14:textId="77777777" w:rsidR="00CE4AF1" w:rsidRDefault="005D5DBE" w:rsidP="00810ED7">
      <w:pPr>
        <w:contextualSpacing/>
      </w:pPr>
      <w:r>
        <w:t>What is data?</w:t>
      </w:r>
      <w:r w:rsidR="009B0FAC">
        <w:t xml:space="preserve"> </w:t>
      </w:r>
    </w:p>
    <w:p w14:paraId="5FE2E5D2" w14:textId="1ECC1356" w:rsidR="005D5DBE" w:rsidRDefault="009B0FAC" w:rsidP="00810ED7">
      <w:pPr>
        <w:contextualSpacing/>
      </w:pPr>
      <w:r>
        <w:t>“</w:t>
      </w:r>
      <w:r w:rsidR="00CE4AF1">
        <w:t>V</w:t>
      </w:r>
      <w:r>
        <w:t>alues along with their context”</w:t>
      </w:r>
    </w:p>
    <w:p w14:paraId="32D72998" w14:textId="6D6EAFD3" w:rsidR="009B0FAC" w:rsidRDefault="009B0FAC" w:rsidP="00810ED7">
      <w:pPr>
        <w:contextualSpacing/>
      </w:pPr>
      <w:r>
        <w:t>Simplest representation of data: the table</w:t>
      </w:r>
      <w:r w:rsidR="00CE4AF1">
        <w:t xml:space="preserve"> – data organized into rows and columns.</w:t>
      </w:r>
    </w:p>
    <w:p w14:paraId="69DC07D6" w14:textId="3364C3BF" w:rsidR="009B0FAC" w:rsidRDefault="00CE4AF1" w:rsidP="00810ED7">
      <w:pPr>
        <w:contextualSpacing/>
      </w:pPr>
      <w:r>
        <w:t>What</w:t>
      </w:r>
      <w:r w:rsidR="009B0FAC">
        <w:t xml:space="preserve"> do </w:t>
      </w:r>
      <w:r w:rsidR="000F1332">
        <w:t xml:space="preserve">the </w:t>
      </w:r>
      <w:r w:rsidR="009B0FAC">
        <w:t xml:space="preserve">rows and columns </w:t>
      </w:r>
      <w:r w:rsidR="000F1332">
        <w:t xml:space="preserve">of a table </w:t>
      </w:r>
      <w:r w:rsidR="009B0FAC">
        <w:t>represent?</w:t>
      </w:r>
      <w:r>
        <w:t xml:space="preserve"> </w:t>
      </w:r>
      <w:r w:rsidR="009B0FAC">
        <w:t xml:space="preserve">Rows </w:t>
      </w:r>
      <w:r>
        <w:t>commonly represent</w:t>
      </w:r>
      <w:r w:rsidR="009B0FAC">
        <w:t xml:space="preserve"> “cases” and columns </w:t>
      </w:r>
      <w:r>
        <w:t>represent</w:t>
      </w:r>
      <w:r w:rsidR="009B0FAC">
        <w:t xml:space="preserve"> “variables”</w:t>
      </w:r>
      <w:r>
        <w:t>.</w:t>
      </w:r>
      <w:r w:rsidR="000F1332">
        <w:t xml:space="preserve"> </w:t>
      </w:r>
    </w:p>
    <w:p w14:paraId="590E96D3" w14:textId="5E820F4F" w:rsidR="000F1332" w:rsidRDefault="000F1332" w:rsidP="00810ED7">
      <w:pPr>
        <w:contextualSpacing/>
      </w:pPr>
      <w:r>
        <w:t>“Cases” in our table are customers, and the “variables” we are recording for each case are name, city, state, and zip code.</w:t>
      </w:r>
    </w:p>
    <w:p w14:paraId="49D95563" w14:textId="77777777" w:rsidR="00CE4AF1" w:rsidRDefault="00CE4AF1" w:rsidP="00810ED7">
      <w:pPr>
        <w:contextualSpacing/>
      </w:pPr>
    </w:p>
    <w:p w14:paraId="7730F034" w14:textId="47947FD3" w:rsidR="00F635C7" w:rsidRDefault="00F635C7" w:rsidP="00810ED7">
      <w:pPr>
        <w:contextualSpacing/>
      </w:pPr>
      <w:r>
        <w:t xml:space="preserve">Slide </w:t>
      </w:r>
      <w:r w:rsidR="00A76C66">
        <w:t>1</w:t>
      </w:r>
      <w:r w:rsidR="00CE4AF1">
        <w:t>1</w:t>
      </w:r>
      <w:r>
        <w:t>:</w:t>
      </w:r>
    </w:p>
    <w:p w14:paraId="47EC0943" w14:textId="4C756E7C" w:rsidR="00F635C7" w:rsidRDefault="000C5FD5" w:rsidP="00810ED7">
      <w:pPr>
        <w:contextualSpacing/>
      </w:pPr>
      <w:r>
        <w:t>Data in tabular format (</w:t>
      </w:r>
      <w:proofErr w:type="gramStart"/>
      <w:r>
        <w:t>or,</w:t>
      </w:r>
      <w:proofErr w:type="gramEnd"/>
      <w:r>
        <w:t xml:space="preserve"> in a table)</w:t>
      </w:r>
      <w:r w:rsidR="00F635C7">
        <w:t xml:space="preserve"> is called </w:t>
      </w:r>
      <w:r w:rsidR="00F635C7" w:rsidRPr="000C5FD5">
        <w:rPr>
          <w:i/>
          <w:iCs/>
        </w:rPr>
        <w:t>structured</w:t>
      </w:r>
      <w:r w:rsidR="00F635C7">
        <w:t xml:space="preserve"> data, because there is a defined schema (</w:t>
      </w:r>
      <w:proofErr w:type="spellStart"/>
      <w:r w:rsidR="00F635C7">
        <w:t>ie</w:t>
      </w:r>
      <w:proofErr w:type="spellEnd"/>
      <w:r w:rsidR="00F635C7">
        <w:t>, a row defines what’s being observed</w:t>
      </w:r>
      <w:r>
        <w:t>, and a column defines exactly what data goes in it</w:t>
      </w:r>
      <w:r w:rsidR="00F635C7">
        <w:t>).</w:t>
      </w:r>
    </w:p>
    <w:p w14:paraId="4176279D" w14:textId="5C27BD35" w:rsidR="000C5FD5" w:rsidRDefault="000C5FD5" w:rsidP="00810ED7">
      <w:pPr>
        <w:contextualSpacing/>
      </w:pPr>
      <w:r w:rsidRPr="000C5FD5">
        <w:lastRenderedPageBreak/>
        <w:t xml:space="preserve">In our </w:t>
      </w:r>
      <w:proofErr w:type="gramStart"/>
      <w:r w:rsidRPr="000C5FD5">
        <w:t>Customer</w:t>
      </w:r>
      <w:proofErr w:type="gramEnd"/>
      <w:r w:rsidRPr="000C5FD5">
        <w:t xml:space="preserve"> table below, what would go in row 8?</w:t>
      </w:r>
      <w:r>
        <w:t xml:space="preserve"> We may not know exactly what values go there, but we know there would be a customer ID, a person’s name, and their city, state, and zip code. We know this because </w:t>
      </w:r>
      <w:r w:rsidR="00AF2273">
        <w:t>the data clearly has structure.</w:t>
      </w:r>
    </w:p>
    <w:p w14:paraId="3B9AA01B" w14:textId="4BC0B5A3" w:rsidR="00F635C7" w:rsidRDefault="00F635C7" w:rsidP="00810ED7">
      <w:pPr>
        <w:contextualSpacing/>
      </w:pPr>
      <w:r>
        <w:t xml:space="preserve">For this class, and likely most of the classes in this curriculum, structured data will be the focus. </w:t>
      </w:r>
    </w:p>
    <w:p w14:paraId="30A724E8" w14:textId="77777777" w:rsidR="000C5FD5" w:rsidRDefault="000C5FD5" w:rsidP="00810ED7">
      <w:pPr>
        <w:contextualSpacing/>
      </w:pPr>
    </w:p>
    <w:p w14:paraId="49FBFF4D" w14:textId="28FF3321" w:rsidR="00F635C7" w:rsidRDefault="00F635C7" w:rsidP="00810ED7">
      <w:pPr>
        <w:contextualSpacing/>
      </w:pPr>
      <w:r>
        <w:t>Slide 1</w:t>
      </w:r>
      <w:r w:rsidR="00CE4AF1">
        <w:t>2</w:t>
      </w:r>
      <w:r>
        <w:t>:</w:t>
      </w:r>
    </w:p>
    <w:p w14:paraId="79D2A5EC" w14:textId="210F2DA2" w:rsidR="00F635C7" w:rsidRDefault="00F635C7" w:rsidP="00810ED7">
      <w:pPr>
        <w:contextualSpacing/>
      </w:pPr>
      <w:r>
        <w:t xml:space="preserve">Unstructured Data. Text? Audio files? Video? Images? This is called unstructured </w:t>
      </w:r>
      <w:proofErr w:type="gramStart"/>
      <w:r>
        <w:t>data, and</w:t>
      </w:r>
      <w:proofErr w:type="gramEnd"/>
      <w:r>
        <w:t xml:space="preserve"> is a huge component of modern data science and AI.</w:t>
      </w:r>
      <w:r w:rsidR="00152128">
        <w:t xml:space="preserve"> This is currently where the cutting edge of analytics exists.</w:t>
      </w:r>
    </w:p>
    <w:p w14:paraId="6EAB1439" w14:textId="5D7BBA15" w:rsidR="00F635C7" w:rsidRDefault="00F635C7" w:rsidP="00810ED7">
      <w:pPr>
        <w:contextualSpacing/>
      </w:pPr>
    </w:p>
    <w:p w14:paraId="58B786CB" w14:textId="39E84AE8" w:rsidR="00F635C7" w:rsidRDefault="00F635C7" w:rsidP="00810ED7">
      <w:pPr>
        <w:contextualSpacing/>
      </w:pPr>
      <w:r>
        <w:t>Slide 1</w:t>
      </w:r>
      <w:r w:rsidR="00CE4AF1">
        <w:t>3</w:t>
      </w:r>
      <w:r>
        <w:t>:</w:t>
      </w:r>
    </w:p>
    <w:p w14:paraId="631B4A87" w14:textId="7DA386CD" w:rsidR="00F635C7" w:rsidRDefault="00F635C7" w:rsidP="00810ED7">
      <w:pPr>
        <w:contextualSpacing/>
      </w:pPr>
      <w:r>
        <w:t>Back to structured data…</w:t>
      </w:r>
    </w:p>
    <w:p w14:paraId="25917B3D" w14:textId="77777777" w:rsidR="00152128" w:rsidRDefault="009B0FAC" w:rsidP="00810ED7">
      <w:pPr>
        <w:contextualSpacing/>
      </w:pPr>
      <w:r>
        <w:t>Tables are traditionally stored in Relational databases</w:t>
      </w:r>
      <w:r w:rsidR="00152128">
        <w:t>.</w:t>
      </w:r>
    </w:p>
    <w:p w14:paraId="343771F2" w14:textId="07336CFE" w:rsidR="00152128" w:rsidRDefault="00152128" w:rsidP="00810ED7">
      <w:pPr>
        <w:contextualSpacing/>
      </w:pPr>
      <w:r>
        <w:t>A r</w:t>
      </w:r>
      <w:r w:rsidR="002043D6">
        <w:t xml:space="preserve">elational database is a way of storing tables that relate to each other. </w:t>
      </w:r>
      <w:r w:rsidR="00F148D5">
        <w:t>Each record in a relational database is given a “primary key” which uniquely identifies the record.</w:t>
      </w:r>
    </w:p>
    <w:p w14:paraId="5E24FC68" w14:textId="281A25C7" w:rsidR="00F635C7" w:rsidRDefault="002043D6" w:rsidP="00810ED7">
      <w:pPr>
        <w:contextualSpacing/>
      </w:pPr>
      <w:r>
        <w:t>To interact with data in these databases, you must use a language called SQL</w:t>
      </w:r>
      <w:r w:rsidR="00152128">
        <w:t xml:space="preserve"> (Structured Query Language).</w:t>
      </w:r>
      <w:r>
        <w:t xml:space="preserve"> </w:t>
      </w:r>
      <w:proofErr w:type="gramStart"/>
      <w:r>
        <w:t>(</w:t>
      </w:r>
      <w:r w:rsidR="009B0FAC">
        <w:t xml:space="preserve"> quick</w:t>
      </w:r>
      <w:proofErr w:type="gramEnd"/>
      <w:r w:rsidR="009B0FAC">
        <w:t xml:space="preserve"> example, show related tables</w:t>
      </w:r>
      <w:r>
        <w:t>)</w:t>
      </w:r>
    </w:p>
    <w:p w14:paraId="6B702444" w14:textId="77777777" w:rsidR="00F635C7" w:rsidRDefault="00F635C7" w:rsidP="00810ED7">
      <w:pPr>
        <w:contextualSpacing/>
      </w:pPr>
    </w:p>
    <w:p w14:paraId="77E849AD" w14:textId="6F81FA0F" w:rsidR="00F635C7" w:rsidRDefault="00F635C7" w:rsidP="00810ED7">
      <w:pPr>
        <w:contextualSpacing/>
      </w:pPr>
      <w:r>
        <w:t>Slide 1</w:t>
      </w:r>
      <w:r w:rsidR="00F148D5">
        <w:t>4</w:t>
      </w:r>
      <w:r>
        <w:t>:</w:t>
      </w:r>
    </w:p>
    <w:p w14:paraId="0424B8C1" w14:textId="0BDBA07A" w:rsidR="009B0FAC" w:rsidRDefault="00F148D5" w:rsidP="00810ED7">
      <w:pPr>
        <w:contextualSpacing/>
      </w:pPr>
      <w:r>
        <w:t>Let’s look closer at our customer table.</w:t>
      </w:r>
      <w:r w:rsidR="00F635C7">
        <w:t xml:space="preserve"> </w:t>
      </w:r>
      <w:r w:rsidR="009B0FAC">
        <w:t>How could this go wrong? (</w:t>
      </w:r>
      <w:proofErr w:type="gramStart"/>
      <w:r w:rsidR="009B0FAC">
        <w:t>customer</w:t>
      </w:r>
      <w:proofErr w:type="gramEnd"/>
      <w:r w:rsidR="009B0FAC">
        <w:t xml:space="preserve"> table with location in column)</w:t>
      </w:r>
      <w:r>
        <w:t xml:space="preserve"> How could this be improved? What if a customer had two addresses? Parents house vs dorm </w:t>
      </w:r>
      <w:proofErr w:type="gramStart"/>
      <w:r>
        <w:t>room?</w:t>
      </w:r>
      <w:proofErr w:type="gramEnd"/>
      <w:r>
        <w:t xml:space="preserve"> Apartment vs work? How could we solve this? </w:t>
      </w:r>
    </w:p>
    <w:p w14:paraId="0FD06AEE" w14:textId="6F38AD0E" w:rsidR="009B0FAC" w:rsidRDefault="004E58DD" w:rsidP="00810ED7">
      <w:pPr>
        <w:contextualSpacing/>
      </w:pPr>
      <w:r>
        <w:t xml:space="preserve">Sidenote: </w:t>
      </w:r>
      <w:r w:rsidR="009B0FAC">
        <w:t>S</w:t>
      </w:r>
      <w:r>
        <w:t>QL</w:t>
      </w:r>
      <w:r w:rsidR="009B0FAC">
        <w:t xml:space="preserve"> is usually step 1</w:t>
      </w:r>
      <w:r>
        <w:t xml:space="preserve"> of solving any data-related problem in a business or organization. In this course,</w:t>
      </w:r>
      <w:r w:rsidR="009B0FAC">
        <w:t xml:space="preserve"> we’ll start at step 2…</w:t>
      </w:r>
    </w:p>
    <w:p w14:paraId="4D88D09A" w14:textId="77777777" w:rsidR="00F635C7" w:rsidRDefault="00F635C7" w:rsidP="00810ED7">
      <w:pPr>
        <w:contextualSpacing/>
      </w:pPr>
    </w:p>
    <w:p w14:paraId="3C643437" w14:textId="1D6982AE" w:rsidR="002043D6" w:rsidRDefault="00D03C87" w:rsidP="00810ED7">
      <w:pPr>
        <w:contextualSpacing/>
      </w:pPr>
      <w:r>
        <w:t>Slide 15:</w:t>
      </w:r>
    </w:p>
    <w:p w14:paraId="7B13421A" w14:textId="77777777" w:rsidR="009B0FAC" w:rsidRDefault="009B0FAC" w:rsidP="00810ED7">
      <w:pPr>
        <w:contextualSpacing/>
      </w:pPr>
      <w:r>
        <w:t>Data vs information</w:t>
      </w:r>
    </w:p>
    <w:p w14:paraId="3472319C" w14:textId="1D6B6820" w:rsidR="00D03C87" w:rsidRDefault="00D03C87" w:rsidP="00810ED7">
      <w:pPr>
        <w:contextualSpacing/>
      </w:pPr>
      <w:r>
        <w:t>If structured data is defined by values and their context, what is information?</w:t>
      </w:r>
    </w:p>
    <w:p w14:paraId="05F2672A" w14:textId="78785F06" w:rsidR="00D03C87" w:rsidRDefault="00D03C87" w:rsidP="00810ED7">
      <w:pPr>
        <w:contextualSpacing/>
      </w:pPr>
      <w:r>
        <w:t xml:space="preserve">Information is the </w:t>
      </w:r>
      <w:r w:rsidRPr="00810ED7">
        <w:rPr>
          <w:i/>
          <w:iCs/>
        </w:rPr>
        <w:t>meaning</w:t>
      </w:r>
      <w:r>
        <w:t xml:space="preserve"> that we draw from data.</w:t>
      </w:r>
    </w:p>
    <w:p w14:paraId="740859CD" w14:textId="107CB5F4" w:rsidR="00D03C87" w:rsidRDefault="00D03C87" w:rsidP="00810ED7">
      <w:pPr>
        <w:contextualSpacing/>
      </w:pPr>
      <w:r>
        <w:t xml:space="preserve">A practical way of getting </w:t>
      </w:r>
      <w:r w:rsidR="004A3632">
        <w:t>from data to information</w:t>
      </w:r>
      <w:r>
        <w:t xml:space="preserve"> is by establishing the “</w:t>
      </w:r>
      <w:r w:rsidR="009B0FAC">
        <w:t xml:space="preserve">Five </w:t>
      </w:r>
      <w:proofErr w:type="spellStart"/>
      <w:r w:rsidR="009B0FAC">
        <w:t>Ws</w:t>
      </w:r>
      <w:proofErr w:type="spellEnd"/>
      <w:r>
        <w:t>”</w:t>
      </w:r>
      <w:r w:rsidR="009B0FAC">
        <w:t xml:space="preserve"> </w:t>
      </w:r>
    </w:p>
    <w:p w14:paraId="2CDBD5E9" w14:textId="1FBAEF54" w:rsidR="009B0FAC" w:rsidRDefault="009B0FAC" w:rsidP="00810ED7">
      <w:pPr>
        <w:pStyle w:val="ListParagraph"/>
        <w:numPr>
          <w:ilvl w:val="0"/>
          <w:numId w:val="1"/>
        </w:numPr>
      </w:pPr>
      <w:r>
        <w:t>who, what, when, where, why</w:t>
      </w:r>
    </w:p>
    <w:p w14:paraId="5AF513E5" w14:textId="77777777" w:rsidR="00810ED7" w:rsidRDefault="0073468F" w:rsidP="00810ED7">
      <w:pPr>
        <w:contextualSpacing/>
      </w:pPr>
      <w:r>
        <w:t>Slide 16:</w:t>
      </w:r>
    </w:p>
    <w:p w14:paraId="178A9EF4" w14:textId="7DD65EB0" w:rsidR="009B0FAC" w:rsidRDefault="00810ED7" w:rsidP="00810ED7">
      <w:pPr>
        <w:contextualSpacing/>
      </w:pPr>
      <w:r>
        <w:t xml:space="preserve">(Customer table vs Transaction table) </w:t>
      </w:r>
      <w:r w:rsidR="009B0FAC">
        <w:t>In a table, rows are “who”, and columns are “what”.</w:t>
      </w:r>
      <w:r>
        <w:t xml:space="preserve"> </w:t>
      </w:r>
      <w:r w:rsidR="004A3632">
        <w:t>Understanding this when using tables (or spreadsheets) is extremely important.</w:t>
      </w:r>
    </w:p>
    <w:p w14:paraId="36FE9EBC" w14:textId="52A279EB" w:rsidR="004A3632" w:rsidRDefault="004A3632" w:rsidP="00810ED7">
      <w:pPr>
        <w:contextualSpacing/>
      </w:pPr>
      <w:r>
        <w:t>Name the “</w:t>
      </w:r>
      <w:proofErr w:type="spellStart"/>
      <w:proofErr w:type="gramStart"/>
      <w:r>
        <w:t>who”s</w:t>
      </w:r>
      <w:proofErr w:type="spellEnd"/>
      <w:proofErr w:type="gramEnd"/>
      <w:r>
        <w:t xml:space="preserve"> in each table. </w:t>
      </w:r>
      <w:proofErr w:type="gramStart"/>
      <w:r>
        <w:t>Does</w:t>
      </w:r>
      <w:proofErr w:type="gramEnd"/>
      <w:r>
        <w:t xml:space="preserve"> 6 rows in the transaction table mean 6 people ordered products?</w:t>
      </w:r>
    </w:p>
    <w:p w14:paraId="5DB58FCC" w14:textId="163F1DBA" w:rsidR="001E7EBB" w:rsidRDefault="001E7EBB" w:rsidP="00810ED7">
      <w:pPr>
        <w:contextualSpacing/>
      </w:pPr>
      <w:r>
        <w:lastRenderedPageBreak/>
        <w:t>Sidenote: sometimes tables will have timestamps (when) or location (GPS latitude/longitude), but these are not guaranteed.</w:t>
      </w:r>
    </w:p>
    <w:p w14:paraId="52440E53" w14:textId="77777777" w:rsidR="00810ED7" w:rsidRDefault="00810ED7" w:rsidP="00810ED7">
      <w:pPr>
        <w:contextualSpacing/>
      </w:pPr>
    </w:p>
    <w:p w14:paraId="7FDA3874" w14:textId="5B35AB13" w:rsidR="00810ED7" w:rsidRDefault="00810ED7" w:rsidP="00810ED7">
      <w:pPr>
        <w:contextualSpacing/>
      </w:pPr>
      <w:r>
        <w:t>Slide 17:</w:t>
      </w:r>
    </w:p>
    <w:p w14:paraId="43D73EAE" w14:textId="77777777" w:rsidR="00810ED7" w:rsidRDefault="00810ED7" w:rsidP="00810ED7">
      <w:pPr>
        <w:contextualSpacing/>
      </w:pPr>
      <w:r>
        <w:t xml:space="preserve">For the other </w:t>
      </w:r>
      <w:proofErr w:type="spellStart"/>
      <w:r>
        <w:t>Ws</w:t>
      </w:r>
      <w:proofErr w:type="spellEnd"/>
      <w:r>
        <w:t xml:space="preserve"> (when, where, and why), we look for m</w:t>
      </w:r>
      <w:r w:rsidR="009B0FAC">
        <w:t xml:space="preserve">etadata – </w:t>
      </w:r>
    </w:p>
    <w:p w14:paraId="0159B0B5" w14:textId="77777777" w:rsidR="00810ED7" w:rsidRDefault="00810ED7" w:rsidP="00810ED7">
      <w:pPr>
        <w:contextualSpacing/>
      </w:pPr>
      <w:r>
        <w:t>Metadata literally means “data about the data”. Often, this will tell us</w:t>
      </w:r>
      <w:r w:rsidR="009B0FAC">
        <w:t xml:space="preserve"> more detailed information about the data</w:t>
      </w:r>
      <w:r>
        <w:t xml:space="preserve"> than we can gather by simply looking at the columns and rows.</w:t>
      </w:r>
      <w:r w:rsidR="009B0FAC">
        <w:t xml:space="preserve"> </w:t>
      </w:r>
      <w:r>
        <w:t>Things we might find in metadata:</w:t>
      </w:r>
    </w:p>
    <w:p w14:paraId="782C1692" w14:textId="77777777" w:rsidR="00810ED7" w:rsidRDefault="00810ED7" w:rsidP="00810ED7">
      <w:pPr>
        <w:pStyle w:val="ListParagraph"/>
        <w:numPr>
          <w:ilvl w:val="0"/>
          <w:numId w:val="1"/>
        </w:numPr>
      </w:pPr>
      <w:r>
        <w:t>Detailed</w:t>
      </w:r>
      <w:r w:rsidR="009B0FAC">
        <w:t xml:space="preserve"> column definitions</w:t>
      </w:r>
    </w:p>
    <w:p w14:paraId="046D96C3" w14:textId="3F978DC0" w:rsidR="00810ED7" w:rsidRDefault="00810ED7" w:rsidP="00810ED7">
      <w:pPr>
        <w:pStyle w:val="ListParagraph"/>
        <w:numPr>
          <w:ilvl w:val="0"/>
          <w:numId w:val="1"/>
        </w:numPr>
      </w:pPr>
      <w:r>
        <w:t>H</w:t>
      </w:r>
      <w:r w:rsidR="009B0FAC">
        <w:t xml:space="preserve">ow the data </w:t>
      </w:r>
      <w:r>
        <w:t>was</w:t>
      </w:r>
      <w:r w:rsidR="009B0FAC">
        <w:t xml:space="preserve"> collected</w:t>
      </w:r>
      <w:r>
        <w:t xml:space="preserve"> (swipe data, sensors, survey, experiment, interview, etc.)</w:t>
      </w:r>
    </w:p>
    <w:p w14:paraId="5C89F95F" w14:textId="42A1DB88" w:rsidR="009B0FAC" w:rsidRDefault="00810ED7" w:rsidP="00810ED7">
      <w:pPr>
        <w:pStyle w:val="ListParagraph"/>
        <w:numPr>
          <w:ilvl w:val="0"/>
          <w:numId w:val="1"/>
        </w:numPr>
      </w:pPr>
      <w:r>
        <w:t>H</w:t>
      </w:r>
      <w:r w:rsidR="009B0FAC">
        <w:t>ow it relates to other tables</w:t>
      </w:r>
      <w:r>
        <w:t xml:space="preserve"> in a database</w:t>
      </w:r>
    </w:p>
    <w:p w14:paraId="71BB09BA" w14:textId="3C6D0838" w:rsidR="001E7EBB" w:rsidRDefault="001E7EBB" w:rsidP="001E7EBB">
      <w:r>
        <w:t>Many datasets will have metadata files with them, so be sure to look for them whenever they’re available. If no metadata is available, proceed with caution.</w:t>
      </w:r>
    </w:p>
    <w:p w14:paraId="1252C03C" w14:textId="5F4AD7EA" w:rsidR="009B0FAC" w:rsidRDefault="00810ED7" w:rsidP="00810ED7">
      <w:pPr>
        <w:contextualSpacing/>
      </w:pPr>
      <w:r>
        <w:t>Slide 18:</w:t>
      </w:r>
    </w:p>
    <w:p w14:paraId="36FAA832" w14:textId="031E59F1" w:rsidR="005D5DBE" w:rsidRDefault="005D5DBE" w:rsidP="00810ED7">
      <w:pPr>
        <w:contextualSpacing/>
      </w:pPr>
      <w:r>
        <w:t>Types of data (categorical and quantitative)</w:t>
      </w:r>
      <w:r w:rsidR="00102BF6">
        <w:t xml:space="preserve"> – show a table</w:t>
      </w:r>
    </w:p>
    <w:p w14:paraId="6F3818A4" w14:textId="583F19A9" w:rsidR="002F2EEF" w:rsidRDefault="002F2EEF" w:rsidP="00810ED7">
      <w:pPr>
        <w:contextualSpacing/>
      </w:pPr>
      <w:r>
        <w:t>Data can come in many varieties, but for the purposes of this course we will focus primarily on categorical and quantitative data.</w:t>
      </w:r>
    </w:p>
    <w:p w14:paraId="3D3633BC" w14:textId="23B5DBF2" w:rsidR="007A4353" w:rsidRDefault="007A4353" w:rsidP="00810ED7">
      <w:pPr>
        <w:contextualSpacing/>
      </w:pPr>
      <w:r>
        <w:t xml:space="preserve">Categorical variables describe a category. Major, </w:t>
      </w:r>
      <w:r w:rsidR="002F2EEF">
        <w:t>country</w:t>
      </w:r>
      <w:r>
        <w:t>, class (freshman, sophomore, etc.)</w:t>
      </w:r>
    </w:p>
    <w:p w14:paraId="7ADD3D49" w14:textId="5EDBB081" w:rsidR="00102BF6" w:rsidRDefault="00102BF6" w:rsidP="00810ED7">
      <w:pPr>
        <w:contextualSpacing/>
      </w:pPr>
      <w:r>
        <w:t xml:space="preserve">Quantitative data </w:t>
      </w:r>
      <w:r w:rsidR="002F2EEF">
        <w:t xml:space="preserve">are numbers, and they need units. </w:t>
      </w:r>
    </w:p>
    <w:p w14:paraId="3AF98FF5" w14:textId="18A37433" w:rsidR="002F2EEF" w:rsidRDefault="002F2EEF" w:rsidP="002F2EEF">
      <w:pPr>
        <w:pStyle w:val="ListParagraph"/>
        <w:numPr>
          <w:ilvl w:val="0"/>
          <w:numId w:val="1"/>
        </w:numPr>
      </w:pPr>
      <w:r>
        <w:t>Sometimes these units are implied in the data, other times you will need to consult the metadata.</w:t>
      </w:r>
    </w:p>
    <w:p w14:paraId="6B371A79" w14:textId="2FBFAA42" w:rsidR="007F35B9" w:rsidRDefault="007F35B9" w:rsidP="007F35B9">
      <w:r>
        <w:t>Find an example of a categorical variable in the tables. City and State are good examples. Find an example of a quantitative variable. Total is a good example. What are the units? Perhaps if we know more context, we can assume these are dollars. Ie, if this is a t-shirt website, this would make sense. If this is a car dealership, perhaps this represents thousands of dollars.</w:t>
      </w:r>
    </w:p>
    <w:p w14:paraId="67B6EE8A" w14:textId="1AFDE397" w:rsidR="005D5DBE" w:rsidRDefault="005D5DBE" w:rsidP="00810ED7">
      <w:pPr>
        <w:contextualSpacing/>
      </w:pPr>
      <w:r>
        <w:t>Are all numbers quantitative?</w:t>
      </w:r>
    </w:p>
    <w:p w14:paraId="2928E364" w14:textId="77777777" w:rsidR="007F35B9" w:rsidRDefault="007F35B9" w:rsidP="00810ED7">
      <w:pPr>
        <w:contextualSpacing/>
      </w:pPr>
    </w:p>
    <w:p w14:paraId="181F0CD9" w14:textId="65E3A6D2" w:rsidR="00810ED7" w:rsidRDefault="00810ED7" w:rsidP="00810ED7">
      <w:pPr>
        <w:contextualSpacing/>
      </w:pPr>
      <w:r>
        <w:t>Slide 19:</w:t>
      </w:r>
    </w:p>
    <w:p w14:paraId="7E7F8BA9" w14:textId="5907F769" w:rsidR="00810ED7" w:rsidRDefault="00810ED7" w:rsidP="00810ED7">
      <w:pPr>
        <w:contextualSpacing/>
      </w:pPr>
      <w:r>
        <w:t>Other types of data</w:t>
      </w:r>
    </w:p>
    <w:p w14:paraId="24F0EDE1" w14:textId="39E3BBFB" w:rsidR="005D5DBE" w:rsidRPr="00730B59" w:rsidRDefault="005D5DBE" w:rsidP="00810ED7">
      <w:pPr>
        <w:contextualSpacing/>
      </w:pPr>
      <w:r>
        <w:tab/>
      </w:r>
      <w:r w:rsidRPr="00730B59">
        <w:t>Identifier variables</w:t>
      </w:r>
      <w:r w:rsidR="00736358" w:rsidRPr="00730B59">
        <w:t xml:space="preserve"> (</w:t>
      </w:r>
      <w:proofErr w:type="spellStart"/>
      <w:r w:rsidR="00730B59">
        <w:t>eg</w:t>
      </w:r>
      <w:proofErr w:type="spellEnd"/>
      <w:r w:rsidR="00730B59">
        <w:t>, Customer ID, Transaction ID, Student ID, etc.</w:t>
      </w:r>
      <w:r w:rsidR="00736358" w:rsidRPr="00730B59">
        <w:t>)</w:t>
      </w:r>
      <w:r w:rsidR="007F35B9" w:rsidRPr="00730B59">
        <w:t>. Technically these would be considered categorical variables, but they are a very specific type of category</w:t>
      </w:r>
    </w:p>
    <w:p w14:paraId="05F4DB40" w14:textId="715CA259" w:rsidR="00736358" w:rsidRDefault="00736358" w:rsidP="00810ED7">
      <w:pPr>
        <w:contextualSpacing/>
      </w:pPr>
      <w:r w:rsidRPr="00730B59">
        <w:lastRenderedPageBreak/>
        <w:tab/>
        <w:t>Boolean</w:t>
      </w:r>
      <w:r w:rsidR="00730B59">
        <w:t xml:space="preserve"> (True/False)</w:t>
      </w:r>
      <w:r w:rsidRPr="00730B59">
        <w:t xml:space="preserve"> </w:t>
      </w:r>
      <w:r w:rsidR="00730B59">
        <w:t>N</w:t>
      </w:r>
      <w:r w:rsidRPr="00730B59">
        <w:t xml:space="preserve">ot </w:t>
      </w:r>
      <w:r w:rsidR="007F35B9" w:rsidRPr="00730B59">
        <w:t xml:space="preserve">covered in this course, but are very important in analytics, </w:t>
      </w:r>
      <w:r w:rsidR="00730B59">
        <w:t xml:space="preserve">computer </w:t>
      </w:r>
      <w:r w:rsidR="007F35B9" w:rsidRPr="00730B59">
        <w:t>programming, and databases</w:t>
      </w:r>
      <w:r w:rsidR="007F35B9">
        <w:t>.</w:t>
      </w:r>
    </w:p>
    <w:p w14:paraId="1C5DC18C" w14:textId="77777777" w:rsidR="00730B59" w:rsidRDefault="005D5DBE" w:rsidP="00810ED7">
      <w:pPr>
        <w:contextualSpacing/>
      </w:pPr>
      <w:r>
        <w:tab/>
      </w:r>
    </w:p>
    <w:p w14:paraId="1F1485D5" w14:textId="77777777" w:rsidR="00730B59" w:rsidRDefault="00730B59" w:rsidP="00810ED7">
      <w:pPr>
        <w:contextualSpacing/>
      </w:pPr>
      <w:r>
        <w:t>Slide 20:</w:t>
      </w:r>
    </w:p>
    <w:p w14:paraId="27EDEBBA" w14:textId="56303468" w:rsidR="00730B59" w:rsidRDefault="005D5DBE" w:rsidP="00730B59">
      <w:pPr>
        <w:contextualSpacing/>
      </w:pPr>
      <w:r>
        <w:t>Ordinal</w:t>
      </w:r>
      <w:r w:rsidR="00730B59">
        <w:t>: categorical variables that have an inherent order (</w:t>
      </w:r>
      <w:proofErr w:type="spellStart"/>
      <w:r w:rsidR="00730B59">
        <w:t>eg</w:t>
      </w:r>
      <w:proofErr w:type="spellEnd"/>
      <w:r w:rsidR="00730B59">
        <w:t xml:space="preserve">, </w:t>
      </w:r>
      <w:r w:rsidR="00FB0490" w:rsidRPr="00FB0490">
        <w:t>Likert </w:t>
      </w:r>
      <w:r w:rsidR="00730B59">
        <w:t>scale)</w:t>
      </w:r>
    </w:p>
    <w:p w14:paraId="3DC1AA7B" w14:textId="14EDC07E" w:rsidR="00730B59" w:rsidRDefault="00730B59" w:rsidP="00FB0490">
      <w:pPr>
        <w:pStyle w:val="ListParagraph"/>
        <w:numPr>
          <w:ilvl w:val="0"/>
          <w:numId w:val="1"/>
        </w:numPr>
      </w:pPr>
      <w:r>
        <w:t xml:space="preserve">The order is </w:t>
      </w:r>
      <w:r w:rsidR="00FB0490">
        <w:t>important but</w:t>
      </w:r>
      <w:r>
        <w:t xml:space="preserve"> can’t be used for math the way quantitative variables can. For instance, 4 on </w:t>
      </w:r>
      <w:r w:rsidR="00FB0490" w:rsidRPr="00FB0490">
        <w:t>Likert </w:t>
      </w:r>
      <w:r>
        <w:t>scale isn’t twice as much as 2.</w:t>
      </w:r>
      <w:r w:rsidR="005D5DBE">
        <w:t xml:space="preserve"> </w:t>
      </w:r>
    </w:p>
    <w:p w14:paraId="32DF82F4" w14:textId="2AD91B37" w:rsidR="005D5DBE" w:rsidRDefault="00730B59" w:rsidP="00730B59">
      <w:pPr>
        <w:contextualSpacing/>
      </w:pPr>
      <w:r>
        <w:t>N</w:t>
      </w:r>
      <w:r w:rsidR="005D5DBE">
        <w:t>ominal</w:t>
      </w:r>
      <w:r>
        <w:t xml:space="preserve">: categorical variables that do not have inherent order (blood types, gender, </w:t>
      </w:r>
      <w:proofErr w:type="spellStart"/>
      <w:r>
        <w:t>martial</w:t>
      </w:r>
      <w:proofErr w:type="spellEnd"/>
      <w:r>
        <w:t xml:space="preserve"> status, etc.)</w:t>
      </w:r>
    </w:p>
    <w:p w14:paraId="54157723" w14:textId="77777777" w:rsidR="00FB0490" w:rsidRDefault="00FB0490" w:rsidP="00730B59">
      <w:pPr>
        <w:contextualSpacing/>
      </w:pPr>
    </w:p>
    <w:p w14:paraId="59123066" w14:textId="439BC234" w:rsidR="00FB0490" w:rsidRDefault="00FB0490" w:rsidP="00730B59">
      <w:pPr>
        <w:contextualSpacing/>
      </w:pPr>
      <w:r>
        <w:t>Slide 21:</w:t>
      </w:r>
    </w:p>
    <w:p w14:paraId="2C24D328" w14:textId="6DB91C75" w:rsidR="007F35B9" w:rsidRDefault="005D5DBE" w:rsidP="00810ED7">
      <w:pPr>
        <w:contextualSpacing/>
      </w:pPr>
      <w:r>
        <w:t>Time series</w:t>
      </w:r>
      <w:r w:rsidR="00730B59">
        <w:t>: describes datasets where a variable is measured over time</w:t>
      </w:r>
      <w:r w:rsidR="00FB0490">
        <w:t xml:space="preserve"> at regular intervals (emphasis)</w:t>
      </w:r>
      <w:r w:rsidR="00730B59">
        <w:t>. Naturally, dates and times are always found in time</w:t>
      </w:r>
      <w:r w:rsidR="00FB0490">
        <w:t xml:space="preserve"> </w:t>
      </w:r>
      <w:r w:rsidR="00730B59">
        <w:t>series data. Time series data is modeled and analyzed using special techniques which will be introduced in part two of this course.</w:t>
      </w:r>
    </w:p>
    <w:p w14:paraId="6215F8F3" w14:textId="77523D12" w:rsidR="005D5DBE" w:rsidRDefault="00736358" w:rsidP="00730B59">
      <w:pPr>
        <w:contextualSpacing/>
      </w:pPr>
      <w:r>
        <w:t>Cross sectional</w:t>
      </w:r>
      <w:r w:rsidR="00FB0490">
        <w:t xml:space="preserve">: describes datasets in which many variables are measured at a single point in time. </w:t>
      </w:r>
    </w:p>
    <w:p w14:paraId="1E06850C" w14:textId="0FDF2E53" w:rsidR="00FB0490" w:rsidRDefault="00FB0490" w:rsidP="00FB0490">
      <w:pPr>
        <w:contextualSpacing/>
      </w:pPr>
      <w:r>
        <w:t>Note: time series and cross-sectional are terms that describe entire datasets, not individual variables.</w:t>
      </w:r>
    </w:p>
    <w:p w14:paraId="04E69C4A" w14:textId="77777777" w:rsidR="00FB0490" w:rsidRDefault="00FB0490" w:rsidP="00730B59">
      <w:pPr>
        <w:contextualSpacing/>
      </w:pPr>
    </w:p>
    <w:p w14:paraId="65C7CCB5" w14:textId="2C5BB483" w:rsidR="005D5DBE" w:rsidRDefault="00810ED7" w:rsidP="00810ED7">
      <w:pPr>
        <w:contextualSpacing/>
      </w:pPr>
      <w:r>
        <w:t>Slide 2</w:t>
      </w:r>
      <w:r w:rsidR="00F04695">
        <w:t>2</w:t>
      </w:r>
      <w:r>
        <w:t>:</w:t>
      </w:r>
    </w:p>
    <w:p w14:paraId="703ACC1B" w14:textId="6192E86C" w:rsidR="005D5DBE" w:rsidRDefault="00B73EC4" w:rsidP="006A57B9">
      <w:pPr>
        <w:contextualSpacing/>
      </w:pPr>
      <w:r>
        <w:t xml:space="preserve">Data sources: </w:t>
      </w:r>
      <w:proofErr w:type="gramStart"/>
      <w:r>
        <w:t>where</w:t>
      </w:r>
      <w:proofErr w:type="gramEnd"/>
      <w:r>
        <w:t xml:space="preserve"> how and when</w:t>
      </w:r>
    </w:p>
    <w:p w14:paraId="0345D494" w14:textId="11B65AEF" w:rsidR="00156AF3" w:rsidRDefault="00156AF3" w:rsidP="006A57B9">
      <w:pPr>
        <w:contextualSpacing/>
      </w:pPr>
      <w:r>
        <w:t>Knowing where a dataset came from is a critical first step in data analytics. Not all data is created equal.</w:t>
      </w:r>
    </w:p>
    <w:p w14:paraId="5E7333B2" w14:textId="0F81E298" w:rsidR="00156AF3" w:rsidRDefault="00156AF3" w:rsidP="006A57B9">
      <w:pPr>
        <w:contextualSpacing/>
      </w:pPr>
      <w:r>
        <w:t>Examples of data sources:</w:t>
      </w:r>
    </w:p>
    <w:p w14:paraId="69B9254F" w14:textId="4BEAE49B" w:rsidR="00156AF3" w:rsidRDefault="00156AF3" w:rsidP="006A57B9">
      <w:pPr>
        <w:pStyle w:val="ListParagraph"/>
        <w:numPr>
          <w:ilvl w:val="0"/>
          <w:numId w:val="1"/>
        </w:numPr>
      </w:pPr>
      <w:r>
        <w:t>Transactional</w:t>
      </w:r>
      <w:r w:rsidR="006A57B9">
        <w:t>: most data owned by businesses and organizations fall into this category</w:t>
      </w:r>
    </w:p>
    <w:p w14:paraId="0C02C9F0" w14:textId="4B06173E" w:rsidR="00156AF3" w:rsidRDefault="00156AF3" w:rsidP="006A57B9">
      <w:pPr>
        <w:pStyle w:val="ListParagraph"/>
        <w:numPr>
          <w:ilvl w:val="0"/>
          <w:numId w:val="1"/>
        </w:numPr>
      </w:pPr>
      <w:r>
        <w:t>Survey</w:t>
      </w:r>
      <w:r w:rsidR="006A57B9">
        <w:t>: data from surveys vary greatly in quality. Knowing the survey method is crucial. We’ll talk more about this in chapters 8 and 9. Random internet surveys are worthless</w:t>
      </w:r>
    </w:p>
    <w:p w14:paraId="6E96E1EA" w14:textId="579027C5" w:rsidR="00156AF3" w:rsidRDefault="006A57B9" w:rsidP="006A57B9">
      <w:pPr>
        <w:pStyle w:val="ListParagraph"/>
        <w:numPr>
          <w:ilvl w:val="0"/>
          <w:numId w:val="1"/>
        </w:numPr>
      </w:pPr>
      <w:r>
        <w:t>Experiment: This can be the highest quality data available, but knowing the design of the experiment is critical.</w:t>
      </w:r>
    </w:p>
    <w:p w14:paraId="58715206" w14:textId="70F8A7CF" w:rsidR="006A57B9" w:rsidRDefault="00B73EC4" w:rsidP="006A57B9">
      <w:pPr>
        <w:pStyle w:val="ListParagraph"/>
        <w:numPr>
          <w:ilvl w:val="0"/>
          <w:numId w:val="1"/>
        </w:numPr>
      </w:pPr>
      <w:r>
        <w:t>Publicly available data</w:t>
      </w:r>
      <w:r w:rsidR="006A57B9">
        <w:t>: C</w:t>
      </w:r>
      <w:r>
        <w:t xml:space="preserve">ensus, WHO, </w:t>
      </w:r>
      <w:r w:rsidR="006A57B9">
        <w:t>NYC</w:t>
      </w:r>
      <w:r>
        <w:t xml:space="preserve"> open data</w:t>
      </w:r>
    </w:p>
    <w:p w14:paraId="61333E9D" w14:textId="672BA3C2" w:rsidR="006A57B9" w:rsidRDefault="006A57B9" w:rsidP="006A57B9">
      <w:r>
        <w:t xml:space="preserve">Example: St. John’s event data. The question was posed: how does event attendance correlate with student retention and persistence at St. John’s? We have tables that record event attendance, but the way attendance is taken is unclear. Not all events take </w:t>
      </w:r>
      <w:r>
        <w:lastRenderedPageBreak/>
        <w:t>attendance. Some take it using card swipes, and this is ideal. Others take it using handwritten sign-in sheets and data is entered manually – not ideal. How do we manage this? Unless we know how event attendance is taken, we can’t really get started.</w:t>
      </w:r>
    </w:p>
    <w:p w14:paraId="123094A5" w14:textId="77777777" w:rsidR="006A57B9" w:rsidRDefault="006A57B9" w:rsidP="006A57B9">
      <w:pPr>
        <w:contextualSpacing/>
      </w:pPr>
    </w:p>
    <w:sectPr w:rsidR="006A5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79E5"/>
    <w:multiLevelType w:val="multilevel"/>
    <w:tmpl w:val="1562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44A23"/>
    <w:multiLevelType w:val="hybridMultilevel"/>
    <w:tmpl w:val="6F404CEC"/>
    <w:lvl w:ilvl="0" w:tplc="16982CA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8925197">
    <w:abstractNumId w:val="1"/>
  </w:num>
  <w:num w:numId="2" w16cid:durableId="81811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BE"/>
    <w:rsid w:val="000360AD"/>
    <w:rsid w:val="000C0277"/>
    <w:rsid w:val="000C5FD5"/>
    <w:rsid w:val="000F1332"/>
    <w:rsid w:val="00102BF6"/>
    <w:rsid w:val="00152128"/>
    <w:rsid w:val="00156AF3"/>
    <w:rsid w:val="001E7EBB"/>
    <w:rsid w:val="001F4AB4"/>
    <w:rsid w:val="002043D6"/>
    <w:rsid w:val="00245090"/>
    <w:rsid w:val="002F2EEF"/>
    <w:rsid w:val="00314639"/>
    <w:rsid w:val="00394456"/>
    <w:rsid w:val="003E0F51"/>
    <w:rsid w:val="004034E5"/>
    <w:rsid w:val="00437DE6"/>
    <w:rsid w:val="00447C55"/>
    <w:rsid w:val="004A3632"/>
    <w:rsid w:val="004B6B98"/>
    <w:rsid w:val="004E58DD"/>
    <w:rsid w:val="0059249C"/>
    <w:rsid w:val="005D5DBE"/>
    <w:rsid w:val="006A57B9"/>
    <w:rsid w:val="006F3218"/>
    <w:rsid w:val="00713D43"/>
    <w:rsid w:val="00730B59"/>
    <w:rsid w:val="0073468F"/>
    <w:rsid w:val="00736358"/>
    <w:rsid w:val="007A4353"/>
    <w:rsid w:val="007F35B9"/>
    <w:rsid w:val="00810ED7"/>
    <w:rsid w:val="009B0FAC"/>
    <w:rsid w:val="009C1B59"/>
    <w:rsid w:val="00A76C66"/>
    <w:rsid w:val="00AF2273"/>
    <w:rsid w:val="00B73EC4"/>
    <w:rsid w:val="00C14FF4"/>
    <w:rsid w:val="00CB16E7"/>
    <w:rsid w:val="00CD2AFC"/>
    <w:rsid w:val="00CE4AF1"/>
    <w:rsid w:val="00D03C87"/>
    <w:rsid w:val="00DC0FD6"/>
    <w:rsid w:val="00ED28E0"/>
    <w:rsid w:val="00F04695"/>
    <w:rsid w:val="00F148D5"/>
    <w:rsid w:val="00F635C7"/>
    <w:rsid w:val="00F6736C"/>
    <w:rsid w:val="00FB0490"/>
    <w:rsid w:val="00FE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FB9F"/>
  <w15:chartTrackingRefBased/>
  <w15:docId w15:val="{66C33B19-2F11-46F4-B0F0-CCB227F7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DBE"/>
    <w:rPr>
      <w:rFonts w:eastAsiaTheme="majorEastAsia" w:cstheme="majorBidi"/>
      <w:color w:val="272727" w:themeColor="text1" w:themeTint="D8"/>
    </w:rPr>
  </w:style>
  <w:style w:type="paragraph" w:styleId="Title">
    <w:name w:val="Title"/>
    <w:basedOn w:val="Normal"/>
    <w:next w:val="Normal"/>
    <w:link w:val="TitleChar"/>
    <w:uiPriority w:val="10"/>
    <w:qFormat/>
    <w:rsid w:val="005D5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DBE"/>
    <w:pPr>
      <w:spacing w:before="160"/>
      <w:jc w:val="center"/>
    </w:pPr>
    <w:rPr>
      <w:i/>
      <w:iCs/>
      <w:color w:val="404040" w:themeColor="text1" w:themeTint="BF"/>
    </w:rPr>
  </w:style>
  <w:style w:type="character" w:customStyle="1" w:styleId="QuoteChar">
    <w:name w:val="Quote Char"/>
    <w:basedOn w:val="DefaultParagraphFont"/>
    <w:link w:val="Quote"/>
    <w:uiPriority w:val="29"/>
    <w:rsid w:val="005D5DBE"/>
    <w:rPr>
      <w:i/>
      <w:iCs/>
      <w:color w:val="404040" w:themeColor="text1" w:themeTint="BF"/>
    </w:rPr>
  </w:style>
  <w:style w:type="paragraph" w:styleId="ListParagraph">
    <w:name w:val="List Paragraph"/>
    <w:basedOn w:val="Normal"/>
    <w:uiPriority w:val="34"/>
    <w:qFormat/>
    <w:rsid w:val="005D5DBE"/>
    <w:pPr>
      <w:ind w:left="720"/>
      <w:contextualSpacing/>
    </w:pPr>
  </w:style>
  <w:style w:type="character" w:styleId="IntenseEmphasis">
    <w:name w:val="Intense Emphasis"/>
    <w:basedOn w:val="DefaultParagraphFont"/>
    <w:uiPriority w:val="21"/>
    <w:qFormat/>
    <w:rsid w:val="005D5DBE"/>
    <w:rPr>
      <w:i/>
      <w:iCs/>
      <w:color w:val="0F4761" w:themeColor="accent1" w:themeShade="BF"/>
    </w:rPr>
  </w:style>
  <w:style w:type="paragraph" w:styleId="IntenseQuote">
    <w:name w:val="Intense Quote"/>
    <w:basedOn w:val="Normal"/>
    <w:next w:val="Normal"/>
    <w:link w:val="IntenseQuoteChar"/>
    <w:uiPriority w:val="30"/>
    <w:qFormat/>
    <w:rsid w:val="005D5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DBE"/>
    <w:rPr>
      <w:i/>
      <w:iCs/>
      <w:color w:val="0F4761" w:themeColor="accent1" w:themeShade="BF"/>
    </w:rPr>
  </w:style>
  <w:style w:type="character" w:styleId="IntenseReference">
    <w:name w:val="Intense Reference"/>
    <w:basedOn w:val="DefaultParagraphFont"/>
    <w:uiPriority w:val="32"/>
    <w:qFormat/>
    <w:rsid w:val="005D5DBE"/>
    <w:rPr>
      <w:b/>
      <w:bCs/>
      <w:smallCaps/>
      <w:color w:val="0F4761" w:themeColor="accent1" w:themeShade="BF"/>
      <w:spacing w:val="5"/>
    </w:rPr>
  </w:style>
  <w:style w:type="paragraph" w:styleId="NormalWeb">
    <w:name w:val="Normal (Web)"/>
    <w:basedOn w:val="Normal"/>
    <w:uiPriority w:val="99"/>
    <w:semiHidden/>
    <w:unhideWhenUsed/>
    <w:rsid w:val="0024509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396729">
      <w:bodyDiv w:val="1"/>
      <w:marLeft w:val="0"/>
      <w:marRight w:val="0"/>
      <w:marTop w:val="0"/>
      <w:marBottom w:val="0"/>
      <w:divBdr>
        <w:top w:val="none" w:sz="0" w:space="0" w:color="auto"/>
        <w:left w:val="none" w:sz="0" w:space="0" w:color="auto"/>
        <w:bottom w:val="none" w:sz="0" w:space="0" w:color="auto"/>
        <w:right w:val="none" w:sz="0" w:space="0" w:color="auto"/>
      </w:divBdr>
    </w:div>
    <w:div w:id="202219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6</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Scott</dc:creator>
  <cp:keywords/>
  <dc:description/>
  <cp:lastModifiedBy>Nicholas Scott</cp:lastModifiedBy>
  <cp:revision>12</cp:revision>
  <dcterms:created xsi:type="dcterms:W3CDTF">2025-06-05T14:57:00Z</dcterms:created>
  <dcterms:modified xsi:type="dcterms:W3CDTF">2025-06-11T13:20:00Z</dcterms:modified>
</cp:coreProperties>
</file>