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標楷體"/>
          <w:b/>
          <w:sz w:val="32"/>
        </w:rPr>
        <w:t>參考文獻主庫與證據台帳（內部工作版；59 篇）</w:t>
      </w:r>
    </w:p>
    <w:p>
      <w:r>
        <w:rPr>
          <w:rFonts w:ascii="Times New Roman" w:hAnsi="Times New Roman" w:eastAsia="標楷體"/>
          <w:b w:val="0"/>
          <w:sz w:val="22"/>
        </w:rPr>
        <w:t>主庫目前為 59 篇，其中 TUST 31 篇（53%）；全文精讀 50 篇（85%）。這一份是把書目、蒐集分箱與證據可用性放在一起的內部工作檔，不是可直接投稿的 APA 7 參考文獻表。正式寫稿時應另輸出純書目清單，移除 [A/B/B*/C]、[TUST] 與分類標頭，並統一作者名、卷期、article number、online-first 狀態及 APA 標點；Crossref 驗證只證明書目存在，不等於全文已核讀。</w:t>
      </w:r>
      <w:r>
        <w:rPr>
          <w:rFonts w:ascii="Times New Roman" w:hAnsi="Times New Roman" w:eastAsia="標楷體"/>
          <w:b w:val="0"/>
          <w:sz w:val="22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0"/>
          <w:highlight w:val="yellow"/>
        </w:rPr>
        <w:t>【重點：先分清『書目存在』與『內容已核讀』，再決定一篇文獻能承擔多強的句子】</w:t>
      </w:r>
    </w:p>
    <w:tbl>
      <w:tblPr>
        <w:tblStyle w:val="TableGrid"/>
        <w:tblW w:type="dxa" w:w="9548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926"/>
        <w:gridCol w:w="926"/>
        <w:gridCol w:w="3776"/>
        <w:gridCol w:w="3920"/>
      </w:tblGrid>
      <w:tr>
        <w:trPr>
          <w:tblHeader/>
        </w:trPr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9"/>
              </w:rPr>
              <w:t>等級</w:t>
            </w:r>
          </w:p>
        </w:tc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9"/>
              </w:rPr>
              <w:t>數量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9"/>
              </w:rPr>
              <w:t>Access／review 狀態</w:t>
            </w:r>
          </w:p>
        </w:tc>
        <w:tc>
          <w:tcPr>
            <w:tcW w:type="dxa" w:w="3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9"/>
              </w:rPr>
              <w:t>暫定 citation readiness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A</w:t>
            </w:r>
          </w:p>
        </w:tc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27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本機出版社 PDF 已直接取得；逐篇核讀狀態另查 note</w:t>
            </w:r>
          </w:p>
        </w:tc>
        <w:tc>
          <w:tcPr>
            <w:tcW w:type="dxa" w:w="3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引用方法、數據或結論前須回看原文精確頁面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B</w:t>
            </w:r>
          </w:p>
        </w:tc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22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FABLE 已以合法全文或本機全文完成全文筆記</w:t>
            </w:r>
          </w:p>
        </w:tc>
        <w:tc>
          <w:tcPr>
            <w:tcW w:type="dxa" w:w="3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可作核心或支撐文獻；關鍵數字仍回查原文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B*</w:t>
            </w:r>
          </w:p>
        </w:tc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1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本團隊 in-review 全文</w:t>
            </w:r>
          </w:p>
        </w:tc>
        <w:tc>
          <w:tcPr>
            <w:tcW w:type="dxa" w:w="3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只作 research lineage／本文差異，不作唯一外部證據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C</w:t>
            </w:r>
          </w:p>
        </w:tc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9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abstract／metadata／題名層級</w:t>
            </w:r>
          </w:p>
        </w:tc>
        <w:tc>
          <w:tcPr>
            <w:tcW w:type="dxa" w:w="3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只作背景或檢索線索；不得推論章節、圖表及未載數字</w:t>
            </w:r>
          </w:p>
        </w:tc>
      </w:tr>
    </w:tbl>
    <w:p>
      <w:r>
        <w:rPr>
          <w:rFonts w:ascii="Times New Roman" w:hAnsi="Times New Roman" w:eastAsia="標楷體"/>
          <w:b w:val="0"/>
          <w:sz w:val="21"/>
        </w:rPr>
        <w:t>A† 表示 PDF 已存在但 FABLE 全文筆記尚待同步。正文引用採 Elsevier name-year；本檔為總庫，逐篇證據仍以 References/reading_notes/ 與原始 PDF 為準。</w:t>
      </w:r>
      <w:r>
        <w:rPr>
          <w:rFonts w:ascii="Times New Roman" w:hAnsi="Times New Roman" w:eastAsia="標楷體"/>
          <w:b w:val="0"/>
          <w:sz w:val="21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0"/>
          <w:highlight w:val="yellow"/>
        </w:rPr>
        <w:t>【重點：核心因果句優先由 A/B 的不同研究團隊交叉支撐；C 不得承擔『前人如何做、結果多少』】</w:t>
      </w:r>
    </w:p>
    <w:p>
      <w:r>
        <w:rPr>
          <w:rFonts w:ascii="Times New Roman" w:hAnsi="Times New Roman" w:eastAsia="標楷體"/>
          <w:b w:val="0"/>
          <w:sz w:val="21"/>
        </w:rPr>
        <w:t>分類（v3，2026-07-25）依本文題目之因果鏈與賣點對位，非主題關鍵字分箱：〔B1 驅動：地下水位變動〕→〔B2 機制：圍岩依時變形〕→〔D 結果：襯砌損傷〕，發生於〔A 對象：營運山岳隧道〕，以〔C1/C2 方法：跨尺度耦合與離散元標定〕研究，並以〔E 坡隧互制對照組〕界定本文縫隙。**每類標明判準與引用位置，歸屬可被逐篇檢核；但分類僅指出「該文獻在本文中的角色」，仍不得代替其研究對象、荷載路徑與材料的實際涵蓋範圍。**</w:t>
      </w:r>
      <w:r>
        <w:rPr>
          <w:rFonts w:ascii="Times New Roman" w:hAnsi="Times New Roman" w:eastAsia="標楷體"/>
          <w:b w:val="0"/>
          <w:sz w:val="21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0"/>
          <w:highlight w:val="yellow"/>
        </w:rPr>
        <w:t>【重點：分類＝引用位置；證據力仍依 A/B/C 分級與逐篇筆記判讀】</w:t>
      </w:r>
    </w:p>
    <w:p>
      <w:pPr>
        <w:pStyle w:val="Heading2"/>
      </w:pPr>
      <w:r>
        <w:rPr>
          <w:rFonts w:ascii="Times New Roman" w:hAnsi="Times New Roman" w:eastAsia="標楷體"/>
          <w:b/>
          <w:sz w:val="28"/>
        </w:rPr>
        <w:t>A｜對象：營運山岳隧道之病徵、監測、維養與對策（9 篇，TUST 7）</w:t>
      </w:r>
    </w:p>
    <w:p>
      <w:r>
        <w:rPr>
          <w:rFonts w:ascii="Times New Roman" w:hAnsi="Times New Roman" w:eastAsia="標楷體"/>
          <w:b w:val="0"/>
          <w:sz w:val="20"/>
        </w:rPr>
        <w:t>判準：以特定隧道之現地病徵調查、監測反分析、維養制度或補強對策為貢獻主體</w:t>
      </w:r>
    </w:p>
    <w:p>
      <w:r>
        <w:rPr>
          <w:rFonts w:ascii="Times New Roman" w:hAnsi="Times New Roman" w:eastAsia="標楷體"/>
          <w:b w:val="0"/>
          <w:sz w:val="20"/>
        </w:rPr>
        <w:t>引用位置：§1 P1（工程問題）、§3 研究案例、§5.3 工程含義　｜　對應賣點 1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Sharifzadeh, M.; Tarifard, A.; Moridi, M.A. (2013). Time-dependent behavior of tunnel lining in weak rock mass based on displacement back analysis method. Tunnelling and Underground Space Technology, 38, 348-356. https://doi.org/10.1016/j.tust.2013.07.014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Barla, G.; Debernardi, D.; Sterpi, D. (2012). Time-Dependent Modeling of Tunnels in Squeezing Conditions. International Journal of Geomechanics, 12(6), 697-710. https://doi.org/10.1061/(ASCE)GM.1943-5622.0000163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Kovacevic, M.S.; Bacic, M.; Gavin, K.; Stipanovic, I. (2021). Assessment of long-term deformation of a tunnel in soft rock by utilizing particle swarm optimized neural network. Tunnelling and Underground Space Technology, 110, 103838. https://doi.org/10.1016/j.tust.2021.103838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[TUST] Yu Jun; Li Dongkai; Zheng Jingfan; Zhang Zhizhong; He Zhen; Fan Yong (2023). Analytical study on the seepage field of different drainage and pressure relief options for tunnels in high water-rich areas. Tunnelling and Underground Space Technology, 134, 105018. https://doi.org/10.1016/j.tust.2023.105018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[TUST] Liu, D., Shang, Q., Li, M., Zuo, J., Gao, Y., &amp; Xu, F. (2022). Cracking behaviour of tunnel lining under bias pressure strengthened using FRP Grid-PCM method. Tunnelling and Underground Space Technology, 123, 104436. https://doi.org/10.1016/j.tust.2022.104436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Wang, X., Iura, T., Jiang, Y., Wang, Z., &amp; Liu, R. (2021). Deformation and mechanical characteristics of tunneling in squeezing ground: A case study of the west section of the Tawarazaka Tunnel. Tunnelling and Underground Space Technology, 103697. https://doi.org/10.1016/j.tust.2020.103697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[TUST] Ou, X., Tang, C., Qu, T., Xu, S., Zhou, Y., &amp; Tian, J. (2025). Towards digitalized maintenance of operating tunnels: A text documents-based defect evaluation and visualization. Tunnelling and Underground Space Technology, 157, 106345. https://doi.org/10.1016/j.tust.2024.106345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Ma, G.; He, Z.; He, C.; Kang, X.; Wang, S.; Xu, G. (2023). Time-dependent performance assessment of mountain tunnels considering the hazards associated with squeezing and nonuniform steel corrosion of RC lining. Computers and Geotechnics, 164, 105808. https://doi.org/10.1016/j.compgeo.2023.105808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[TUST] Moradi, P., Asadi, M. J., Ebrahimzadeh, N., &amp; Yarahmadi, B. (2021). Ilam tunnels inspection, maintenance, and rehabilitation: A case study. Tunnelling and Underground Space Technology, 110, 103814. https://doi.org/10.1016/j.tust.2021.103814</w:t>
      </w:r>
    </w:p>
    <w:p>
      <w:pPr>
        <w:pStyle w:val="Heading2"/>
      </w:pPr>
      <w:r>
        <w:rPr>
          <w:rFonts w:ascii="Times New Roman" w:hAnsi="Times New Roman" w:eastAsia="標楷體"/>
          <w:b/>
          <w:sz w:val="28"/>
        </w:rPr>
        <w:t>B1｜驅動：地下水位變動、滲流與水—力作用（7 篇，TUST 7）</w:t>
      </w:r>
    </w:p>
    <w:p>
      <w:r>
        <w:rPr>
          <w:rFonts w:ascii="Times New Roman" w:hAnsi="Times New Roman" w:eastAsia="標楷體"/>
          <w:b w:val="0"/>
          <w:sz w:val="20"/>
        </w:rPr>
        <w:t>判準：以地下水位／降雨／滲流／外水壓為主要外部作用者</w:t>
      </w:r>
    </w:p>
    <w:p>
      <w:r>
        <w:rPr>
          <w:rFonts w:ascii="Times New Roman" w:hAnsi="Times New Roman" w:eastAsia="標楷體"/>
          <w:b w:val="0"/>
          <w:sz w:val="20"/>
        </w:rPr>
        <w:t>引用位置：§1 P2（驅動端文獻）、§3.1 場址水文、§4.1　｜　對應材料 5 之前半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Fahimifar, A.; Zareifard, M.R. (2009). A theoretical solution for analysis of tunnels below groundwater considering the hydraulic-mechanical coupling. Tunnelling and Underground Space Technology, 24(6), 634-646. https://doi.org/10.1016/j.tust.2009.06.002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Tan Yuqi; Smith John V.; Li Chun-Qing; Currell Matthew; Wu Yufei (2018). Predicting external water pressure and cracking of a tunnel lining by measuring water inflow rate. Tunnelling and Underground Space Technology, 71, 115-125. https://doi.org/10.1016/j.tust.2017.08.015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Sun Weixin; Han Fucheng; Zhang Yanmei; Zhang Wengang; Zhang Runhong; Su Weijia (2023). Experimental assessment of structural responses of tunnels under the groundwater level fluctuation. Tunnelling and Underground Space Technology, 137, 105138. https://doi.org/10.1016/j.tust.2023.105138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Tang Kunjie; Qiu Junling; Lai Jinxing; Xue Fangchen; Wang Zhichao; Li Xing (2025). Experimental investigation on deformation-failure mechanisms of a shallow-bias large-section loess tunnel induced by rainfall. Tunnelling and Underground Space Technology, 157, 106253. https://doi.org/10.1016/j.tust.2024.106253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[TUST] Jia Jingqi; Chen Yun; Luo Hao; Ma Guowei (2023). Seepage stability analysis of a deep-buried tunnel in fractured rocks based on a non-Darcy hydro-mechanical coupled method. Tunnelling and Underground Space Technology, 142, 105393. https://doi.org/10.1016/j.tust.2023.105393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Chang, Z., Yan, C., Xie, W., Lu, Z., Lan, H., &amp; Mei, H. (2024). Large-scale field tunnel model experience and time-dependent floor heave induced by humidification. Tunnelling and Underground Space Technology, 145, 105615. https://doi.org/10.1016/j.tust.2024.105615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An, P., Fan, L., Ma, S., Zhang, J., Huang, Z., &amp; Fu, H. (2026). Water pressure distribution around tunnels in pipeline-type karst and lining response characteristics induced by rainfall. Tunnelling and Underground Space Technology, 107691. https://doi.org/10.1016/j.tust.2026.107691</w:t>
      </w:r>
    </w:p>
    <w:p>
      <w:pPr>
        <w:pStyle w:val="Heading2"/>
      </w:pPr>
      <w:r>
        <w:rPr>
          <w:rFonts w:ascii="Times New Roman" w:hAnsi="Times New Roman" w:eastAsia="標楷體"/>
          <w:b/>
          <w:sz w:val="28"/>
        </w:rPr>
        <w:t>B2｜機制：圍岩依時變形本構、應力門檻與參數率定（9 篇，TUST 4）</w:t>
      </w:r>
    </w:p>
    <w:p>
      <w:r>
        <w:rPr>
          <w:rFonts w:ascii="Times New Roman" w:hAnsi="Times New Roman" w:eastAsia="標楷體"/>
          <w:b w:val="0"/>
          <w:sz w:val="20"/>
        </w:rPr>
        <w:t>判準：以潛變／依時變形之本構模式、門檻準則或參數率定為貢獻主體</w:t>
      </w:r>
    </w:p>
    <w:p>
      <w:r>
        <w:rPr>
          <w:rFonts w:ascii="Times New Roman" w:hAnsi="Times New Roman" w:eastAsia="標楷體"/>
          <w:b w:val="0"/>
          <w:sz w:val="20"/>
        </w:rPr>
        <w:t>引用位置：§1 P2（機制端文獻）、§2.2 修正力學模式　｜　對應賣點 2、材料 3/5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Sulem, J.; Panet, M.; Guenot, A. (1987). An analytical solution for time-dependent displacements in a circular tunnel. International Journal of Rock Mechanics and Mining Sciences &amp; Geomechanics Abstracts, 24(3), 155-164. https://doi.org/10.1016/0148-9062(87)90523-7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Paraskevopoulou, C.; Diederichs, M. (2018). Analysis of time-dependent deformation in tunnels using the Convergence-Confinement Method. Tunnelling and Underground Space Technology, 71, 62-80. https://doi.org/10.1016/j.tust.2017.07.001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Yan, B.; Guo, Q.; Ren, F.; Cai, M. (2020). Modified Nishihara model and experimental verification of deep rock mass under the water-rock interaction. International Journal of Rock Mechanics and Mining Sciences, 128, 104250. https://doi.org/10.1016/j.ijrmms.2020.104250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Yin, Z.; Zhang, X.; Li, X.; Zhang, J.; Zhang, Q. (2022). Modified Burgers model of creep behavior of grouting-reinforced body and its long-term effect on tunnel operation. Tunnelling and Underground Space Technology, 127, 104537. https://doi.org/10.1016/j.tust.2022.104537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Li, A.; Deng, H.; Zhang, H.; Jiang, M.; Liu, H.; Xiao, Y.; Wen, J. (2021). Developing a two-step improved damage creep constitutive model based on soft rock saturation-loss cycle triaxial creep test. Natural Hazards, 108, 2265-2281. https://doi.org/10.1007/s11069-021-04779-6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Wu, K.; Song, J.; Zhao, N.; Shao, Z. (2024). Study on the time-dependent interaction between surrounding rock and yielding supports in deep soft rock tunnels. International Journal for Numerical and Analytical Methods in Geomechanics, 48(2), 566-587. https://doi.org/10.1002/nag.3650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Zhang, S., Rodriguez-Dono, A., Song, F., &amp; Zhou, Z. (2025). Time-dependent tunnel deformations: Insights from in-situ tests and numerical analyses. Tunnelling and Underground Space Technology, 157, 106319. https://doi.org/10.1016/j.tust.2024.106319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[TUST] Mao, Y., Liu, F., Li, Y., Zhao, F., He, M., &amp; Tao, Z. (2026). Deep tunnel deformation analysis based on large-scale physical test and fractional derivative creep model. Tunnelling and Underground Space Technology, 170, 107383. https://doi.org/10.1016/j.tust.2025.107383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[B*] Tsai, C.-H., Li, H.-H., &amp; Wang, T.-T. (in review). Numerical simulation and mechanical interpretation of intermittent time-dependent deformation in tunnels [Manuscript under review].</w:t>
      </w:r>
    </w:p>
    <w:p>
      <w:pPr>
        <w:pStyle w:val="Heading2"/>
      </w:pPr>
      <w:r>
        <w:rPr>
          <w:rFonts w:ascii="Times New Roman" w:hAnsi="Times New Roman" w:eastAsia="標楷體"/>
          <w:b/>
          <w:sz w:val="28"/>
        </w:rPr>
        <w:t>C1｜方法：連續–離散耦合架構與跨尺度模擬（9 篇，TUST 5）</w:t>
      </w:r>
    </w:p>
    <w:p>
      <w:r>
        <w:rPr>
          <w:rFonts w:ascii="Times New Roman" w:hAnsi="Times New Roman" w:eastAsia="標楷體"/>
          <w:b w:val="0"/>
          <w:sz w:val="20"/>
        </w:rPr>
        <w:t>判準：以數值耦合方法本身（域劃分、介面交握、跨尺度傳遞）為貢獻主體</w:t>
      </w:r>
    </w:p>
    <w:p>
      <w:r>
        <w:rPr>
          <w:rFonts w:ascii="Times New Roman" w:hAnsi="Times New Roman" w:eastAsia="標楷體"/>
          <w:b w:val="0"/>
          <w:sz w:val="20"/>
        </w:rPr>
        <w:t>引用位置：§1 P3–P4（方法系譜與缺口）、§2.1 跨尺度架構　｜　對應賣點 3、4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Vazaios, I.; Vlachopoulos, N.; Diederichs, M.S. (2019). Assessing fracturing mechanisms and evolution of excavation damaged zone of tunnels in interlocked rock masses at high stresses using a finite-discrete element approach. Journal of Rock Mechanics and Geotechnical Engineering, 11, 701-722. https://doi.org/10.1016/j.jrmge.2019.02.004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Lisjak, Andrea; Tatone, Bryan S. A.; Mahabadi, Omid K.; Grasselli, Giovanni; Marschall, Paul; Lanyon, George W.; Vaissière, Rémi de la; Shao, Hua; Leung, Helen; Nussbaum, Christophe (2015). Hybrid Finite-Discrete Element Simulation of the EDZ Formation and Mechanical Sealing Process Around a Microtunnel in Opalinus Clay. Rock Mechanics and Rock Engineering, 49, 1849-1873. https://doi.org/10.1007/s00603-015-0847-2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Liu, Quansheng; Sun, Lei (2019). Simulation of coupled hydro-mechanical interactions during grouting process in fractured media based on the combined finite-discrete element method. Tunnelling and Underground Space Technology, 84, 472-486. https://doi.org/10.1016/j.tust.2018.11.018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Zhou, Zongqing; Gao, Tian; Sun, Jiwei; Gao, Chenglu; Bai, Songsong; Jin, Gaohan; Liu, Yuhan (2024). An FDM-DEM coupling method based on REV for stability analysis of tunnel surrounding rock. Tunnelling and Underground Space Technology, 152, 105917. https://doi.org/10.1016/j.tust.2024.105917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Bai, Yifan; Li, Xiaojing; Yang, Weimin; Xu, Zhenhao; Lv, Mingying (2022). Multiscale analysis of tunnel surrounding rock disturbance: A PFC3D-FLAC3D coupling algorithm with the overlapping domain method. Computers and Geotechnics, 147, 104752. https://doi.org/10.1016/j.compgeo.2022.104752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Wang, Tuo; Huang, Hongwei; Zhang, Fengshou; Han, Yanhui (2020). DEM-continuum mechanics coupled modeling of slot-shaped breakout in high-porosity sandstone. Tunnelling and Underground Space Technology, 98, 103348. https://doi.org/10.1016/j.tust.2020.103348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Bai, Songsong; Zhou, Zongqing; Gao, Chenglu; Gao, Tian; Jin, Gaohan; Tao, Guangzhe (2025). An FDM–DEM bridging domain coupling simulation method considering blasting dynamic disturbance for tunnel excavation. Computational Particle Mechanics, 12, 3985-4001. https://doi.org/10.1007/s40571-025-01038-4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Yan, X., Yu, H., Chen, Z., Jiang, W., &amp; Li, T. (2023). A multiscale analysis of adjacent fault dislocation mechanism induced by tunnel excavation based on continuous-discrete coupling method. Tunnelling and Underground Space Technology, 140, 105263. https://doi.org/10.1016/j.tust.2023.105263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Rasmussen, Leandro Lima; Min, Ki-Bok (2024). Hybrid lattice/discrete element analysis of spalling failure in rock tunnels. Tunnelling and Underground Space Technology, 153, 106034. https://doi.org/10.1016/j.tust.2024.106034</w:t>
      </w:r>
    </w:p>
    <w:p>
      <w:pPr>
        <w:pStyle w:val="Heading2"/>
      </w:pPr>
      <w:r>
        <w:rPr>
          <w:rFonts w:ascii="Times New Roman" w:hAnsi="Times New Roman" w:eastAsia="標楷體"/>
          <w:b/>
          <w:sz w:val="28"/>
        </w:rPr>
        <w:t>C2｜方法：離散元（BPM）標定與混凝土之離散表述（10 篇，TUST 0）</w:t>
      </w:r>
    </w:p>
    <w:p>
      <w:r>
        <w:rPr>
          <w:rFonts w:ascii="Times New Roman" w:hAnsi="Times New Roman" w:eastAsia="標楷體"/>
          <w:b w:val="0"/>
          <w:sz w:val="20"/>
        </w:rPr>
        <w:t>判準：以離散元微參數標定、內在缺陷修正或混凝土離散模擬為貢獻主體</w:t>
      </w:r>
    </w:p>
    <w:p>
      <w:r>
        <w:rPr>
          <w:rFonts w:ascii="Times New Roman" w:hAnsi="Times New Roman" w:eastAsia="標楷體"/>
          <w:b w:val="0"/>
          <w:sz w:val="20"/>
        </w:rPr>
        <w:t>引用位置：§2.3 襯砌離散模型與標定（四步論證鏈）　｜　對應賣點 4、材料 3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D.O. Potyondy; P.A. Cundall (2004). A bonded-particle model for rock. International Journal of Rock Mechanics and Mining Sciences, 41, 1329-1364 (issue 8). https://doi.org/10.1016/j.ijrmms.2004.09.011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N. Cho; C.D. Martin; D.C. Sego (2007). A clumped particle model for rock. International Journal of Rock Mechanics and Mining Sciences, 44, 997-1010 (issue 7). https://doi.org/10.1016/j.ijrmms.2007.02.002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Cai, M.; Kaiser, P.K.; Tasaka, Y.; Maejima, T.; Morioka, H.; Minami, M. (2004). Generalized crack initiation and crack damage stress thresholds of brittle rock masses near underground excavations. International Journal of Rock Mechanics and Mining Sciences, 41(5), 833-847. https://doi.org/10.1016/j.ijrmms.2004.02.001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Jeoungseok Yoon (2007). Application of experimental design and optimization to PFC model calibration in uniaxial compression simulation. International Journal of Rock Mechanics and Mining Sciences, 44, 871-889 (issue 6). https://doi.org/10.1016/j.ijrmms.2007.01.004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David Oskar Potyondy (2015). The bonded-particle model as a tool for rock mechanics research and application: current trends and future directions. Geosystem Engineering, 18, 1-28 (issue 1). https://doi.org/10.1080/12269328.2014.998346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Wu, S., &amp; Xu, X. (2016). A study of three intrinsic problems of the classic discrete element method using flat-joint model. Rock Mechanics and Rock Engineering, 49, 1813-1830. https://doi.org/10.1007/s00603-015-0890-z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Nitka, M., &amp; Tejchman, J. (2018). A three-dimensional meso-scale approach to concrete fracture based on combined DEM with X-ray μCT images. Cement and Concrete Research, 107, 11-29. https://doi.org/10.1016/j.cemconres.2018.02.006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M. Nitka; J. Tejchman (2015). Modelling of concrete behaviour in uniaxial compression and tension with DEM. Granular Matter, 17, 145-164 (issue 1). https://doi.org/10.1007/s10035-015-0546-4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Jun Peng; Louis Ngai Yuen Wong; Cee Ing Teh (2017). Effects of grain size-to-particle size ratio on micro-cracking behavior using a bonded-particle grain-based model. International Journal of Rock Mechanics and Mining Sciences, 100, 207-217. https://doi.org/10.1016/j.ijrmms.2017.10.004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Matthew Tsang; Ian Clark; Jurij Karlovšek (2023). Automating the Calibration of Flat-Jointed Bonded Particle Model Microproperties for the Rewan Sandstone Case Study. Rock Mechanics and Rock Engineering, 56, 6459-6480 (issue 9). https://doi.org/10.1007/s00603-023-03390-4</w:t>
      </w:r>
    </w:p>
    <w:p>
      <w:pPr>
        <w:pStyle w:val="Heading2"/>
      </w:pPr>
      <w:r>
        <w:rPr>
          <w:rFonts w:ascii="Times New Roman" w:hAnsi="Times New Roman" w:eastAsia="標楷體"/>
          <w:b/>
          <w:sz w:val="28"/>
        </w:rPr>
        <w:t>D｜結果：襯砌受力、裂縫型態與損傷演化（11 篇，TUST 4）</w:t>
      </w:r>
    </w:p>
    <w:p>
      <w:r>
        <w:rPr>
          <w:rFonts w:ascii="Times New Roman" w:hAnsi="Times New Roman" w:eastAsia="標楷體"/>
          <w:b w:val="0"/>
          <w:sz w:val="20"/>
        </w:rPr>
        <w:t>判準：以襯砌之受力狀態、裂縫型態分類、損傷演化或壽命評估為貢獻主體</w:t>
      </w:r>
    </w:p>
    <w:p>
      <w:r>
        <w:rPr>
          <w:rFonts w:ascii="Times New Roman" w:hAnsi="Times New Roman" w:eastAsia="標楷體"/>
          <w:b w:val="0"/>
          <w:sz w:val="20"/>
        </w:rPr>
        <w:t>引用位置：§1 P2（現象端）、§4.2–4.3 成果與現地對照　｜　對應賣點 5、材料 1/6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Wang, T.-T. (2010). Characterizing crack patterns on tunnel linings associated with shear deformation induced by instability of neighboring slopes. Engineering Geology, 115, 80-95. https://doi.org/10.1016/j.enggeo.2010.06.010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Chiu Ya-Chu; Lee Chia-Han; Wang Tai-Tien (2017). Lining crack evolution of an operational tunnel influenced by slope instability. Tunnelling and Underground Space Technology, 65, 167-178. https://doi.org/10.1016/j.tust.2017.03.004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Chen, J., Hu, T., Hu, X., &amp; Jia, K. (2024). Study on the influence of crack depth on the safety of tunnel lining structure. Tunnelling and Underground Space Technology, 143, 105470. https://doi.org/10.1016/j.tust.2023.105470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Zhang Sulei; Xu Qing; Yoo Chungsik; Min Bo; Liu Chang; Guan Xiaoming; Li Pengfei (2022). Lining cracking mechanism of old highway tunnels caused by drainage system deterioration: A case study of Liwaiao Tunnel, Ningbo, China. Engineering Failure Analysis, 137, 106270. https://doi.org/10.1016/j.engfailanal.2022.106270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Wang, Y.; Liu, Y.; Wang, Z.-F.; Zhang, X.; Hui, Y.; Li, J. (2023). Investigation on progressive failure process of tunnel lining induced by creep effect of surrounding rock: A case study. Engineering Failure Analysis, 144, 106946. https://doi.org/10.1016/j.engfailanal.2022.106946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Liu, B.; Song, Y.; Chu, Z. (2022). Time-dependent safety of lining structures of circular tunnels in weak rock strata. International Journal of Mining Science and Technology, 32(2), 323-334. https://doi.org/10.1016/j.ijmst.2021.12.003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Tarifard, A.; Gorog, P.; Torok, A. (2022). Long-term assessment of creep and water effects on tunnel lining loads in weak rocks using displacement-based direct back analysis: an example from northwest of Iran. Geomechanics and Geophysics for Geo-Energy and Geo-Resources, 8(1), art. 31. https://doi.org/10.1007/s40948-022-00342-0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Liu, Chang; Zhang, Dingli; Fang, Qian; Zhang, Sulei; Sun, Zhenyu (2023). Investigation of progressive failure mechanism of tunnel lining with material defects using discrete element method. Theoretical and Applied Fracture Mechanics, 125, 103832. https://doi.org/10.1016/j.tafmec.2023.103832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Zheng, C.; Zhu, X.; Zhang, Z. (2024). Damage evolution of tunnel lining under creep action considering interlayer effect in gently inclined layered surrounding rock. Engineering Failure Analysis, 162, 108392. https://doi.org/10.1016/j.engfailanal.2024.108392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Wang, T.-T., Chiu, Y.-C., &amp; Li, K.-J. (2024). Index for assessing spalling in tunnel lining based on displacement monitoring and crack mapping. Tunnelling and Underground Space Technology, 153, 105975. https://doi.org/10.1016/j.tust.2024.105975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Wang, Z., Wang, J., Sun, G., Lin, S., Liu, Z., &amp; Zheng, H. (2026). Coupled thermo-mechanical simulation of lining cracking evolution and sealing system mechanical response in CAES lined rock caverns using FDEM. Tunnelling and Underground Space Technology, 107460. https://doi.org/10.1016/j.tust.2026.107460</w:t>
      </w:r>
    </w:p>
    <w:p>
      <w:pPr>
        <w:pStyle w:val="Heading2"/>
      </w:pPr>
      <w:r>
        <w:rPr>
          <w:rFonts w:ascii="Times New Roman" w:hAnsi="Times New Roman" w:eastAsia="標楷體"/>
          <w:b/>
          <w:sz w:val="28"/>
        </w:rPr>
        <w:t>E｜坡隧系統互制：本研究定位之對照組（4 篇，TUST 4）</w:t>
      </w:r>
    </w:p>
    <w:p>
      <w:r>
        <w:rPr>
          <w:rFonts w:ascii="Times New Roman" w:hAnsi="Times New Roman" w:eastAsia="標楷體"/>
          <w:b w:val="0"/>
          <w:sz w:val="20"/>
        </w:rPr>
        <w:t>判準：以坡體與隧道之互制為主體（驅動為地震、開挖或重力，非水位循環）</w:t>
      </w:r>
    </w:p>
    <w:p>
      <w:r>
        <w:rPr>
          <w:rFonts w:ascii="Times New Roman" w:hAnsi="Times New Roman" w:eastAsia="標楷體"/>
          <w:b w:val="0"/>
          <w:sz w:val="20"/>
        </w:rPr>
        <w:t>引用位置：§1 P4（缺口證據：互制研究之驅動源多為地震／開挖）　｜　界定本文縫隙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Tian, X., Song, Z., &amp; Zhang, Y. (2021). Monitoring and reinforcement of landslide induced by tunnel excavation: A case study from Xiamaixi tunnel. Tunnelling and Underground Space Technology, 110, 103796. https://doi.org/10.1016/j.tust.2020.103796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Causse Lionel; Cojean Roger; Fleurisson Jean-Alain (2015). Interaction between tunnel and unstable slope - Influence of time-dependent behavior of a tunnel excavation in a deep-seated gravitational slope deformation. Tunnelling and Underground Space Technology, 50, 270-281. https://doi.org/10.1016/j.tust.2015.07.018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Xin, C., Shuai, Y., Song, D., &amp; Liu, X. (2024). Dynamic interaction and failure mechanism in tunnel-slope systems: Mitigation insights from shaking table tests and numerical analysis. Tunnelling and Underground Space Technology, 152, 105940. https://doi.org/10.1016/j.tust.2024.105940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Tian, Y., Xin, C., Song, D., &amp; Liu, X. (2026). Dynamic failure mechanism of a high-steep rock mass slope containing a weak interlayer at the tunnel portal and damage evolution of lining subjected to strong earthquakes. Tunnelling and Underground Space Technology, 107586. https://doi.org/10.1016/j.tust.2026.107586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標楷體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標楷體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