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7D769" w14:textId="6CBEC109" w:rsidR="0099308B" w:rsidRPr="0061544A" w:rsidRDefault="00000000">
      <w:pPr>
        <w:pStyle w:val="21"/>
        <w:rPr>
          <w:rFonts w:hint="eastAsia"/>
          <w:sz w:val="32"/>
          <w:szCs w:val="32"/>
          <w:lang w:eastAsia="zh-TW"/>
        </w:rPr>
      </w:pPr>
      <w:r w:rsidRPr="0061544A">
        <w:rPr>
          <w:rFonts w:ascii="Times New Roman" w:eastAsia="標楷體" w:hAnsi="Times New Roman"/>
          <w:sz w:val="32"/>
          <w:szCs w:val="32"/>
          <w:lang w:eastAsia="zh-TW"/>
        </w:rPr>
        <w:t>一、題目</w:t>
      </w:r>
    </w:p>
    <w:p w14:paraId="36ABB118" w14:textId="77777777" w:rsidR="0061544A" w:rsidRDefault="0061544A" w:rsidP="0061544A">
      <w:pPr>
        <w:ind w:left="360"/>
        <w:jc w:val="center"/>
        <w:rPr>
          <w:b/>
          <w:sz w:val="28"/>
          <w:szCs w:val="28"/>
        </w:rPr>
      </w:pPr>
      <w:r w:rsidRPr="0061544A">
        <w:rPr>
          <w:b/>
          <w:sz w:val="28"/>
          <w:szCs w:val="28"/>
        </w:rPr>
        <w:t xml:space="preserve">Influence of Time-Dependent Deformation of the Surrounding Rock </w:t>
      </w:r>
    </w:p>
    <w:p w14:paraId="1A6971D4" w14:textId="77777777" w:rsidR="0061544A" w:rsidRDefault="0061544A" w:rsidP="0061544A">
      <w:pPr>
        <w:ind w:left="360"/>
        <w:jc w:val="center"/>
        <w:rPr>
          <w:b/>
          <w:sz w:val="28"/>
          <w:szCs w:val="28"/>
        </w:rPr>
      </w:pPr>
      <w:r w:rsidRPr="0061544A">
        <w:rPr>
          <w:b/>
          <w:sz w:val="28"/>
          <w:szCs w:val="28"/>
        </w:rPr>
        <w:t xml:space="preserve">Induced by Groundwater-Level Fluctuations </w:t>
      </w:r>
    </w:p>
    <w:p w14:paraId="2EAF9FCA" w14:textId="5A408D22" w:rsidR="0061544A" w:rsidRDefault="0061544A" w:rsidP="0061544A">
      <w:pPr>
        <w:ind w:left="360"/>
        <w:jc w:val="center"/>
        <w:rPr>
          <w:b/>
          <w:sz w:val="28"/>
          <w:szCs w:val="28"/>
        </w:rPr>
      </w:pPr>
      <w:r w:rsidRPr="0061544A">
        <w:rPr>
          <w:b/>
          <w:sz w:val="28"/>
          <w:szCs w:val="28"/>
        </w:rPr>
        <w:t>on Lining Damage Evolution in Operational Mountain Tunnels</w:t>
      </w:r>
    </w:p>
    <w:p w14:paraId="241B215D" w14:textId="243C0C46" w:rsidR="0061544A" w:rsidRPr="0061544A" w:rsidRDefault="0061544A" w:rsidP="0061544A">
      <w:pPr>
        <w:ind w:left="360"/>
        <w:jc w:val="center"/>
        <w:rPr>
          <w:b/>
          <w:bCs/>
          <w:sz w:val="28"/>
          <w:szCs w:val="28"/>
          <w:lang w:eastAsia="zh-TW"/>
        </w:rPr>
      </w:pPr>
      <w:r w:rsidRPr="0061544A">
        <w:rPr>
          <w:b/>
          <w:bCs/>
          <w:sz w:val="28"/>
          <w:szCs w:val="28"/>
          <w:lang w:eastAsia="zh-TW"/>
        </w:rPr>
        <w:t>營運</w:t>
      </w:r>
      <w:r w:rsidRPr="0061544A">
        <w:rPr>
          <w:rFonts w:hint="eastAsia"/>
          <w:b/>
          <w:bCs/>
          <w:sz w:val="28"/>
          <w:szCs w:val="28"/>
          <w:lang w:eastAsia="zh-TW"/>
        </w:rPr>
        <w:t>中</w:t>
      </w:r>
      <w:r w:rsidRPr="0061544A">
        <w:rPr>
          <w:b/>
          <w:bCs/>
          <w:sz w:val="28"/>
          <w:szCs w:val="28"/>
          <w:lang w:eastAsia="zh-TW"/>
        </w:rPr>
        <w:t>山岳隧道地下水位升降引致之</w:t>
      </w:r>
    </w:p>
    <w:p w14:paraId="1928C252" w14:textId="71B411C8" w:rsidR="0061544A" w:rsidRPr="0061544A" w:rsidRDefault="0061544A" w:rsidP="0061544A">
      <w:pPr>
        <w:ind w:left="360"/>
        <w:jc w:val="center"/>
        <w:rPr>
          <w:b/>
          <w:bCs/>
          <w:sz w:val="28"/>
          <w:szCs w:val="28"/>
          <w:lang w:eastAsia="zh-TW"/>
        </w:rPr>
      </w:pPr>
      <w:r w:rsidRPr="0061544A">
        <w:rPr>
          <w:b/>
          <w:bCs/>
          <w:sz w:val="28"/>
          <w:szCs w:val="28"/>
          <w:lang w:eastAsia="zh-TW"/>
        </w:rPr>
        <w:t>圍岩依時變形對襯砌損傷演化之影響</w:t>
      </w:r>
    </w:p>
    <w:p w14:paraId="6039DA0C" w14:textId="607F9A9A" w:rsidR="0099308B" w:rsidRPr="0061544A" w:rsidRDefault="00000000">
      <w:pPr>
        <w:pStyle w:val="21"/>
        <w:rPr>
          <w:sz w:val="32"/>
          <w:szCs w:val="32"/>
          <w:lang w:eastAsia="zh-TW"/>
        </w:rPr>
      </w:pPr>
      <w:r w:rsidRPr="0061544A">
        <w:rPr>
          <w:rFonts w:ascii="Times New Roman" w:eastAsia="標楷體" w:hAnsi="Times New Roman"/>
          <w:sz w:val="32"/>
          <w:szCs w:val="32"/>
          <w:lang w:eastAsia="zh-TW"/>
        </w:rPr>
        <w:t>二、賣點</w:t>
      </w:r>
    </w:p>
    <w:p w14:paraId="1837C9C2" w14:textId="312B640F" w:rsidR="00003CCE" w:rsidRPr="00003CCE" w:rsidRDefault="00003CCE" w:rsidP="00003CCE">
      <w:pPr>
        <w:ind w:left="360"/>
        <w:rPr>
          <w:lang w:eastAsia="zh-TW"/>
        </w:rPr>
      </w:pPr>
      <w:r w:rsidRPr="00003CCE">
        <w:rPr>
          <w:b/>
          <w:bCs/>
          <w:lang w:eastAsia="zh-TW"/>
        </w:rPr>
        <w:t>賣點</w:t>
      </w:r>
      <w:r w:rsidRPr="00003CCE">
        <w:rPr>
          <w:b/>
          <w:bCs/>
          <w:lang w:eastAsia="zh-TW"/>
        </w:rPr>
        <w:t>1</w:t>
      </w:r>
      <w:r w:rsidRPr="00003CCE">
        <w:rPr>
          <w:b/>
          <w:bCs/>
          <w:lang w:eastAsia="zh-TW"/>
        </w:rPr>
        <w:t>：營運山岳隧道</w:t>
      </w:r>
      <w:r>
        <w:rPr>
          <w:rFonts w:hint="eastAsia"/>
          <w:b/>
          <w:bCs/>
          <w:lang w:eastAsia="zh-TW"/>
        </w:rPr>
        <w:t>實際</w:t>
      </w:r>
      <w:r w:rsidRPr="00003CCE">
        <w:rPr>
          <w:b/>
          <w:bCs/>
          <w:lang w:eastAsia="zh-TW"/>
        </w:rPr>
        <w:t>案例</w:t>
      </w:r>
      <w:r>
        <w:rPr>
          <w:rFonts w:hint="eastAsia"/>
          <w:b/>
          <w:bCs/>
          <w:lang w:eastAsia="zh-TW"/>
        </w:rPr>
        <w:t xml:space="preserve"> </w:t>
      </w:r>
      <w:r w:rsidRPr="00003CCE">
        <w:rPr>
          <w:rFonts w:hint="eastAsia"/>
          <w:b/>
          <w:bCs/>
          <w:highlight w:val="yellow"/>
          <w:lang w:eastAsia="zh-TW"/>
        </w:rPr>
        <w:t>(</w:t>
      </w:r>
      <w:r w:rsidRPr="00003CCE">
        <w:rPr>
          <w:b/>
          <w:bCs/>
          <w:highlight w:val="yellow"/>
          <w:lang w:eastAsia="zh-TW"/>
        </w:rPr>
        <w:t>阿里山</w:t>
      </w:r>
      <w:r w:rsidRPr="00003CCE">
        <w:rPr>
          <w:b/>
          <w:bCs/>
          <w:highlight w:val="yellow"/>
          <w:lang w:eastAsia="zh-TW"/>
        </w:rPr>
        <w:t>46</w:t>
      </w:r>
      <w:r w:rsidRPr="00003CCE">
        <w:rPr>
          <w:b/>
          <w:bCs/>
          <w:highlight w:val="yellow"/>
          <w:lang w:eastAsia="zh-TW"/>
        </w:rPr>
        <w:t>號隧道</w:t>
      </w:r>
      <w:r w:rsidRPr="00003CCE">
        <w:rPr>
          <w:rFonts w:hint="eastAsia"/>
          <w:b/>
          <w:bCs/>
          <w:highlight w:val="yellow"/>
          <w:lang w:eastAsia="zh-TW"/>
        </w:rPr>
        <w:t>)</w:t>
      </w:r>
      <w:r w:rsidRPr="00003CCE">
        <w:rPr>
          <w:highlight w:val="yellow"/>
          <w:lang w:eastAsia="zh-TW"/>
        </w:rPr>
        <w:t xml:space="preserve"> </w:t>
      </w:r>
    </w:p>
    <w:p w14:paraId="2F43C39C" w14:textId="6BBFC3CF" w:rsidR="00003CCE" w:rsidRPr="00003CCE" w:rsidRDefault="00003CCE" w:rsidP="00003CCE">
      <w:pPr>
        <w:ind w:left="360"/>
        <w:rPr>
          <w:lang w:eastAsia="zh-TW"/>
        </w:rPr>
      </w:pPr>
      <w:r w:rsidRPr="00003CCE">
        <w:rPr>
          <w:b/>
          <w:bCs/>
          <w:lang w:eastAsia="zh-TW"/>
        </w:rPr>
        <w:t>賣點</w:t>
      </w:r>
      <w:r w:rsidRPr="00003CCE">
        <w:rPr>
          <w:b/>
          <w:bCs/>
          <w:lang w:eastAsia="zh-TW"/>
        </w:rPr>
        <w:t>2</w:t>
      </w:r>
      <w:r w:rsidRPr="00003CCE">
        <w:rPr>
          <w:b/>
          <w:bCs/>
          <w:lang w:eastAsia="zh-TW"/>
        </w:rPr>
        <w:t>：修正黏彈塑性力學模式</w:t>
      </w:r>
      <w:r>
        <w:rPr>
          <w:rFonts w:hint="eastAsia"/>
          <w:b/>
          <w:bCs/>
          <w:lang w:eastAsia="zh-TW"/>
        </w:rPr>
        <w:t xml:space="preserve"> </w:t>
      </w:r>
      <w:r w:rsidRPr="00003CCE">
        <w:rPr>
          <w:rFonts w:hint="eastAsia"/>
          <w:b/>
          <w:bCs/>
          <w:highlight w:val="yellow"/>
          <w:lang w:eastAsia="zh-TW"/>
        </w:rPr>
        <w:t>(</w:t>
      </w:r>
      <w:r w:rsidRPr="00003CCE">
        <w:rPr>
          <w:b/>
          <w:bCs/>
          <w:highlight w:val="yellow"/>
          <w:lang w:eastAsia="zh-TW"/>
        </w:rPr>
        <w:t>Modified Burgers</w:t>
      </w:r>
      <w:r w:rsidRPr="00003CCE">
        <w:rPr>
          <w:rFonts w:hint="eastAsia"/>
          <w:b/>
          <w:bCs/>
          <w:highlight w:val="yellow"/>
          <w:lang w:eastAsia="zh-TW"/>
        </w:rPr>
        <w:t>-</w:t>
      </w:r>
      <w:r w:rsidRPr="00003CCE">
        <w:rPr>
          <w:b/>
          <w:bCs/>
          <w:highlight w:val="yellow"/>
          <w:lang w:eastAsia="zh-TW"/>
        </w:rPr>
        <w:t>Mohr Model</w:t>
      </w:r>
      <w:r w:rsidRPr="00003CCE">
        <w:rPr>
          <w:b/>
          <w:bCs/>
          <w:highlight w:val="yellow"/>
          <w:lang w:eastAsia="zh-TW"/>
        </w:rPr>
        <w:t>）</w:t>
      </w:r>
      <w:r w:rsidRPr="00003CCE">
        <w:rPr>
          <w:lang w:eastAsia="zh-TW"/>
        </w:rPr>
        <w:t xml:space="preserve"> </w:t>
      </w:r>
    </w:p>
    <w:p w14:paraId="55B410FC" w14:textId="375CC9BD" w:rsidR="00003CCE" w:rsidRPr="00003CCE" w:rsidRDefault="00003CCE" w:rsidP="00003CCE">
      <w:pPr>
        <w:ind w:left="360"/>
        <w:rPr>
          <w:lang w:eastAsia="zh-TW"/>
        </w:rPr>
      </w:pPr>
      <w:r w:rsidRPr="00003CCE">
        <w:rPr>
          <w:b/>
          <w:bCs/>
          <w:lang w:eastAsia="zh-TW"/>
        </w:rPr>
        <w:t>賣點</w:t>
      </w:r>
      <w:r w:rsidRPr="00003CCE">
        <w:rPr>
          <w:b/>
          <w:bCs/>
          <w:lang w:eastAsia="zh-TW"/>
        </w:rPr>
        <w:t>3</w:t>
      </w:r>
      <w:r w:rsidRPr="00003CCE">
        <w:rPr>
          <w:b/>
          <w:bCs/>
          <w:lang w:eastAsia="zh-TW"/>
        </w:rPr>
        <w:t>：</w:t>
      </w:r>
      <w:r>
        <w:rPr>
          <w:rFonts w:hint="eastAsia"/>
          <w:b/>
          <w:bCs/>
          <w:lang w:eastAsia="zh-TW"/>
        </w:rPr>
        <w:t>多尺度的</w:t>
      </w:r>
      <w:r w:rsidRPr="00003CCE">
        <w:rPr>
          <w:b/>
          <w:bCs/>
          <w:lang w:eastAsia="zh-TW"/>
        </w:rPr>
        <w:t>三維地質模型</w:t>
      </w:r>
      <w:r w:rsidRPr="00003CCE">
        <w:rPr>
          <w:rFonts w:hint="eastAsia"/>
          <w:b/>
          <w:bCs/>
          <w:lang w:eastAsia="zh-TW"/>
        </w:rPr>
        <w:t xml:space="preserve"> </w:t>
      </w:r>
      <w:r w:rsidRPr="00003CCE">
        <w:rPr>
          <w:rFonts w:hint="eastAsia"/>
          <w:b/>
          <w:bCs/>
          <w:highlight w:val="yellow"/>
          <w:lang w:eastAsia="zh-TW"/>
        </w:rPr>
        <w:t>(</w:t>
      </w:r>
      <w:r w:rsidRPr="00003CCE">
        <w:rPr>
          <w:rFonts w:hint="eastAsia"/>
          <w:b/>
          <w:bCs/>
          <w:highlight w:val="yellow"/>
          <w:lang w:eastAsia="zh-TW"/>
        </w:rPr>
        <w:t>區域尺度、場址尺度</w:t>
      </w:r>
      <w:r w:rsidRPr="00003CCE">
        <w:rPr>
          <w:rFonts w:hint="eastAsia"/>
          <w:b/>
          <w:bCs/>
          <w:highlight w:val="yellow"/>
          <w:lang w:eastAsia="zh-TW"/>
        </w:rPr>
        <w:t>)</w:t>
      </w:r>
    </w:p>
    <w:p w14:paraId="77FC812A" w14:textId="6058C2B9" w:rsidR="00003CCE" w:rsidRPr="00003CCE" w:rsidRDefault="00003CCE" w:rsidP="00003CCE">
      <w:pPr>
        <w:ind w:left="360"/>
        <w:rPr>
          <w:lang w:eastAsia="zh-TW"/>
        </w:rPr>
      </w:pPr>
      <w:r w:rsidRPr="00003CCE">
        <w:rPr>
          <w:b/>
          <w:bCs/>
          <w:lang w:eastAsia="zh-TW"/>
        </w:rPr>
        <w:t>賣點</w:t>
      </w:r>
      <w:r w:rsidRPr="00003CCE">
        <w:rPr>
          <w:b/>
          <w:bCs/>
          <w:lang w:eastAsia="zh-TW"/>
        </w:rPr>
        <w:t>4</w:t>
      </w:r>
      <w:r w:rsidRPr="00003CCE">
        <w:rPr>
          <w:b/>
          <w:bCs/>
          <w:lang w:eastAsia="zh-TW"/>
        </w:rPr>
        <w:t>：</w:t>
      </w:r>
      <w:r>
        <w:rPr>
          <w:rFonts w:hint="eastAsia"/>
          <w:b/>
          <w:bCs/>
          <w:lang w:eastAsia="zh-TW"/>
        </w:rPr>
        <w:t>跨</w:t>
      </w:r>
      <w:r w:rsidRPr="00003CCE">
        <w:rPr>
          <w:b/>
          <w:bCs/>
          <w:lang w:eastAsia="zh-TW"/>
        </w:rPr>
        <w:t>尺度</w:t>
      </w:r>
      <w:r>
        <w:rPr>
          <w:rFonts w:hint="eastAsia"/>
          <w:b/>
          <w:bCs/>
          <w:lang w:eastAsia="zh-TW"/>
        </w:rPr>
        <w:t>的</w:t>
      </w:r>
      <w:r w:rsidRPr="00003CCE">
        <w:rPr>
          <w:b/>
          <w:bCs/>
          <w:lang w:eastAsia="zh-TW"/>
        </w:rPr>
        <w:t>數值模擬方法</w:t>
      </w:r>
      <w:r>
        <w:rPr>
          <w:rFonts w:hint="eastAsia"/>
          <w:b/>
          <w:bCs/>
          <w:lang w:eastAsia="zh-TW"/>
        </w:rPr>
        <w:t xml:space="preserve"> </w:t>
      </w:r>
      <w:r w:rsidRPr="00003CCE">
        <w:rPr>
          <w:rFonts w:hint="eastAsia"/>
          <w:b/>
          <w:bCs/>
          <w:highlight w:val="yellow"/>
          <w:lang w:eastAsia="zh-TW"/>
        </w:rPr>
        <w:t>(</w:t>
      </w:r>
      <w:r w:rsidRPr="00003CCE">
        <w:rPr>
          <w:rFonts w:hint="eastAsia"/>
          <w:b/>
          <w:bCs/>
          <w:highlight w:val="yellow"/>
          <w:lang w:eastAsia="zh-TW"/>
        </w:rPr>
        <w:t>區域邊坡尺度、隧道圍岩尺度、隧道襯砌尺度</w:t>
      </w:r>
      <w:r w:rsidRPr="00003CCE">
        <w:rPr>
          <w:rFonts w:hint="eastAsia"/>
          <w:b/>
          <w:bCs/>
          <w:highlight w:val="yellow"/>
          <w:lang w:eastAsia="zh-TW"/>
        </w:rPr>
        <w:t>)</w:t>
      </w:r>
      <w:r w:rsidRPr="00003CCE">
        <w:rPr>
          <w:lang w:eastAsia="zh-TW"/>
        </w:rPr>
        <w:t xml:space="preserve"> </w:t>
      </w:r>
    </w:p>
    <w:p w14:paraId="0C93836E" w14:textId="499AFB8B" w:rsidR="0099308B" w:rsidRPr="00003CCE" w:rsidRDefault="00003CCE" w:rsidP="00003CCE">
      <w:pPr>
        <w:ind w:left="360"/>
        <w:rPr>
          <w:rFonts w:hint="eastAsia"/>
          <w:sz w:val="28"/>
          <w:szCs w:val="28"/>
          <w:lang w:eastAsia="zh-TW"/>
        </w:rPr>
      </w:pPr>
      <w:r w:rsidRPr="00003CCE">
        <w:rPr>
          <w:b/>
          <w:bCs/>
          <w:lang w:eastAsia="zh-TW"/>
        </w:rPr>
        <w:t>賣點</w:t>
      </w:r>
      <w:r w:rsidRPr="00003CCE">
        <w:rPr>
          <w:b/>
          <w:bCs/>
          <w:lang w:eastAsia="zh-TW"/>
        </w:rPr>
        <w:t>5</w:t>
      </w:r>
      <w:r w:rsidRPr="00003CCE">
        <w:rPr>
          <w:b/>
          <w:bCs/>
          <w:lang w:eastAsia="zh-TW"/>
        </w:rPr>
        <w:t>：襯砌</w:t>
      </w:r>
      <w:r>
        <w:rPr>
          <w:rFonts w:hint="eastAsia"/>
          <w:b/>
          <w:bCs/>
          <w:lang w:eastAsia="zh-TW"/>
        </w:rPr>
        <w:t>之</w:t>
      </w:r>
      <w:r w:rsidRPr="00003CCE">
        <w:rPr>
          <w:b/>
          <w:bCs/>
          <w:lang w:eastAsia="zh-TW"/>
        </w:rPr>
        <w:t>損傷演化</w:t>
      </w:r>
      <w:r>
        <w:rPr>
          <w:rFonts w:hint="eastAsia"/>
          <w:b/>
          <w:bCs/>
          <w:lang w:eastAsia="zh-TW"/>
        </w:rPr>
        <w:t>與對策</w:t>
      </w:r>
      <w:r>
        <w:rPr>
          <w:rFonts w:hint="eastAsia"/>
          <w:b/>
          <w:bCs/>
          <w:lang w:eastAsia="zh-TW"/>
        </w:rPr>
        <w:t xml:space="preserve"> </w:t>
      </w:r>
      <w:r w:rsidRPr="00003CCE">
        <w:rPr>
          <w:rFonts w:hint="eastAsia"/>
          <w:b/>
          <w:bCs/>
          <w:highlight w:val="yellow"/>
          <w:lang w:eastAsia="zh-TW"/>
        </w:rPr>
        <w:t>(</w:t>
      </w:r>
      <w:r w:rsidRPr="00003CCE">
        <w:rPr>
          <w:rFonts w:hint="eastAsia"/>
          <w:b/>
          <w:bCs/>
          <w:highlight w:val="yellow"/>
          <w:lang w:eastAsia="zh-TW"/>
        </w:rPr>
        <w:t>受力行為、裂縫分布、建議對策</w:t>
      </w:r>
      <w:r w:rsidRPr="00003CCE">
        <w:rPr>
          <w:rFonts w:hint="eastAsia"/>
          <w:b/>
          <w:bCs/>
          <w:highlight w:val="yellow"/>
          <w:lang w:eastAsia="zh-TW"/>
        </w:rPr>
        <w:t>)</w:t>
      </w:r>
    </w:p>
    <w:p w14:paraId="1225D893" w14:textId="1A171CDD" w:rsidR="0099308B" w:rsidRDefault="00000000">
      <w:pPr>
        <w:pStyle w:val="21"/>
        <w:rPr>
          <w:rFonts w:ascii="Times New Roman" w:eastAsia="標楷體" w:hAnsi="Times New Roman"/>
          <w:sz w:val="32"/>
          <w:szCs w:val="32"/>
        </w:rPr>
      </w:pPr>
      <w:proofErr w:type="spellStart"/>
      <w:r w:rsidRPr="00003CCE">
        <w:rPr>
          <w:rFonts w:ascii="Times New Roman" w:eastAsia="標楷體" w:hAnsi="Times New Roman"/>
          <w:sz w:val="32"/>
          <w:szCs w:val="32"/>
        </w:rPr>
        <w:t>三、材料</w:t>
      </w:r>
      <w:proofErr w:type="spellEnd"/>
    </w:p>
    <w:p w14:paraId="66545697" w14:textId="22C7095D" w:rsidR="00003CCE" w:rsidRPr="00003CCE" w:rsidRDefault="00003CCE" w:rsidP="00003CCE">
      <w:pPr>
        <w:ind w:left="360"/>
        <w:rPr>
          <w:lang w:eastAsia="zh-TW"/>
        </w:rPr>
      </w:pPr>
      <w:r>
        <w:rPr>
          <w:rFonts w:hint="eastAsia"/>
          <w:b/>
          <w:bCs/>
          <w:lang w:eastAsia="zh-TW"/>
        </w:rPr>
        <w:t>材料</w:t>
      </w:r>
      <w:r w:rsidRPr="00003CCE">
        <w:rPr>
          <w:b/>
          <w:bCs/>
          <w:lang w:eastAsia="zh-TW"/>
        </w:rPr>
        <w:t>1</w:t>
      </w:r>
      <w:r w:rsidRPr="00003CCE">
        <w:rPr>
          <w:b/>
          <w:bCs/>
          <w:lang w:eastAsia="zh-TW"/>
        </w:rPr>
        <w:t>：</w:t>
      </w:r>
      <w:r w:rsidR="009A7767">
        <w:rPr>
          <w:rFonts w:hint="eastAsia"/>
          <w:b/>
          <w:bCs/>
          <w:lang w:eastAsia="zh-TW"/>
        </w:rPr>
        <w:t>監測檢測資料</w:t>
      </w:r>
      <w:r>
        <w:rPr>
          <w:rFonts w:hint="eastAsia"/>
          <w:b/>
          <w:bCs/>
          <w:lang w:eastAsia="zh-TW"/>
        </w:rPr>
        <w:t xml:space="preserve"> </w:t>
      </w:r>
      <w:r w:rsidRPr="00003CCE">
        <w:rPr>
          <w:rFonts w:hint="eastAsia"/>
          <w:b/>
          <w:bCs/>
          <w:highlight w:val="yellow"/>
          <w:lang w:eastAsia="zh-TW"/>
        </w:rPr>
        <w:t>(</w:t>
      </w:r>
      <w:r w:rsidR="009A7767">
        <w:rPr>
          <w:rFonts w:hint="eastAsia"/>
          <w:b/>
          <w:bCs/>
          <w:highlight w:val="yellow"/>
          <w:lang w:eastAsia="zh-TW"/>
        </w:rPr>
        <w:t>傾斜管、水位計、襯砌異狀、修復紀錄</w:t>
      </w:r>
      <w:r w:rsidRPr="00003CCE">
        <w:rPr>
          <w:rFonts w:hint="eastAsia"/>
          <w:b/>
          <w:bCs/>
          <w:highlight w:val="yellow"/>
          <w:lang w:eastAsia="zh-TW"/>
        </w:rPr>
        <w:t>)</w:t>
      </w:r>
      <w:r w:rsidRPr="00003CCE">
        <w:rPr>
          <w:highlight w:val="yellow"/>
          <w:lang w:eastAsia="zh-TW"/>
        </w:rPr>
        <w:t xml:space="preserve"> </w:t>
      </w:r>
    </w:p>
    <w:p w14:paraId="4C8ACB80" w14:textId="1D5ACE6A" w:rsidR="00003CCE" w:rsidRPr="00003CCE" w:rsidRDefault="00003CCE" w:rsidP="00003CCE">
      <w:pPr>
        <w:ind w:left="360"/>
        <w:rPr>
          <w:lang w:eastAsia="zh-TW"/>
        </w:rPr>
      </w:pPr>
      <w:r>
        <w:rPr>
          <w:rFonts w:hint="eastAsia"/>
          <w:b/>
          <w:bCs/>
          <w:lang w:eastAsia="zh-TW"/>
        </w:rPr>
        <w:t>材料</w:t>
      </w:r>
      <w:r w:rsidRPr="00003CCE">
        <w:rPr>
          <w:b/>
          <w:bCs/>
          <w:lang w:eastAsia="zh-TW"/>
        </w:rPr>
        <w:t>2</w:t>
      </w:r>
      <w:r w:rsidRPr="00003CCE">
        <w:rPr>
          <w:b/>
          <w:bCs/>
          <w:lang w:eastAsia="zh-TW"/>
        </w:rPr>
        <w:t>：</w:t>
      </w:r>
      <w:r w:rsidR="009A7767">
        <w:rPr>
          <w:rFonts w:hint="eastAsia"/>
          <w:b/>
          <w:bCs/>
          <w:lang w:eastAsia="zh-TW"/>
        </w:rPr>
        <w:t>地形地質資料</w:t>
      </w:r>
      <w:r>
        <w:rPr>
          <w:rFonts w:hint="eastAsia"/>
          <w:b/>
          <w:bCs/>
          <w:lang w:eastAsia="zh-TW"/>
        </w:rPr>
        <w:t xml:space="preserve"> </w:t>
      </w:r>
      <w:r w:rsidRPr="00003CCE">
        <w:rPr>
          <w:rFonts w:hint="eastAsia"/>
          <w:b/>
          <w:bCs/>
          <w:highlight w:val="yellow"/>
          <w:lang w:eastAsia="zh-TW"/>
        </w:rPr>
        <w:t>(</w:t>
      </w:r>
      <w:r w:rsidR="009A7767">
        <w:rPr>
          <w:rFonts w:hint="eastAsia"/>
          <w:b/>
          <w:bCs/>
          <w:highlight w:val="yellow"/>
          <w:lang w:eastAsia="zh-TW"/>
        </w:rPr>
        <w:t>多期</w:t>
      </w:r>
      <w:r w:rsidR="009A7767">
        <w:rPr>
          <w:rFonts w:hint="eastAsia"/>
          <w:b/>
          <w:bCs/>
          <w:highlight w:val="yellow"/>
          <w:lang w:eastAsia="zh-TW"/>
        </w:rPr>
        <w:t>LiDAR</w:t>
      </w:r>
      <w:r w:rsidR="009A7767">
        <w:rPr>
          <w:rFonts w:hint="eastAsia"/>
          <w:b/>
          <w:bCs/>
          <w:highlight w:val="yellow"/>
          <w:lang w:eastAsia="zh-TW"/>
        </w:rPr>
        <w:t>、鑽孔資料、開挖面影像</w:t>
      </w:r>
      <w:r w:rsidRPr="00003CCE">
        <w:rPr>
          <w:b/>
          <w:bCs/>
          <w:highlight w:val="yellow"/>
          <w:lang w:eastAsia="zh-TW"/>
        </w:rPr>
        <w:t>）</w:t>
      </w:r>
      <w:r w:rsidRPr="00003CCE">
        <w:rPr>
          <w:lang w:eastAsia="zh-TW"/>
        </w:rPr>
        <w:t xml:space="preserve"> </w:t>
      </w:r>
    </w:p>
    <w:p w14:paraId="03ADD5E1" w14:textId="180E4A1D" w:rsidR="00003CCE" w:rsidRPr="00003CCE" w:rsidRDefault="00003CCE" w:rsidP="00003CCE">
      <w:pPr>
        <w:ind w:left="360"/>
        <w:rPr>
          <w:lang w:eastAsia="zh-TW"/>
        </w:rPr>
      </w:pPr>
      <w:r>
        <w:rPr>
          <w:rFonts w:hint="eastAsia"/>
          <w:b/>
          <w:bCs/>
          <w:lang w:eastAsia="zh-TW"/>
        </w:rPr>
        <w:t>材料</w:t>
      </w:r>
      <w:r w:rsidRPr="00003CCE">
        <w:rPr>
          <w:b/>
          <w:bCs/>
          <w:lang w:eastAsia="zh-TW"/>
        </w:rPr>
        <w:t>3</w:t>
      </w:r>
      <w:r w:rsidRPr="00003CCE">
        <w:rPr>
          <w:b/>
          <w:bCs/>
          <w:lang w:eastAsia="zh-TW"/>
        </w:rPr>
        <w:t>：</w:t>
      </w:r>
      <w:r w:rsidR="009A7767">
        <w:rPr>
          <w:rFonts w:hint="eastAsia"/>
          <w:b/>
          <w:bCs/>
          <w:lang w:eastAsia="zh-TW"/>
        </w:rPr>
        <w:t>地盤材料參數</w:t>
      </w:r>
      <w:r w:rsidRPr="00003CCE">
        <w:rPr>
          <w:rFonts w:hint="eastAsia"/>
          <w:b/>
          <w:bCs/>
          <w:lang w:eastAsia="zh-TW"/>
        </w:rPr>
        <w:t xml:space="preserve"> </w:t>
      </w:r>
      <w:r w:rsidRPr="00003CCE">
        <w:rPr>
          <w:rFonts w:hint="eastAsia"/>
          <w:b/>
          <w:bCs/>
          <w:highlight w:val="yellow"/>
          <w:lang w:eastAsia="zh-TW"/>
        </w:rPr>
        <w:t>(</w:t>
      </w:r>
      <w:r w:rsidR="009A7767">
        <w:rPr>
          <w:rFonts w:hint="eastAsia"/>
          <w:b/>
          <w:bCs/>
          <w:highlight w:val="yellow"/>
          <w:lang w:eastAsia="zh-TW"/>
        </w:rPr>
        <w:t>室內力學試驗</w:t>
      </w:r>
      <w:r w:rsidRPr="00003CCE">
        <w:rPr>
          <w:rFonts w:hint="eastAsia"/>
          <w:b/>
          <w:bCs/>
          <w:highlight w:val="yellow"/>
          <w:lang w:eastAsia="zh-TW"/>
        </w:rPr>
        <w:t>)</w:t>
      </w:r>
    </w:p>
    <w:p w14:paraId="3EF2CD30" w14:textId="7134BF7A" w:rsidR="00003CCE" w:rsidRPr="00003CCE" w:rsidRDefault="00003CCE" w:rsidP="00003CCE">
      <w:pPr>
        <w:ind w:left="360"/>
        <w:rPr>
          <w:lang w:eastAsia="zh-TW"/>
        </w:rPr>
      </w:pPr>
      <w:r>
        <w:rPr>
          <w:rFonts w:hint="eastAsia"/>
          <w:b/>
          <w:bCs/>
          <w:lang w:eastAsia="zh-TW"/>
        </w:rPr>
        <w:t>材料</w:t>
      </w:r>
      <w:r w:rsidRPr="00003CCE">
        <w:rPr>
          <w:b/>
          <w:bCs/>
          <w:lang w:eastAsia="zh-TW"/>
        </w:rPr>
        <w:t>4</w:t>
      </w:r>
      <w:r w:rsidRPr="00003CCE">
        <w:rPr>
          <w:b/>
          <w:bCs/>
          <w:lang w:eastAsia="zh-TW"/>
        </w:rPr>
        <w:t>：</w:t>
      </w:r>
      <w:r w:rsidR="009A7767">
        <w:rPr>
          <w:rFonts w:hint="eastAsia"/>
          <w:b/>
          <w:bCs/>
          <w:lang w:eastAsia="zh-TW"/>
        </w:rPr>
        <w:t>三維整合平台</w:t>
      </w:r>
      <w:r>
        <w:rPr>
          <w:rFonts w:hint="eastAsia"/>
          <w:b/>
          <w:bCs/>
          <w:lang w:eastAsia="zh-TW"/>
        </w:rPr>
        <w:t xml:space="preserve"> </w:t>
      </w:r>
      <w:r w:rsidRPr="00003CCE">
        <w:rPr>
          <w:rFonts w:hint="eastAsia"/>
          <w:b/>
          <w:bCs/>
          <w:highlight w:val="yellow"/>
          <w:lang w:eastAsia="zh-TW"/>
        </w:rPr>
        <w:t>(</w:t>
      </w:r>
      <w:r w:rsidR="009A7767">
        <w:rPr>
          <w:rFonts w:hint="eastAsia"/>
          <w:b/>
          <w:bCs/>
          <w:highlight w:val="yellow"/>
          <w:lang w:eastAsia="zh-TW"/>
        </w:rPr>
        <w:t>建立地質模型、展示數值模型</w:t>
      </w:r>
      <w:r w:rsidR="006236EC">
        <w:rPr>
          <w:rFonts w:hint="eastAsia"/>
          <w:b/>
          <w:bCs/>
          <w:highlight w:val="yellow"/>
          <w:lang w:eastAsia="zh-TW"/>
        </w:rPr>
        <w:t>、疊合案例資料</w:t>
      </w:r>
      <w:r w:rsidRPr="00003CCE">
        <w:rPr>
          <w:rFonts w:hint="eastAsia"/>
          <w:b/>
          <w:bCs/>
          <w:highlight w:val="yellow"/>
          <w:lang w:eastAsia="zh-TW"/>
        </w:rPr>
        <w:t>)</w:t>
      </w:r>
      <w:r w:rsidRPr="00003CCE">
        <w:rPr>
          <w:lang w:eastAsia="zh-TW"/>
        </w:rPr>
        <w:t xml:space="preserve"> </w:t>
      </w:r>
    </w:p>
    <w:p w14:paraId="7ED2F85C" w14:textId="7E8ECD2A" w:rsidR="006236EC" w:rsidRPr="006236EC" w:rsidRDefault="00003CCE" w:rsidP="006236EC">
      <w:pPr>
        <w:ind w:left="360"/>
        <w:rPr>
          <w:rFonts w:hint="eastAsia"/>
          <w:sz w:val="28"/>
          <w:szCs w:val="28"/>
          <w:lang w:eastAsia="zh-TW"/>
        </w:rPr>
      </w:pPr>
      <w:r>
        <w:rPr>
          <w:rFonts w:hint="eastAsia"/>
          <w:b/>
          <w:bCs/>
          <w:lang w:eastAsia="zh-TW"/>
        </w:rPr>
        <w:t>材料</w:t>
      </w:r>
      <w:r w:rsidRPr="00003CCE">
        <w:rPr>
          <w:b/>
          <w:bCs/>
          <w:lang w:eastAsia="zh-TW"/>
        </w:rPr>
        <w:t>5</w:t>
      </w:r>
      <w:r w:rsidRPr="00003CCE">
        <w:rPr>
          <w:b/>
          <w:bCs/>
          <w:lang w:eastAsia="zh-TW"/>
        </w:rPr>
        <w:t>：</w:t>
      </w:r>
      <w:r w:rsidR="006236EC">
        <w:rPr>
          <w:rFonts w:hint="eastAsia"/>
          <w:b/>
          <w:bCs/>
          <w:lang w:eastAsia="zh-TW"/>
        </w:rPr>
        <w:t>應力門檻機制</w:t>
      </w:r>
      <w:r>
        <w:rPr>
          <w:rFonts w:hint="eastAsia"/>
          <w:b/>
          <w:bCs/>
          <w:lang w:eastAsia="zh-TW"/>
        </w:rPr>
        <w:t xml:space="preserve"> </w:t>
      </w:r>
      <w:r w:rsidRPr="00003CCE">
        <w:rPr>
          <w:rFonts w:hint="eastAsia"/>
          <w:b/>
          <w:bCs/>
          <w:highlight w:val="yellow"/>
          <w:lang w:eastAsia="zh-TW"/>
        </w:rPr>
        <w:t>(</w:t>
      </w:r>
      <w:r w:rsidR="006236EC">
        <w:rPr>
          <w:rFonts w:hint="eastAsia"/>
          <w:b/>
          <w:bCs/>
          <w:highlight w:val="yellow"/>
          <w:lang w:eastAsia="zh-TW"/>
        </w:rPr>
        <w:t>水位上升</w:t>
      </w:r>
      <w:r w:rsidR="006236EC">
        <w:rPr>
          <w:rFonts w:hint="eastAsia"/>
          <w:b/>
          <w:bCs/>
          <w:highlight w:val="yellow"/>
          <w:lang w:eastAsia="zh-TW"/>
        </w:rPr>
        <w:t>-</w:t>
      </w:r>
      <w:r w:rsidR="006236EC">
        <w:rPr>
          <w:rFonts w:hint="eastAsia"/>
          <w:b/>
          <w:bCs/>
          <w:highlight w:val="yellow"/>
          <w:lang w:eastAsia="zh-TW"/>
        </w:rPr>
        <w:t>有效應力下降</w:t>
      </w:r>
      <w:r w:rsidR="006236EC">
        <w:rPr>
          <w:rFonts w:hint="eastAsia"/>
          <w:b/>
          <w:bCs/>
          <w:highlight w:val="yellow"/>
          <w:lang w:eastAsia="zh-TW"/>
        </w:rPr>
        <w:t>-</w:t>
      </w:r>
      <w:r w:rsidR="006236EC">
        <w:rPr>
          <w:rFonts w:hint="eastAsia"/>
          <w:b/>
          <w:bCs/>
          <w:highlight w:val="yellow"/>
          <w:lang w:eastAsia="zh-TW"/>
        </w:rPr>
        <w:t>依時變形開啟</w:t>
      </w:r>
      <w:r w:rsidRPr="00003CCE">
        <w:rPr>
          <w:rFonts w:hint="eastAsia"/>
          <w:b/>
          <w:bCs/>
          <w:highlight w:val="yellow"/>
          <w:lang w:eastAsia="zh-TW"/>
        </w:rPr>
        <w:t>)</w:t>
      </w:r>
    </w:p>
    <w:p w14:paraId="0DE5A72B" w14:textId="77777777" w:rsidR="006236EC" w:rsidRDefault="006236EC">
      <w:pPr>
        <w:spacing w:after="200" w:line="276" w:lineRule="auto"/>
        <w:rPr>
          <w:rFonts w:cstheme="majorBidi"/>
          <w:b/>
          <w:bCs/>
          <w:color w:val="000000"/>
          <w:sz w:val="32"/>
          <w:szCs w:val="32"/>
          <w:lang w:eastAsia="zh-TW"/>
        </w:rPr>
      </w:pPr>
      <w:r>
        <w:rPr>
          <w:sz w:val="32"/>
          <w:szCs w:val="32"/>
          <w:lang w:eastAsia="zh-TW"/>
        </w:rPr>
        <w:br w:type="page"/>
      </w:r>
    </w:p>
    <w:p w14:paraId="25411099" w14:textId="4761CC41" w:rsidR="0099308B" w:rsidRPr="006236EC" w:rsidRDefault="00000000">
      <w:pPr>
        <w:pStyle w:val="21"/>
        <w:rPr>
          <w:rFonts w:ascii="Times New Roman" w:eastAsia="標楷體" w:hAnsi="Times New Roman"/>
          <w:sz w:val="32"/>
          <w:szCs w:val="32"/>
          <w:lang w:eastAsia="zh-TW"/>
        </w:rPr>
      </w:pPr>
      <w:r w:rsidRPr="006236EC">
        <w:rPr>
          <w:rFonts w:ascii="Times New Roman" w:eastAsia="標楷體" w:hAnsi="Times New Roman"/>
          <w:sz w:val="32"/>
          <w:szCs w:val="32"/>
          <w:lang w:eastAsia="zh-TW"/>
        </w:rPr>
        <w:lastRenderedPageBreak/>
        <w:t>四、</w:t>
      </w:r>
      <w:r w:rsidR="006236EC">
        <w:rPr>
          <w:rFonts w:ascii="Times New Roman" w:eastAsia="標楷體" w:hAnsi="Times New Roman" w:hint="eastAsia"/>
          <w:sz w:val="32"/>
          <w:szCs w:val="32"/>
          <w:lang w:eastAsia="zh-TW"/>
        </w:rPr>
        <w:t>摘要</w:t>
      </w:r>
    </w:p>
    <w:p w14:paraId="561AE3EF" w14:textId="77777777" w:rsidR="006236EC" w:rsidRPr="006236EC" w:rsidRDefault="006236EC" w:rsidP="006236EC">
      <w:pPr>
        <w:rPr>
          <w:rFonts w:hint="eastAsia"/>
          <w:lang w:eastAsia="zh-TW"/>
        </w:rPr>
      </w:pPr>
    </w:p>
    <w:p w14:paraId="1C774506" w14:textId="77777777" w:rsidR="006236EC" w:rsidRPr="006236EC" w:rsidRDefault="006236EC" w:rsidP="006236EC">
      <w:pPr>
        <w:rPr>
          <w:rFonts w:hint="eastAsia"/>
          <w:sz w:val="28"/>
          <w:szCs w:val="28"/>
          <w:lang w:eastAsia="zh-TW"/>
        </w:rPr>
      </w:pPr>
    </w:p>
    <w:p w14:paraId="4C268D9B" w14:textId="77777777" w:rsidR="0099308B" w:rsidRPr="006236EC" w:rsidRDefault="00000000">
      <w:pPr>
        <w:rPr>
          <w:sz w:val="28"/>
          <w:szCs w:val="28"/>
          <w:lang w:eastAsia="zh-TW"/>
        </w:rPr>
      </w:pPr>
      <w:proofErr w:type="spellStart"/>
      <w:r w:rsidRPr="006236EC">
        <w:rPr>
          <w:sz w:val="28"/>
          <w:szCs w:val="28"/>
        </w:rPr>
        <w:t>現階段建議以「案例</w:t>
      </w:r>
      <w:proofErr w:type="spellEnd"/>
      <w:r w:rsidRPr="006236EC">
        <w:rPr>
          <w:sz w:val="28"/>
          <w:szCs w:val="28"/>
        </w:rPr>
        <w:t>—</w:t>
      </w:r>
      <w:r w:rsidRPr="006236EC">
        <w:rPr>
          <w:sz w:val="28"/>
          <w:szCs w:val="28"/>
        </w:rPr>
        <w:t>機制型」為主：</w:t>
      </w:r>
      <w:r w:rsidRPr="006236EC">
        <w:rPr>
          <w:sz w:val="28"/>
          <w:szCs w:val="28"/>
        </w:rPr>
        <w:t xml:space="preserve">05 </w:t>
      </w:r>
      <w:r w:rsidRPr="006236EC">
        <w:rPr>
          <w:sz w:val="28"/>
          <w:szCs w:val="28"/>
        </w:rPr>
        <w:t>為</w:t>
      </w:r>
      <w:r w:rsidRPr="006236EC">
        <w:rPr>
          <w:sz w:val="28"/>
          <w:szCs w:val="28"/>
        </w:rPr>
        <w:t xml:space="preserve"> Results </w:t>
      </w:r>
      <w:r w:rsidRPr="006236EC">
        <w:rPr>
          <w:sz w:val="28"/>
          <w:szCs w:val="28"/>
        </w:rPr>
        <w:t>主體，</w:t>
      </w:r>
      <w:r w:rsidRPr="006236EC">
        <w:rPr>
          <w:sz w:val="28"/>
          <w:szCs w:val="28"/>
        </w:rPr>
        <w:t xml:space="preserve">06 </w:t>
      </w:r>
      <w:r w:rsidRPr="006236EC">
        <w:rPr>
          <w:sz w:val="28"/>
          <w:szCs w:val="28"/>
        </w:rPr>
        <w:t>以</w:t>
      </w:r>
      <w:r w:rsidRPr="006236EC">
        <w:rPr>
          <w:sz w:val="28"/>
          <w:szCs w:val="28"/>
        </w:rPr>
        <w:t xml:space="preserve"> exploratory subsection </w:t>
      </w:r>
      <w:r w:rsidRPr="006236EC">
        <w:rPr>
          <w:sz w:val="28"/>
          <w:szCs w:val="28"/>
        </w:rPr>
        <w:t>放入</w:t>
      </w:r>
      <w:r w:rsidRPr="006236EC">
        <w:rPr>
          <w:sz w:val="28"/>
          <w:szCs w:val="28"/>
        </w:rPr>
        <w:t xml:space="preserve"> Discussion</w:t>
      </w:r>
      <w:r w:rsidRPr="006236EC">
        <w:rPr>
          <w:sz w:val="28"/>
          <w:szCs w:val="28"/>
        </w:rPr>
        <w:t>。若</w:t>
      </w:r>
      <w:r w:rsidRPr="006236EC">
        <w:rPr>
          <w:sz w:val="28"/>
          <w:szCs w:val="28"/>
        </w:rPr>
        <w:t xml:space="preserve"> L0</w:t>
      </w:r>
      <w:r w:rsidRPr="006236EC">
        <w:rPr>
          <w:sz w:val="28"/>
          <w:szCs w:val="28"/>
        </w:rPr>
        <w:t>、</w:t>
      </w:r>
      <w:r w:rsidRPr="006236EC">
        <w:rPr>
          <w:sz w:val="28"/>
          <w:szCs w:val="28"/>
        </w:rPr>
        <w:t xml:space="preserve">Eeff(D) </w:t>
      </w:r>
      <w:r w:rsidRPr="006236EC">
        <w:rPr>
          <w:sz w:val="28"/>
          <w:szCs w:val="28"/>
        </w:rPr>
        <w:t xml:space="preserve">與敏感度完成且結果穩健，再考慮把雙向回饋升為核心，或另形成方法型文章。　</w:t>
      </w:r>
      <w:r w:rsidRPr="006236EC">
        <w:rPr>
          <w:color w:val="000000"/>
          <w:sz w:val="28"/>
          <w:szCs w:val="28"/>
          <w:highlight w:val="yellow"/>
          <w:lang w:eastAsia="zh-TW"/>
        </w:rPr>
        <w:t>【重點：先讓最成熟的證據承擔主文，避免最弱假設控制整篇審查】</w:t>
      </w:r>
    </w:p>
    <w:p w14:paraId="7E134CD8" w14:textId="77777777" w:rsidR="0099308B" w:rsidRPr="006236EC" w:rsidRDefault="00000000">
      <w:pPr>
        <w:pStyle w:val="a0"/>
        <w:rPr>
          <w:sz w:val="28"/>
          <w:szCs w:val="28"/>
          <w:lang w:eastAsia="zh-TW"/>
        </w:rPr>
      </w:pPr>
      <w:r w:rsidRPr="006236EC">
        <w:rPr>
          <w:sz w:val="28"/>
          <w:szCs w:val="28"/>
          <w:lang w:eastAsia="zh-TW"/>
        </w:rPr>
        <w:t>門檻</w:t>
      </w:r>
      <w:r w:rsidRPr="006236EC">
        <w:rPr>
          <w:sz w:val="28"/>
          <w:szCs w:val="28"/>
          <w:lang w:eastAsia="zh-TW"/>
        </w:rPr>
        <w:t xml:space="preserve"> T </w:t>
      </w:r>
      <w:r w:rsidRPr="006236EC">
        <w:rPr>
          <w:sz w:val="28"/>
          <w:szCs w:val="28"/>
          <w:lang w:eastAsia="zh-TW"/>
        </w:rPr>
        <w:t>的物理意義、定準方法與尺度差異</w:t>
      </w:r>
    </w:p>
    <w:p w14:paraId="4577FCFE" w14:textId="77777777" w:rsidR="0099308B" w:rsidRPr="006236EC" w:rsidRDefault="00000000">
      <w:pPr>
        <w:pStyle w:val="a0"/>
        <w:rPr>
          <w:sz w:val="28"/>
          <w:szCs w:val="28"/>
          <w:lang w:eastAsia="zh-TW"/>
        </w:rPr>
      </w:pPr>
      <w:r w:rsidRPr="006236EC">
        <w:rPr>
          <w:sz w:val="28"/>
          <w:szCs w:val="28"/>
          <w:lang w:eastAsia="zh-TW"/>
        </w:rPr>
        <w:t>現地水位資訊與</w:t>
      </w:r>
      <w:r w:rsidRPr="006236EC">
        <w:rPr>
          <w:sz w:val="28"/>
          <w:szCs w:val="28"/>
          <w:lang w:eastAsia="zh-TW"/>
        </w:rPr>
        <w:t xml:space="preserve"> 100 m </w:t>
      </w:r>
      <w:r w:rsidRPr="006236EC">
        <w:rPr>
          <w:sz w:val="28"/>
          <w:szCs w:val="28"/>
          <w:lang w:eastAsia="zh-TW"/>
        </w:rPr>
        <w:t>放大情境的分離及合理用途</w:t>
      </w:r>
    </w:p>
    <w:p w14:paraId="2731864C" w14:textId="77777777" w:rsidR="0099308B" w:rsidRPr="006236EC" w:rsidRDefault="00000000">
      <w:pPr>
        <w:pStyle w:val="a0"/>
        <w:rPr>
          <w:sz w:val="28"/>
          <w:szCs w:val="28"/>
        </w:rPr>
      </w:pPr>
      <w:r w:rsidRPr="006236EC">
        <w:rPr>
          <w:sz w:val="28"/>
          <w:szCs w:val="28"/>
        </w:rPr>
        <w:t>f=0.25</w:t>
      </w:r>
      <w:r w:rsidRPr="006236EC">
        <w:rPr>
          <w:sz w:val="28"/>
          <w:szCs w:val="28"/>
        </w:rPr>
        <w:t>、</w:t>
      </w:r>
      <w:r w:rsidRPr="006236EC">
        <w:rPr>
          <w:sz w:val="28"/>
          <w:szCs w:val="28"/>
        </w:rPr>
        <w:t xml:space="preserve">PFC timestep scaling </w:t>
      </w:r>
      <w:r w:rsidRPr="006236EC">
        <w:rPr>
          <w:sz w:val="28"/>
          <w:szCs w:val="28"/>
        </w:rPr>
        <w:t>與</w:t>
      </w:r>
      <w:r w:rsidRPr="006236EC">
        <w:rPr>
          <w:sz w:val="28"/>
          <w:szCs w:val="28"/>
        </w:rPr>
        <w:t xml:space="preserve"> trend-level interpretation</w:t>
      </w:r>
    </w:p>
    <w:p w14:paraId="31F9EC46" w14:textId="77777777" w:rsidR="0099308B" w:rsidRPr="006236EC" w:rsidRDefault="00000000">
      <w:pPr>
        <w:pStyle w:val="a0"/>
        <w:rPr>
          <w:sz w:val="28"/>
          <w:szCs w:val="28"/>
          <w:lang w:eastAsia="zh-TW"/>
        </w:rPr>
      </w:pPr>
      <w:r w:rsidRPr="006236EC">
        <w:rPr>
          <w:sz w:val="28"/>
          <w:szCs w:val="28"/>
          <w:lang w:eastAsia="zh-TW"/>
        </w:rPr>
        <w:t>現地</w:t>
      </w:r>
      <w:r w:rsidRPr="006236EC">
        <w:rPr>
          <w:sz w:val="28"/>
          <w:szCs w:val="28"/>
          <w:lang w:eastAsia="zh-TW"/>
        </w:rPr>
        <w:t>—</w:t>
      </w:r>
      <w:r w:rsidRPr="006236EC">
        <w:rPr>
          <w:sz w:val="28"/>
          <w:szCs w:val="28"/>
          <w:lang w:eastAsia="zh-TW"/>
        </w:rPr>
        <w:t>模擬比較只到分區／型態／方向，不到單一裂縫</w:t>
      </w:r>
    </w:p>
    <w:p w14:paraId="5BEA0B06" w14:textId="77777777" w:rsidR="0099308B" w:rsidRPr="006236EC" w:rsidRDefault="00000000">
      <w:pPr>
        <w:pStyle w:val="a0"/>
        <w:rPr>
          <w:sz w:val="28"/>
          <w:szCs w:val="28"/>
          <w:lang w:eastAsia="zh-TW"/>
        </w:rPr>
      </w:pPr>
      <w:r w:rsidRPr="006236EC">
        <w:rPr>
          <w:sz w:val="28"/>
          <w:szCs w:val="28"/>
          <w:lang w:eastAsia="zh-TW"/>
        </w:rPr>
        <w:t>若保留維護意涵，須把斷鍵轉譯成裂縫密度、位置與監測指標，而非直接提出管理門檻</w:t>
      </w:r>
    </w:p>
    <w:p w14:paraId="3CB5DDF7" w14:textId="77777777" w:rsidR="0099308B" w:rsidRPr="006236EC" w:rsidRDefault="00000000">
      <w:pPr>
        <w:rPr>
          <w:sz w:val="28"/>
          <w:szCs w:val="28"/>
          <w:lang w:eastAsia="zh-TW"/>
        </w:rPr>
      </w:pPr>
      <w:r w:rsidRPr="006236EC">
        <w:rPr>
          <w:b/>
          <w:color w:val="C00000"/>
          <w:sz w:val="28"/>
          <w:szCs w:val="28"/>
          <w:lang w:eastAsia="zh-TW"/>
        </w:rPr>
        <w:t>【</w:t>
      </w:r>
      <w:r w:rsidRPr="006236EC">
        <w:rPr>
          <w:b/>
          <w:color w:val="C00000"/>
          <w:sz w:val="28"/>
          <w:szCs w:val="28"/>
          <w:lang w:eastAsia="zh-TW"/>
        </w:rPr>
        <w:t xml:space="preserve">⚖ </w:t>
      </w:r>
      <w:r w:rsidRPr="006236EC">
        <w:rPr>
          <w:b/>
          <w:color w:val="C00000"/>
          <w:sz w:val="28"/>
          <w:szCs w:val="28"/>
          <w:lang w:eastAsia="zh-TW"/>
        </w:rPr>
        <w:t>待裁決】</w:t>
      </w:r>
      <w:r w:rsidRPr="006236EC">
        <w:rPr>
          <w:sz w:val="28"/>
          <w:szCs w:val="28"/>
          <w:lang w:eastAsia="zh-TW"/>
        </w:rPr>
        <w:t>請</w:t>
      </w:r>
      <w:r w:rsidRPr="006236EC">
        <w:rPr>
          <w:sz w:val="28"/>
          <w:szCs w:val="28"/>
          <w:lang w:eastAsia="zh-TW"/>
        </w:rPr>
        <w:t xml:space="preserve"> Wade </w:t>
      </w:r>
      <w:r w:rsidRPr="006236EC">
        <w:rPr>
          <w:sz w:val="28"/>
          <w:szCs w:val="28"/>
          <w:lang w:eastAsia="zh-TW"/>
        </w:rPr>
        <w:t>看完後裁決：</w:t>
      </w:r>
      <w:r w:rsidRPr="006236EC">
        <w:rPr>
          <w:sz w:val="28"/>
          <w:szCs w:val="28"/>
          <w:lang w:eastAsia="zh-TW"/>
        </w:rPr>
        <w:t>①</w:t>
      </w:r>
      <w:r w:rsidRPr="006236EC">
        <w:rPr>
          <w:sz w:val="28"/>
          <w:szCs w:val="28"/>
          <w:lang w:eastAsia="zh-TW"/>
        </w:rPr>
        <w:t>主軸是否採案例</w:t>
      </w:r>
      <w:r w:rsidRPr="006236EC">
        <w:rPr>
          <w:sz w:val="28"/>
          <w:szCs w:val="28"/>
          <w:lang w:eastAsia="zh-TW"/>
        </w:rPr>
        <w:t>—</w:t>
      </w:r>
      <w:r w:rsidRPr="006236EC">
        <w:rPr>
          <w:sz w:val="28"/>
          <w:szCs w:val="28"/>
          <w:lang w:eastAsia="zh-TW"/>
        </w:rPr>
        <w:t>機制型；</w:t>
      </w:r>
      <w:r w:rsidRPr="006236EC">
        <w:rPr>
          <w:sz w:val="28"/>
          <w:szCs w:val="28"/>
          <w:lang w:eastAsia="zh-TW"/>
        </w:rPr>
        <w:t>②</w:t>
      </w:r>
      <w:r w:rsidRPr="006236EC">
        <w:rPr>
          <w:sz w:val="28"/>
          <w:szCs w:val="28"/>
          <w:lang w:eastAsia="zh-TW"/>
        </w:rPr>
        <w:t>題目首選／備案；</w:t>
      </w:r>
      <w:r w:rsidRPr="006236EC">
        <w:rPr>
          <w:sz w:val="28"/>
          <w:szCs w:val="28"/>
          <w:lang w:eastAsia="zh-TW"/>
        </w:rPr>
        <w:t xml:space="preserve">③06 </w:t>
      </w:r>
      <w:r w:rsidRPr="006236EC">
        <w:rPr>
          <w:sz w:val="28"/>
          <w:szCs w:val="28"/>
          <w:lang w:eastAsia="zh-TW"/>
        </w:rPr>
        <w:t>保留探索性或補證後升格。</w:t>
      </w:r>
    </w:p>
    <w:p w14:paraId="6994F42A" w14:textId="77777777" w:rsidR="006236EC" w:rsidRDefault="006236EC">
      <w:pPr>
        <w:rPr>
          <w:lang w:eastAsia="zh-TW"/>
        </w:rPr>
      </w:pPr>
    </w:p>
    <w:sectPr w:rsidR="006236E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0288711">
    <w:abstractNumId w:val="8"/>
  </w:num>
  <w:num w:numId="2" w16cid:durableId="1207335538">
    <w:abstractNumId w:val="6"/>
  </w:num>
  <w:num w:numId="3" w16cid:durableId="1858696696">
    <w:abstractNumId w:val="5"/>
  </w:num>
  <w:num w:numId="4" w16cid:durableId="199515066">
    <w:abstractNumId w:val="4"/>
  </w:num>
  <w:num w:numId="5" w16cid:durableId="1690450117">
    <w:abstractNumId w:val="7"/>
  </w:num>
  <w:num w:numId="6" w16cid:durableId="2063020996">
    <w:abstractNumId w:val="3"/>
  </w:num>
  <w:num w:numId="7" w16cid:durableId="1357348043">
    <w:abstractNumId w:val="2"/>
  </w:num>
  <w:num w:numId="8" w16cid:durableId="430709393">
    <w:abstractNumId w:val="1"/>
  </w:num>
  <w:num w:numId="9" w16cid:durableId="1872036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CCE"/>
    <w:rsid w:val="00034616"/>
    <w:rsid w:val="0006063C"/>
    <w:rsid w:val="0015074B"/>
    <w:rsid w:val="0029639D"/>
    <w:rsid w:val="002E10BB"/>
    <w:rsid w:val="00326F90"/>
    <w:rsid w:val="00491E1B"/>
    <w:rsid w:val="0061544A"/>
    <w:rsid w:val="006236EC"/>
    <w:rsid w:val="0099308B"/>
    <w:rsid w:val="009A7767"/>
    <w:rsid w:val="00AA1D8D"/>
    <w:rsid w:val="00B47730"/>
    <w:rsid w:val="00CB0664"/>
    <w:rsid w:val="00D62F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2BB82C"/>
  <w14:defaultImageDpi w14:val="300"/>
  <w15:docId w15:val="{BC05636D-CA92-4DDE-B618-4F8FBC4B4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3" w:lineRule="auto"/>
    </w:pPr>
    <w:rPr>
      <w:rFonts w:ascii="Times New Roman" w:eastAsia="標楷體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60"/>
      <w:contextualSpacing/>
    </w:pPr>
    <w:rPr>
      <w:sz w:val="22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60"/>
      <w:contextualSpacing/>
    </w:pPr>
    <w:rPr>
      <w:sz w:val="22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承翰 蔡</cp:lastModifiedBy>
  <cp:revision>2</cp:revision>
  <dcterms:created xsi:type="dcterms:W3CDTF">2026-07-25T04:15:00Z</dcterms:created>
  <dcterms:modified xsi:type="dcterms:W3CDTF">2026-07-25T04:15:00Z</dcterms:modified>
  <cp:category/>
</cp:coreProperties>
</file>