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851E7" w14:textId="52AE3020" w:rsidR="00EB23EB" w:rsidRDefault="00917FBD">
      <w:r>
        <w:t>The schematic 1 graph will be used as system to determine hair strength, and the flowchart is also attached. The whole system consists of 6 parts: Arduino, Motor Shield, Stepper Motor, Hair, Strain Gauge and Wheatstone Bridge.</w:t>
      </w:r>
    </w:p>
    <w:p w14:paraId="7F79262B" w14:textId="65BA4B10" w:rsidR="00917FBD" w:rsidRDefault="00917FBD"/>
    <w:p w14:paraId="36DE8000" w14:textId="030D5C39" w:rsidR="00917FBD" w:rsidRDefault="00917FBD">
      <w:r>
        <w:t xml:space="preserve">The Arduino and Motor shield will work together to control the operation of stepper motor, and in this case, </w:t>
      </w:r>
      <w:r w:rsidR="00641690">
        <w:rPr>
          <w:rFonts w:hint="eastAsia"/>
        </w:rPr>
        <w:t>to</w:t>
      </w:r>
      <w:r w:rsidR="00641690">
        <w:t xml:space="preserve"> </w:t>
      </w:r>
      <w:r>
        <w:t xml:space="preserve">exert force on the hair. While force on the hair is applied and increasing, resistance of strain gauge will change, which will then affect the output voltage of the Wheatstone Bridge. By reading </w:t>
      </w:r>
      <w:proofErr w:type="spellStart"/>
      <w:r>
        <w:t>Vout</w:t>
      </w:r>
      <w:proofErr w:type="spellEnd"/>
      <w:r>
        <w:t xml:space="preserve"> </w:t>
      </w:r>
      <w:r w:rsidR="00CD428C">
        <w:t xml:space="preserve">(The difference between V1 &amp; V2), </w:t>
      </w:r>
      <w:r>
        <w:t xml:space="preserve">the resistance of strain gauge can be obtained, and based on the datasheet of strain gauge, we can conclude the force applied on the hair. </w:t>
      </w:r>
    </w:p>
    <w:p w14:paraId="7C3B6353" w14:textId="4C64EC99" w:rsidR="00917FBD" w:rsidRDefault="00917FBD">
      <w:r>
        <w:t xml:space="preserve">The formula of the Wheatstone Bridge is </w:t>
      </w:r>
      <w:r w:rsidR="00CD428C">
        <w:rPr>
          <w:rFonts w:hint="eastAsia"/>
        </w:rPr>
        <w:t>de</w:t>
      </w:r>
      <w:r w:rsidR="00CD428C">
        <w:t xml:space="preserve">monstrated below: </w:t>
      </w:r>
    </w:p>
    <w:p w14:paraId="56D5885E" w14:textId="3F6DC072" w:rsidR="00CD428C" w:rsidRDefault="00CD428C">
      <w:r>
        <w:t>Since R1 &amp; RSG (Resistance of strain gauge), R2 &amp; R3 can form two pairs of voltage divider, V1 and V2 can be represented as:</w:t>
      </w:r>
    </w:p>
    <w:p w14:paraId="707CB219" w14:textId="1CF4AA44" w:rsidR="00CD428C" w:rsidRPr="00CD428C" w:rsidRDefault="00CD428C">
      <m:oMathPara>
        <m:oMath>
          <m:r>
            <m:rPr>
              <m:sty m:val="p"/>
            </m:rPr>
            <w:rPr>
              <w:rFonts w:ascii="Cambria Math" w:hAnsi="Cambria Math"/>
            </w:rPr>
            <m:t>V1=</m:t>
          </m:r>
          <m:f>
            <m:fPr>
              <m:ctrlPr>
                <w:rPr>
                  <w:rFonts w:ascii="Cambria Math" w:hAnsi="Cambria Math"/>
                </w:rPr>
              </m:ctrlPr>
            </m:fPr>
            <m:num>
              <m:r>
                <w:rPr>
                  <w:rFonts w:ascii="Cambria Math" w:hAnsi="Cambria Math"/>
                </w:rPr>
                <m:t>R3</m:t>
              </m:r>
            </m:num>
            <m:den>
              <m:r>
                <w:rPr>
                  <w:rFonts w:ascii="Cambria Math" w:hAnsi="Cambria Math"/>
                </w:rPr>
                <m:t>R2+R3</m:t>
              </m:r>
            </m:den>
          </m:f>
          <m:r>
            <w:rPr>
              <w:rFonts w:ascii="MS Gothic" w:eastAsia="MS Gothic" w:hAnsi="MS Gothic" w:cs="MS Gothic" w:hint="eastAsia"/>
            </w:rPr>
            <m:t>*</m:t>
          </m:r>
          <m:r>
            <w:rPr>
              <w:rFonts w:ascii="Cambria Math" w:hAnsi="Cambria Math"/>
            </w:rPr>
            <m:t>Vin</m:t>
          </m:r>
          <m:r>
            <w:rPr>
              <w:rFonts w:ascii="Cambria Math" w:hAnsi="Cambria Math"/>
            </w:rPr>
            <m:t xml:space="preserve">          V2= </m:t>
          </m:r>
          <m:f>
            <m:fPr>
              <m:ctrlPr>
                <w:rPr>
                  <w:rFonts w:ascii="Cambria Math" w:hAnsi="Cambria Math"/>
                  <w:i/>
                </w:rPr>
              </m:ctrlPr>
            </m:fPr>
            <m:num>
              <m:r>
                <w:rPr>
                  <w:rFonts w:ascii="Cambria Math" w:hAnsi="Cambria Math"/>
                </w:rPr>
                <m:t>RSG</m:t>
              </m:r>
            </m:num>
            <m:den>
              <m:r>
                <w:rPr>
                  <w:rFonts w:ascii="Cambria Math" w:hAnsi="Cambria Math"/>
                </w:rPr>
                <m:t>RSG+R1</m:t>
              </m:r>
            </m:den>
          </m:f>
          <m:r>
            <w:rPr>
              <w:rFonts w:ascii="Cambria Math" w:hAnsi="Cambria Math"/>
            </w:rPr>
            <m:t>*Vin</m:t>
          </m:r>
        </m:oMath>
      </m:oMathPara>
    </w:p>
    <w:p w14:paraId="21E38672" w14:textId="30A98DD2" w:rsidR="00CD428C" w:rsidRDefault="00CD428C"/>
    <w:p w14:paraId="73B27E6D" w14:textId="040EB373" w:rsidR="00CD428C" w:rsidRDefault="00CD428C">
      <w:r>
        <w:t xml:space="preserve">In addition, since </w:t>
      </w:r>
      <w:proofErr w:type="spellStart"/>
      <w:r>
        <w:t>Vout</w:t>
      </w:r>
      <w:proofErr w:type="spellEnd"/>
      <w:r>
        <w:t xml:space="preserve">=V1-V2, the only variable in this equation is </w:t>
      </w:r>
      <w:r w:rsidR="00581AF9">
        <w:t xml:space="preserve">RSG. By rewriting the equations, the relationship between RSG and </w:t>
      </w:r>
      <w:proofErr w:type="spellStart"/>
      <w:r w:rsidR="00581AF9">
        <w:t>Vout</w:t>
      </w:r>
      <w:proofErr w:type="spellEnd"/>
      <w:r w:rsidR="00581AF9">
        <w:t xml:space="preserve"> is:</w:t>
      </w:r>
    </w:p>
    <w:p w14:paraId="06557B1D" w14:textId="19038B5D" w:rsidR="00581AF9" w:rsidRPr="00581AF9" w:rsidRDefault="00581AF9">
      <m:oMathPara>
        <m:oMath>
          <m:r>
            <m:rPr>
              <m:sty m:val="p"/>
            </m:rPr>
            <w:rPr>
              <w:rFonts w:ascii="Cambria Math" w:hAnsi="Cambria Math"/>
            </w:rPr>
            <m:t>RSG=</m:t>
          </m:r>
          <m:r>
            <m:rPr>
              <m:sty m:val="p"/>
            </m:rPr>
            <w:rPr>
              <w:rFonts w:ascii="Cambria Math" w:hAnsi="Cambria Math"/>
            </w:rPr>
            <m:t xml:space="preserve"> </m:t>
          </m:r>
          <m:f>
            <m:fPr>
              <m:ctrlPr>
                <w:rPr>
                  <w:rFonts w:ascii="Cambria Math" w:hAnsi="Cambria Math"/>
                </w:rPr>
              </m:ctrlPr>
            </m:fPr>
            <m:num>
              <m:r>
                <w:rPr>
                  <w:rFonts w:ascii="Cambria Math" w:hAnsi="Cambria Math"/>
                </w:rPr>
                <m:t>R1(R3*V</m:t>
              </m:r>
              <m:r>
                <w:rPr>
                  <w:rFonts w:ascii="Cambria Math" w:hAnsi="Cambria Math" w:hint="eastAsia"/>
                </w:rPr>
                <m:t>in</m:t>
              </m:r>
              <m:r>
                <w:rPr>
                  <w:rFonts w:ascii="Cambria Math" w:hAnsi="Cambria Math"/>
                </w:rPr>
                <m:t>-</m:t>
              </m:r>
              <m:d>
                <m:dPr>
                  <m:ctrlPr>
                    <w:rPr>
                      <w:rFonts w:ascii="Cambria Math" w:hAnsi="Cambria Math"/>
                      <w:i/>
                    </w:rPr>
                  </m:ctrlPr>
                </m:dPr>
                <m:e>
                  <m:r>
                    <w:rPr>
                      <w:rFonts w:ascii="Cambria Math" w:hAnsi="Cambria Math"/>
                    </w:rPr>
                    <m:t>R2+R3</m:t>
                  </m:r>
                </m:e>
              </m:d>
              <m:r>
                <w:rPr>
                  <w:rFonts w:ascii="Cambria Math" w:hAnsi="Cambria Math"/>
                </w:rPr>
                <m:t>*Vout)</m:t>
              </m:r>
            </m:num>
            <m:den>
              <m:r>
                <w:rPr>
                  <w:rFonts w:ascii="Cambria Math" w:hAnsi="Cambria Math"/>
                </w:rPr>
                <m:t>R2*Vin+</m:t>
              </m:r>
              <m:d>
                <m:dPr>
                  <m:ctrlPr>
                    <w:rPr>
                      <w:rFonts w:ascii="Cambria Math" w:hAnsi="Cambria Math"/>
                      <w:i/>
                    </w:rPr>
                  </m:ctrlPr>
                </m:dPr>
                <m:e>
                  <m:r>
                    <w:rPr>
                      <w:rFonts w:ascii="Cambria Math" w:hAnsi="Cambria Math"/>
                    </w:rPr>
                    <m:t>R2+R3</m:t>
                  </m:r>
                </m:e>
              </m:d>
              <m:r>
                <w:rPr>
                  <w:rFonts w:ascii="Cambria Math" w:hAnsi="Cambria Math"/>
                </w:rPr>
                <m:t>*Vout</m:t>
              </m:r>
            </m:den>
          </m:f>
        </m:oMath>
      </m:oMathPara>
    </w:p>
    <w:p w14:paraId="111D45CF" w14:textId="2B0BCE19" w:rsidR="00581AF9" w:rsidRDefault="00581AF9"/>
    <w:p w14:paraId="1973FEF4" w14:textId="789B5FDC" w:rsidR="00581AF9" w:rsidRDefault="00581AF9">
      <w:r>
        <w:t xml:space="preserve">In this way, from the strain gauge’s datasheet, we can obtain the values of force exerted on the hair based on the values of </w:t>
      </w:r>
      <w:proofErr w:type="spellStart"/>
      <w:r>
        <w:t>Vout</w:t>
      </w:r>
      <w:proofErr w:type="spellEnd"/>
      <w:r>
        <w:t xml:space="preserve">. The strength to be measured are based on the 4 </w:t>
      </w:r>
      <w:r w:rsidR="00A50B5B">
        <w:t>locations</w:t>
      </w:r>
      <w:r>
        <w:t>, which are:</w:t>
      </w:r>
    </w:p>
    <w:p w14:paraId="71281EB5" w14:textId="6B637532" w:rsidR="00581AF9" w:rsidRDefault="00A50B5B" w:rsidP="00581AF9">
      <w:pPr>
        <w:pStyle w:val="ListParagraph"/>
        <w:numPr>
          <w:ilvl w:val="0"/>
          <w:numId w:val="1"/>
        </w:numPr>
      </w:pPr>
      <w:r>
        <w:t>Elastic Region</w:t>
      </w:r>
    </w:p>
    <w:p w14:paraId="11F5A451" w14:textId="7215006A" w:rsidR="00581AF9" w:rsidRDefault="00A50B5B" w:rsidP="00581AF9">
      <w:pPr>
        <w:pStyle w:val="ListParagraph"/>
        <w:numPr>
          <w:ilvl w:val="0"/>
          <w:numId w:val="1"/>
        </w:numPr>
      </w:pPr>
      <w:r>
        <w:t>0.2% Offset Yield Strength</w:t>
      </w:r>
    </w:p>
    <w:p w14:paraId="1DCCA777" w14:textId="27371B40" w:rsidR="00581AF9" w:rsidRDefault="00A50B5B" w:rsidP="00581AF9">
      <w:pPr>
        <w:pStyle w:val="ListParagraph"/>
        <w:numPr>
          <w:ilvl w:val="0"/>
          <w:numId w:val="1"/>
        </w:numPr>
      </w:pPr>
      <w:r>
        <w:t>Maximum Withstand-able Stress</w:t>
      </w:r>
    </w:p>
    <w:p w14:paraId="420F8AF4" w14:textId="7F6D246C" w:rsidR="00581AF9" w:rsidRDefault="00A50B5B" w:rsidP="00581AF9">
      <w:pPr>
        <w:pStyle w:val="ListParagraph"/>
        <w:numPr>
          <w:ilvl w:val="0"/>
          <w:numId w:val="1"/>
        </w:numPr>
      </w:pPr>
      <w:r>
        <w:t>Failure or Fracture</w:t>
      </w:r>
      <w:bookmarkStart w:id="0" w:name="_GoBack"/>
      <w:bookmarkEnd w:id="0"/>
    </w:p>
    <w:sectPr w:rsidR="00581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06389"/>
    <w:multiLevelType w:val="hybridMultilevel"/>
    <w:tmpl w:val="9D426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BD"/>
    <w:rsid w:val="0030029D"/>
    <w:rsid w:val="00581AF9"/>
    <w:rsid w:val="00641690"/>
    <w:rsid w:val="00691FCC"/>
    <w:rsid w:val="00917FBD"/>
    <w:rsid w:val="00A50B5B"/>
    <w:rsid w:val="00BD2B72"/>
    <w:rsid w:val="00CD428C"/>
    <w:rsid w:val="00D217AF"/>
    <w:rsid w:val="00EB23EB"/>
    <w:rsid w:val="00FA0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A358"/>
  <w15:chartTrackingRefBased/>
  <w15:docId w15:val="{BAEA929A-FD3F-4408-A139-8770FBAB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28C"/>
    <w:rPr>
      <w:color w:val="808080"/>
    </w:rPr>
  </w:style>
  <w:style w:type="paragraph" w:styleId="ListParagraph">
    <w:name w:val="List Paragraph"/>
    <w:basedOn w:val="Normal"/>
    <w:uiPriority w:val="34"/>
    <w:qFormat/>
    <w:rsid w:val="0058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Shelby</dc:creator>
  <cp:keywords/>
  <dc:description/>
  <cp:lastModifiedBy>Robin Shelby</cp:lastModifiedBy>
  <cp:revision>7</cp:revision>
  <dcterms:created xsi:type="dcterms:W3CDTF">2018-02-06T22:37:00Z</dcterms:created>
  <dcterms:modified xsi:type="dcterms:W3CDTF">2018-02-07T01:55:00Z</dcterms:modified>
</cp:coreProperties>
</file>