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Test case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114300</wp:posOffset>
            </wp:positionV>
            <wp:extent cx="238125" cy="32385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114300</wp:posOffset>
            </wp:positionV>
            <wp:extent cx="85725" cy="168592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161925</wp:posOffset>
            </wp:positionV>
            <wp:extent cx="1838325" cy="361950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For “My web server”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Supervisor: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Daniel Toll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 2018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Course code: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2DV610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-1038224</wp:posOffset>
            </wp:positionH>
            <wp:positionV relativeFrom="paragraph">
              <wp:posOffset>133350</wp:posOffset>
            </wp:positionV>
            <wp:extent cx="5029200" cy="5918200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1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 Server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ID: 1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 in order to test open the website ”localhost:1091”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Pre-conditions: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Post-conditions: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970"/>
        <w:gridCol w:w="1560"/>
        <w:gridCol w:w="1395"/>
        <w:gridCol w:w="1305"/>
        <w:gridCol w:w="945"/>
        <w:tblGridChange w:id="0">
          <w:tblGrid>
            <w:gridCol w:w="840"/>
            <w:gridCol w:w="2970"/>
            <w:gridCol w:w="1560"/>
            <w:gridCol w:w="1395"/>
            <w:gridCol w:w="1305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asks for socket port number(1091) and shared resource container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administrator provides a socket port number and a shared resource container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website ”localhost:1091”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 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 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Mac: pass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Windows: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Log written when server started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ID: 2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 when a request with information sent to the server, access logs will written Pre-conditions: The web server has been started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Post-conditions: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365"/>
        <w:gridCol w:w="2625"/>
        <w:gridCol w:w="2235"/>
        <w:gridCol w:w="1185"/>
        <w:gridCol w:w="885"/>
        <w:tblGridChange w:id="0">
          <w:tblGrid>
            <w:gridCol w:w="720"/>
            <w:gridCol w:w="1365"/>
            <w:gridCol w:w="2625"/>
            <w:gridCol w:w="2235"/>
            <w:gridCol w:w="1185"/>
            <w:gridCol w:w="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the shared 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message was successfully written to the access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log no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Mac: Fail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Windows: 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Stop Server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ID: 3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 test stop server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Pre-conditions: The web server has been started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Post-conditions: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085"/>
        <w:gridCol w:w="1815"/>
        <w:gridCol w:w="1845"/>
        <w:gridCol w:w="1515"/>
        <w:gridCol w:w="1020"/>
        <w:tblGridChange w:id="0">
          <w:tblGrid>
            <w:gridCol w:w="720"/>
            <w:gridCol w:w="2085"/>
            <w:gridCol w:w="1815"/>
            <w:gridCol w:w="1845"/>
            <w:gridCol w:w="151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“stop” into to console/address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server 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server 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Mac: partly pass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Windows: partly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Log written when server was stopped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ID: 4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 A note in the access log was written, that the server was stopped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Pre-conditions: The web server has been started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Post-conditions: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040"/>
        <w:gridCol w:w="2430"/>
        <w:gridCol w:w="1590"/>
        <w:gridCol w:w="1440"/>
        <w:gridCol w:w="825"/>
        <w:tblGridChange w:id="0">
          <w:tblGrid>
            <w:gridCol w:w="690"/>
            <w:gridCol w:w="2040"/>
            <w:gridCol w:w="2430"/>
            <w:gridCol w:w="1590"/>
            <w:gridCol w:w="1440"/>
            <w:gridCol w:w="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“stop” into to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“access log”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note in the access log was written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 to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Mac: Fail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Windows: 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Log viewable from a text editor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ID: 5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open access log using text editor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Pre-conditions: The web server has been started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Post-conditions: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220"/>
        <w:gridCol w:w="1770"/>
        <w:gridCol w:w="1860"/>
        <w:gridCol w:w="1530"/>
        <w:gridCol w:w="915"/>
        <w:tblGridChange w:id="0">
          <w:tblGrid>
            <w:gridCol w:w="720"/>
            <w:gridCol w:w="2220"/>
            <w:gridCol w:w="1770"/>
            <w:gridCol w:w="1860"/>
            <w:gridCol w:w="1530"/>
            <w:gridCol w:w="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access log using text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 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Mac: Fail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Windows: 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HTTP 1.1 Status 200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ID: 6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The web server are able to send a response with status 200.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Pre-conditions: The web server has been started, download and open JMeter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Post-conditions: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310"/>
        <w:gridCol w:w="2055"/>
        <w:gridCol w:w="1755"/>
        <w:gridCol w:w="1275"/>
        <w:gridCol w:w="930"/>
        <w:tblGridChange w:id="0">
          <w:tblGrid>
            <w:gridCol w:w="690"/>
            <w:gridCol w:w="2310"/>
            <w:gridCol w:w="2055"/>
            <w:gridCol w:w="1755"/>
            <w:gridCol w:w="1275"/>
            <w:gridCol w:w="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server name and port name at JMeter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and run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sample result will return 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Mac: Pass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Windows: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HTTP 1.1 Status 404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ID: 7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The web server are able to send a response with status 404.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Pre-conditions: The web server has been started, download and open JMeter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Post-conditions: </w:t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310"/>
        <w:gridCol w:w="2055"/>
        <w:gridCol w:w="1755"/>
        <w:gridCol w:w="1275"/>
        <w:gridCol w:w="930"/>
        <w:tblGridChange w:id="0">
          <w:tblGrid>
            <w:gridCol w:w="690"/>
            <w:gridCol w:w="2310"/>
            <w:gridCol w:w="2055"/>
            <w:gridCol w:w="1755"/>
            <w:gridCol w:w="1275"/>
            <w:gridCol w:w="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server name and port name at JMeter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HTTP request Get: ”text.txt”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and run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sample result will return 404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404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Mac: Pass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Windows: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HTTP 1.1 Status 403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ID: 8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The web server are able to send a response with status 403.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Pre-conditions: The web server has been started, download and open JMeter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Post-conditions: </w:t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310"/>
        <w:gridCol w:w="2055"/>
        <w:gridCol w:w="1755"/>
        <w:gridCol w:w="1275"/>
        <w:gridCol w:w="930"/>
        <w:tblGridChange w:id="0">
          <w:tblGrid>
            <w:gridCol w:w="690"/>
            <w:gridCol w:w="2310"/>
            <w:gridCol w:w="2055"/>
            <w:gridCol w:w="1755"/>
            <w:gridCol w:w="1275"/>
            <w:gridCol w:w="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server name and port name at JMeter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HTTP request Get: ”../secret.html”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and run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sample result will return 403 Forbidden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403 Forbidden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Mac: Pass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Windows: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HTTP 1.1 Status 400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ID: 9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The web server are able to send a response with status 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Pre-conditions: The web server has been started, download and open JMeter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Post-conditions: </w:t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310"/>
        <w:gridCol w:w="2055"/>
        <w:gridCol w:w="1755"/>
        <w:gridCol w:w="1275"/>
        <w:gridCol w:w="930"/>
        <w:tblGridChange w:id="0">
          <w:tblGrid>
            <w:gridCol w:w="690"/>
            <w:gridCol w:w="2310"/>
            <w:gridCol w:w="2055"/>
            <w:gridCol w:w="1755"/>
            <w:gridCol w:w="1275"/>
            <w:gridCol w:w="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server name and port name at JMeter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HTTP request Get: ”%”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and run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sample result will return 400 Bad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Non HTTP response code: java.net.URISyntaxException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Mac: Fail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Windows: 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Load Test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ID: 10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3"/>
          <w:szCs w:val="23"/>
          <w:rtl w:val="0"/>
        </w:rPr>
        <w:t xml:space="preserve">check response under high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Pre-conditions: The web server has been started, download and open JMeter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Post-conditions: </w:t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800"/>
        <w:gridCol w:w="1815"/>
        <w:gridCol w:w="2250"/>
        <w:gridCol w:w="1395"/>
        <w:gridCol w:w="900"/>
        <w:tblGridChange w:id="0">
          <w:tblGrid>
            <w:gridCol w:w="855"/>
            <w:gridCol w:w="1800"/>
            <w:gridCol w:w="1815"/>
            <w:gridCol w:w="2250"/>
            <w:gridCol w:w="1395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server name and port name at JMeter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samples to 2500/2000/1100, 2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and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0%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2500: get error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2000: get error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1100: 0.00%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Mac: partly pass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Windows: partly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Stress Test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ID: 11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3"/>
          <w:szCs w:val="23"/>
          <w:rtl w:val="0"/>
        </w:rPr>
        <w:t xml:space="preserve">check if web server can work on high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Pre-conditions: The web server has been started, download and open JMeter</w:t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830"/>
        <w:gridCol w:w="1950"/>
        <w:gridCol w:w="1860"/>
        <w:gridCol w:w="1785"/>
        <w:gridCol w:w="870"/>
        <w:tblGridChange w:id="0">
          <w:tblGrid>
            <w:gridCol w:w="720"/>
            <w:gridCol w:w="1830"/>
            <w:gridCol w:w="1950"/>
            <w:gridCol w:w="1860"/>
            <w:gridCol w:w="1785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server name and port name at JMeter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loop for 100, set samples to 1200/900, 2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and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0%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1200: get error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900: 0%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Mac: partly pass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Windows: partly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