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32BD6" w14:textId="068B7B5C" w:rsidR="00826BD1" w:rsidRDefault="00734074">
      <w:pPr>
        <w:pStyle w:val="Title"/>
        <w:shd w:val="clear" w:color="auto" w:fill="FFFFFF"/>
        <w:spacing w:after="240"/>
        <w:jc w:val="center"/>
        <w:rPr>
          <w:rFonts w:ascii="Times New Roman" w:eastAsia="Times New Roman" w:hAnsi="Times New Roman" w:cs="Times New Roman"/>
        </w:rPr>
      </w:pPr>
      <w:proofErr w:type="gramStart"/>
      <w:r>
        <w:rPr>
          <w:rFonts w:ascii="Times New Roman" w:eastAsia="Times New Roman" w:hAnsi="Times New Roman" w:cs="Times New Roman"/>
        </w:rPr>
        <w:t>CEO</w:t>
      </w:r>
      <w:proofErr w:type="gramEnd"/>
      <w:r>
        <w:rPr>
          <w:rFonts w:ascii="Times New Roman" w:eastAsia="Times New Roman" w:hAnsi="Times New Roman" w:cs="Times New Roman"/>
        </w:rPr>
        <w:t xml:space="preserve"> Gender and Firm Performance</w:t>
      </w:r>
    </w:p>
    <w:p w14:paraId="6E45674A" w14:textId="77777777" w:rsidR="00826BD1" w:rsidRDefault="001B6E12">
      <w:pPr>
        <w:pStyle w:val="Subtitle"/>
        <w:jc w:val="center"/>
        <w:rPr>
          <w:rFonts w:ascii="Times New Roman" w:eastAsia="Times New Roman" w:hAnsi="Times New Roman" w:cs="Times New Roman"/>
          <w:sz w:val="24"/>
          <w:szCs w:val="24"/>
        </w:rPr>
      </w:pPr>
      <w:bookmarkStart w:id="0" w:name="_vp30tpily74g" w:colFirst="0" w:colLast="0"/>
      <w:bookmarkEnd w:id="0"/>
      <w:r>
        <w:rPr>
          <w:rFonts w:ascii="Times New Roman" w:eastAsia="Times New Roman" w:hAnsi="Times New Roman" w:cs="Times New Roman"/>
        </w:rPr>
        <w:t>Nicky Punt</w:t>
      </w:r>
    </w:p>
    <w:p w14:paraId="779864B6" w14:textId="77777777" w:rsidR="00826BD1" w:rsidRDefault="001B6E12">
      <w:pPr>
        <w:pStyle w:val="Heading3"/>
        <w:rPr>
          <w:rFonts w:ascii="Times New Roman" w:eastAsia="Times New Roman" w:hAnsi="Times New Roman" w:cs="Times New Roman"/>
        </w:rPr>
      </w:pPr>
      <w:bookmarkStart w:id="1" w:name="_mnf1b1yzpwg3" w:colFirst="0" w:colLast="0"/>
      <w:bookmarkEnd w:id="1"/>
      <w:r>
        <w:rPr>
          <w:rFonts w:ascii="Times New Roman" w:eastAsia="Times New Roman" w:hAnsi="Times New Roman" w:cs="Times New Roman"/>
        </w:rPr>
        <w:t>Introduction</w:t>
      </w:r>
    </w:p>
    <w:p w14:paraId="2C5C8A70" w14:textId="3C124F9E" w:rsidR="00826BD1" w:rsidRDefault="001B6E12">
      <w:pPr>
        <w:ind w:firstLine="720"/>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Over these past 20 years, women have outnumbered men in higher education. </w:t>
      </w:r>
      <w:r w:rsidR="000849BF">
        <w:rPr>
          <w:rFonts w:ascii="Times New Roman" w:eastAsia="Times New Roman" w:hAnsi="Times New Roman" w:cs="Times New Roman"/>
          <w:sz w:val="24"/>
          <w:szCs w:val="24"/>
        </w:rPr>
        <w:t>In figure 1, you can see this increase of females in higher education</w:t>
      </w:r>
      <w:r w:rsidR="00EB4D60">
        <w:rPr>
          <w:rFonts w:ascii="Times New Roman" w:eastAsia="Times New Roman" w:hAnsi="Times New Roman" w:cs="Times New Roman"/>
          <w:sz w:val="24"/>
          <w:szCs w:val="24"/>
        </w:rPr>
        <w:t xml:space="preserve">, having stabilized at a 1.13 ratio </w:t>
      </w:r>
      <w:r w:rsidR="00692C16">
        <w:rPr>
          <w:rFonts w:ascii="Times New Roman" w:eastAsia="Times New Roman" w:hAnsi="Times New Roman" w:cs="Times New Roman"/>
          <w:sz w:val="24"/>
          <w:szCs w:val="24"/>
        </w:rPr>
        <w:t xml:space="preserve">for the past </w:t>
      </w:r>
      <w:r w:rsidR="007B07A8">
        <w:rPr>
          <w:rFonts w:ascii="Times New Roman" w:eastAsia="Times New Roman" w:hAnsi="Times New Roman" w:cs="Times New Roman"/>
          <w:sz w:val="24"/>
          <w:szCs w:val="24"/>
        </w:rPr>
        <w:t>four</w:t>
      </w:r>
      <w:r w:rsidR="00692C16">
        <w:rPr>
          <w:rFonts w:ascii="Times New Roman" w:eastAsia="Times New Roman" w:hAnsi="Times New Roman" w:cs="Times New Roman"/>
          <w:sz w:val="24"/>
          <w:szCs w:val="24"/>
        </w:rPr>
        <w:t xml:space="preserve"> years. </w:t>
      </w:r>
      <w:r>
        <w:rPr>
          <w:rFonts w:ascii="Times New Roman" w:eastAsia="Times New Roman" w:hAnsi="Times New Roman" w:cs="Times New Roman"/>
          <w:sz w:val="24"/>
          <w:szCs w:val="24"/>
        </w:rPr>
        <w:t xml:space="preserve">Regardless of women </w:t>
      </w:r>
      <w:r w:rsidR="008C165D">
        <w:rPr>
          <w:rFonts w:ascii="Times New Roman" w:eastAsia="Times New Roman" w:hAnsi="Times New Roman" w:cs="Times New Roman"/>
          <w:sz w:val="24"/>
          <w:szCs w:val="24"/>
        </w:rPr>
        <w:t>comprising</w:t>
      </w:r>
      <w:r>
        <w:rPr>
          <w:rFonts w:ascii="Times New Roman" w:eastAsia="Times New Roman" w:hAnsi="Times New Roman" w:cs="Times New Roman"/>
          <w:sz w:val="24"/>
          <w:szCs w:val="24"/>
        </w:rPr>
        <w:t xml:space="preserve"> over half of the educated labor force in the United States, the larger part of leadership roles in businesses tend to consist of men. Only about 11% of United States-based companies have a female CEO. This number is also low in other leadership positions, such as on boards of directors, where 16% of the board seats at Russell 3000 firms are held by women and 21% of these boards do not have a single female director. Women are not just under-represented as CEO’s or on boards, but on all levels in business. However, compared to other levels, the smallest proportion of women is in the CEO area. </w:t>
      </w:r>
      <w:r w:rsidR="00AF1ABB">
        <w:rPr>
          <w:rFonts w:ascii="Times New Roman" w:eastAsia="Times New Roman" w:hAnsi="Times New Roman" w:cs="Times New Roman"/>
          <w:sz w:val="24"/>
          <w:szCs w:val="24"/>
        </w:rPr>
        <w:t xml:space="preserve">As the position becomes higher up in a corporation, we see </w:t>
      </w:r>
      <w:r w:rsidR="001F7680">
        <w:rPr>
          <w:rFonts w:ascii="Times New Roman" w:eastAsia="Times New Roman" w:hAnsi="Times New Roman" w:cs="Times New Roman"/>
          <w:sz w:val="24"/>
          <w:szCs w:val="24"/>
        </w:rPr>
        <w:t>less</w:t>
      </w:r>
      <w:r w:rsidR="00AF1ABB">
        <w:rPr>
          <w:rFonts w:ascii="Times New Roman" w:eastAsia="Times New Roman" w:hAnsi="Times New Roman" w:cs="Times New Roman"/>
          <w:sz w:val="24"/>
          <w:szCs w:val="24"/>
        </w:rPr>
        <w:t xml:space="preserve"> women</w:t>
      </w:r>
      <w:r w:rsidR="006D69DA">
        <w:rPr>
          <w:rFonts w:ascii="Times New Roman" w:eastAsia="Times New Roman" w:hAnsi="Times New Roman" w:cs="Times New Roman"/>
          <w:sz w:val="24"/>
          <w:szCs w:val="24"/>
        </w:rPr>
        <w:t xml:space="preserve"> which is visualized in figure 2. </w:t>
      </w:r>
      <w:r>
        <w:rPr>
          <w:rFonts w:ascii="Times New Roman" w:eastAsia="Times New Roman" w:hAnsi="Times New Roman" w:cs="Times New Roman"/>
          <w:sz w:val="24"/>
          <w:szCs w:val="24"/>
        </w:rPr>
        <w:t>Due to these numbers, the debate whether more women should be appointed to leadership positions has been gaining increasingly more attention over the past decades. Advocates propose that women would be better leaders due some leadership styles that females are more likely to have, such as demonstrating transformational leadership and emphasizing team collaboration. This paper examines how the gender of a CEO affects firm performance, measured by EBITDA margin, among S&amp;P 500 companies in the United States.</w:t>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79FA7801" wp14:editId="18DAAB63">
            <wp:extent cx="5943600" cy="24638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463800"/>
                    </a:xfrm>
                    <a:prstGeom prst="rect">
                      <a:avLst/>
                    </a:prstGeom>
                    <a:ln/>
                  </pic:spPr>
                </pic:pic>
              </a:graphicData>
            </a:graphic>
          </wp:inline>
        </w:drawing>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0"/>
          <w:szCs w:val="20"/>
        </w:rPr>
        <w:tab/>
      </w:r>
      <w:r w:rsidRPr="00EA3F18">
        <w:rPr>
          <w:rFonts w:ascii="Times New Roman" w:eastAsia="Times New Roman" w:hAnsi="Times New Roman" w:cs="Times New Roman"/>
          <w:b/>
          <w:bCs/>
          <w:i/>
          <w:iCs/>
        </w:rPr>
        <w:t>Figure 1</w:t>
      </w:r>
    </w:p>
    <w:p w14:paraId="7537A8F3" w14:textId="77777777" w:rsidR="00826BD1" w:rsidRDefault="001B6E12">
      <w:pPr>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xml:space="preserve">              </w:t>
      </w:r>
    </w:p>
    <w:p w14:paraId="615CD14A" w14:textId="17C33981" w:rsidR="00D24121" w:rsidRDefault="001B6E12" w:rsidP="00D24121">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subject matters because investors, boards, and lawmakers use this evidence to justify diversity policies and hiring decisions. </w:t>
      </w:r>
      <w:r w:rsidR="008C1D82">
        <w:rPr>
          <w:rFonts w:ascii="Times New Roman" w:eastAsia="Times New Roman" w:hAnsi="Times New Roman" w:cs="Times New Roman"/>
          <w:sz w:val="24"/>
          <w:szCs w:val="24"/>
        </w:rPr>
        <w:t xml:space="preserve">In multiple studies it was found that, on average, female CEOs allocate capital more carefully, leading to higher margins. This could benefit </w:t>
      </w:r>
      <w:r w:rsidR="008C1D82">
        <w:rPr>
          <w:rFonts w:ascii="Times New Roman" w:eastAsia="Times New Roman" w:hAnsi="Times New Roman" w:cs="Times New Roman"/>
          <w:sz w:val="24"/>
          <w:szCs w:val="24"/>
        </w:rPr>
        <w:lastRenderedPageBreak/>
        <w:t>investors as their goal is to get higher returns. A firm's decision to choose for a female CEO is therefore not just for ethical reasons, but also financially responsible. More research on this topic should also help inform boards and investors to make more thoughtful decisions. Men get sponsored for promotions more often than women as shown in Figure 3.</w:t>
      </w:r>
      <w:r w:rsidR="008C1D82">
        <w:rPr>
          <w:rFonts w:ascii="Times New Roman" w:eastAsia="Times New Roman" w:hAnsi="Times New Roman" w:cs="Times New Roman"/>
          <w:sz w:val="24"/>
          <w:szCs w:val="24"/>
          <w:vertAlign w:val="superscript"/>
        </w:rPr>
        <w:footnoteReference w:id="1"/>
      </w:r>
      <w:r w:rsidR="008C1D82">
        <w:rPr>
          <w:rFonts w:ascii="Times New Roman" w:eastAsia="Times New Roman" w:hAnsi="Times New Roman" w:cs="Times New Roman"/>
          <w:sz w:val="24"/>
          <w:szCs w:val="24"/>
        </w:rPr>
        <w:t xml:space="preserve"> By becoming more knowledgeable on the topic of women in leadership roles, investors and boards don’t just have ethical reasons to appoint more women in leadership positions, but also financial reasons.</w:t>
      </w:r>
      <w:r w:rsidR="001F437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Over the past decades, many studies were done about gender diversity in leadership positions which even led to some policy changes. Take Norway for example, who implemented a law in 20</w:t>
      </w:r>
      <w:r w:rsidR="0082208D">
        <w:rPr>
          <w:rFonts w:ascii="Times New Roman" w:eastAsia="Times New Roman" w:hAnsi="Times New Roman" w:cs="Times New Roman"/>
          <w:sz w:val="24"/>
          <w:szCs w:val="24"/>
        </w:rPr>
        <w:t>18</w:t>
      </w:r>
      <w:r>
        <w:rPr>
          <w:rFonts w:ascii="Times New Roman" w:eastAsia="Times New Roman" w:hAnsi="Times New Roman" w:cs="Times New Roman"/>
          <w:sz w:val="24"/>
          <w:szCs w:val="24"/>
        </w:rPr>
        <w:t xml:space="preserve"> that requires public companies to have at least 40% of each gender represented on their board. Or, California 826, implemented in 2018, that requires all public companies to include at least one woman on their board of directors. Policy makers are already acting on the relationship between gender and firm performance. Even though these policies are about gender diversity on boards, we want to find out the influence of women at the very top decision-making position in a </w:t>
      </w:r>
      <w:r w:rsidR="00EA3F18">
        <w:rPr>
          <w:noProof/>
        </w:rPr>
        <w:drawing>
          <wp:anchor distT="114300" distB="114300" distL="114300" distR="114300" simplePos="0" relativeHeight="251658240" behindDoc="0" locked="0" layoutInCell="1" hidden="0" allowOverlap="1" wp14:anchorId="17EDB388" wp14:editId="4F79DB9A">
            <wp:simplePos x="0" y="0"/>
            <wp:positionH relativeFrom="column">
              <wp:posOffset>3352800</wp:posOffset>
            </wp:positionH>
            <wp:positionV relativeFrom="paragraph">
              <wp:posOffset>2948940</wp:posOffset>
            </wp:positionV>
            <wp:extent cx="2898140" cy="1815465"/>
            <wp:effectExtent l="0" t="0" r="0" b="0"/>
            <wp:wrapTopAndBottom/>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898140" cy="1815465"/>
                    </a:xfrm>
                    <a:prstGeom prst="rect">
                      <a:avLst/>
                    </a:prstGeom>
                    <a:ln/>
                  </pic:spPr>
                </pic:pic>
              </a:graphicData>
            </a:graphic>
          </wp:anchor>
        </w:drawing>
      </w:r>
      <w:r w:rsidR="00EA3F18">
        <w:rPr>
          <w:noProof/>
        </w:rPr>
        <w:drawing>
          <wp:anchor distT="114300" distB="114300" distL="114300" distR="114300" simplePos="0" relativeHeight="251659264" behindDoc="0" locked="0" layoutInCell="1" hidden="0" allowOverlap="1" wp14:anchorId="36CD726A" wp14:editId="6BDB19CE">
            <wp:simplePos x="0" y="0"/>
            <wp:positionH relativeFrom="column">
              <wp:posOffset>-7620</wp:posOffset>
            </wp:positionH>
            <wp:positionV relativeFrom="paragraph">
              <wp:posOffset>2956560</wp:posOffset>
            </wp:positionV>
            <wp:extent cx="3054350" cy="1819275"/>
            <wp:effectExtent l="0" t="0" r="0" b="9525"/>
            <wp:wrapTopAndBottom/>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054350" cy="1819275"/>
                    </a:xfrm>
                    <a:prstGeom prst="rect">
                      <a:avLst/>
                    </a:prstGeom>
                    <a:ln/>
                  </pic:spPr>
                </pic:pic>
              </a:graphicData>
            </a:graphic>
          </wp:anchor>
        </w:drawing>
      </w:r>
      <w:r>
        <w:rPr>
          <w:rFonts w:ascii="Times New Roman" w:eastAsia="Times New Roman" w:hAnsi="Times New Roman" w:cs="Times New Roman"/>
          <w:sz w:val="24"/>
          <w:szCs w:val="24"/>
        </w:rPr>
        <w:t xml:space="preserve">firm. </w:t>
      </w:r>
    </w:p>
    <w:p w14:paraId="18E3B2F2" w14:textId="139BF6EE" w:rsidR="00826BD1" w:rsidRPr="00EA3F18" w:rsidRDefault="001B6E12" w:rsidP="00EA3F18">
      <w:pPr>
        <w:ind w:left="1440" w:firstLine="720"/>
        <w:rPr>
          <w:rFonts w:ascii="Times New Roman" w:eastAsia="Times New Roman" w:hAnsi="Times New Roman" w:cs="Times New Roman"/>
        </w:rPr>
      </w:pPr>
      <w:bookmarkStart w:id="2" w:name="_sxcnh1v4b7t4" w:colFirst="0" w:colLast="0"/>
      <w:bookmarkEnd w:id="2"/>
      <w:r w:rsidRPr="00EA3F18">
        <w:rPr>
          <w:rFonts w:ascii="Times New Roman" w:eastAsia="Times New Roman" w:hAnsi="Times New Roman" w:cs="Times New Roman"/>
          <w:b/>
          <w:bCs/>
          <w:i/>
          <w:iCs/>
        </w:rPr>
        <w:t>Figure 2</w:t>
      </w:r>
      <w:r w:rsidRPr="00EA3F18">
        <w:rPr>
          <w:rFonts w:ascii="Times New Roman" w:eastAsia="Times New Roman" w:hAnsi="Times New Roman" w:cs="Times New Roman"/>
          <w:b/>
          <w:bCs/>
          <w:i/>
          <w:iCs/>
        </w:rPr>
        <w:tab/>
      </w:r>
      <w:r w:rsidRPr="00EA3F18">
        <w:rPr>
          <w:rFonts w:ascii="Times New Roman" w:eastAsia="Times New Roman" w:hAnsi="Times New Roman" w:cs="Times New Roman"/>
          <w:b/>
          <w:bCs/>
          <w:i/>
          <w:iCs/>
        </w:rPr>
        <w:tab/>
      </w:r>
      <w:r w:rsidRPr="00EA3F18">
        <w:rPr>
          <w:rFonts w:ascii="Times New Roman" w:eastAsia="Times New Roman" w:hAnsi="Times New Roman" w:cs="Times New Roman"/>
          <w:b/>
          <w:bCs/>
          <w:i/>
          <w:iCs/>
        </w:rPr>
        <w:tab/>
      </w:r>
      <w:r w:rsidRPr="00EA3F18">
        <w:rPr>
          <w:rFonts w:ascii="Times New Roman" w:eastAsia="Times New Roman" w:hAnsi="Times New Roman" w:cs="Times New Roman"/>
          <w:b/>
          <w:bCs/>
          <w:i/>
          <w:iCs/>
        </w:rPr>
        <w:tab/>
      </w:r>
      <w:r w:rsidRPr="00EA3F18">
        <w:rPr>
          <w:rFonts w:ascii="Times New Roman" w:eastAsia="Times New Roman" w:hAnsi="Times New Roman" w:cs="Times New Roman"/>
          <w:b/>
          <w:bCs/>
          <w:i/>
          <w:iCs/>
        </w:rPr>
        <w:tab/>
      </w:r>
      <w:r w:rsidRPr="00EA3F18">
        <w:rPr>
          <w:rFonts w:ascii="Times New Roman" w:eastAsia="Times New Roman" w:hAnsi="Times New Roman" w:cs="Times New Roman"/>
          <w:b/>
          <w:bCs/>
          <w:i/>
          <w:iCs/>
        </w:rPr>
        <w:tab/>
      </w:r>
      <w:r w:rsidRPr="00EA3F18">
        <w:rPr>
          <w:rFonts w:ascii="Times New Roman" w:eastAsia="Times New Roman" w:hAnsi="Times New Roman" w:cs="Times New Roman"/>
          <w:b/>
          <w:bCs/>
          <w:i/>
          <w:iCs/>
        </w:rPr>
        <w:tab/>
        <w:t>Figure 3</w:t>
      </w:r>
    </w:p>
    <w:p w14:paraId="33309178" w14:textId="77777777" w:rsidR="00826BD1" w:rsidRDefault="001B6E12">
      <w:pPr>
        <w:pStyle w:val="Heading3"/>
        <w:rPr>
          <w:rFonts w:ascii="Times New Roman" w:eastAsia="Times New Roman" w:hAnsi="Times New Roman" w:cs="Times New Roman"/>
        </w:rPr>
      </w:pPr>
      <w:r>
        <w:rPr>
          <w:rFonts w:ascii="Times New Roman" w:eastAsia="Times New Roman" w:hAnsi="Times New Roman" w:cs="Times New Roman"/>
        </w:rPr>
        <w:t>Literature Review</w:t>
      </w:r>
    </w:p>
    <w:p w14:paraId="6D2A04C0" w14:textId="12E0E491" w:rsidR="003E1996" w:rsidRDefault="0044176A" w:rsidP="00C15F80">
      <w:pPr>
        <w:ind w:firstLine="720"/>
        <w:rPr>
          <w:rFonts w:ascii="Times New Roman" w:hAnsi="Times New Roman" w:cs="Times New Roman"/>
          <w:sz w:val="24"/>
          <w:szCs w:val="24"/>
        </w:rPr>
      </w:pPr>
      <w:r w:rsidRPr="003927CF">
        <w:rPr>
          <w:rFonts w:ascii="Times New Roman" w:hAnsi="Times New Roman" w:cs="Times New Roman"/>
          <w:i/>
          <w:iCs/>
          <w:sz w:val="24"/>
          <w:szCs w:val="24"/>
        </w:rPr>
        <w:t>CEO gender and firm performance</w:t>
      </w:r>
      <w:r w:rsidRPr="00C15F80">
        <w:rPr>
          <w:rFonts w:ascii="Times New Roman" w:hAnsi="Times New Roman" w:cs="Times New Roman"/>
          <w:sz w:val="24"/>
          <w:szCs w:val="24"/>
        </w:rPr>
        <w:t xml:space="preserve"> by Lumin Shao and </w:t>
      </w:r>
      <w:proofErr w:type="spellStart"/>
      <w:r w:rsidRPr="00C15F80">
        <w:rPr>
          <w:rFonts w:ascii="Times New Roman" w:hAnsi="Times New Roman" w:cs="Times New Roman"/>
          <w:sz w:val="24"/>
          <w:szCs w:val="24"/>
        </w:rPr>
        <w:t>Zhiqing</w:t>
      </w:r>
      <w:proofErr w:type="spellEnd"/>
      <w:r w:rsidRPr="00C15F80">
        <w:rPr>
          <w:rFonts w:ascii="Times New Roman" w:hAnsi="Times New Roman" w:cs="Times New Roman"/>
          <w:sz w:val="24"/>
          <w:szCs w:val="24"/>
        </w:rPr>
        <w:t xml:space="preserve"> Liu explores the relationship between CEO gender and firm performance. The main research question is whether the gender of a firm’s CEO has a significant effect on firm </w:t>
      </w:r>
      <w:r w:rsidR="008E7BA8" w:rsidRPr="00C15F80">
        <w:rPr>
          <w:rFonts w:ascii="Times New Roman" w:hAnsi="Times New Roman" w:cs="Times New Roman"/>
          <w:sz w:val="24"/>
          <w:szCs w:val="24"/>
        </w:rPr>
        <w:t xml:space="preserve">performance. The dependent variable that the authors used is stock returns. </w:t>
      </w:r>
      <w:r w:rsidRPr="00C15F80">
        <w:rPr>
          <w:rFonts w:ascii="Times New Roman" w:hAnsi="Times New Roman" w:cs="Times New Roman"/>
          <w:sz w:val="24"/>
          <w:szCs w:val="24"/>
        </w:rPr>
        <w:t xml:space="preserve"> </w:t>
      </w:r>
      <w:r w:rsidR="00B62EE6" w:rsidRPr="00C15F80">
        <w:rPr>
          <w:rFonts w:ascii="Times New Roman" w:hAnsi="Times New Roman" w:cs="Times New Roman"/>
          <w:sz w:val="24"/>
          <w:szCs w:val="24"/>
        </w:rPr>
        <w:t xml:space="preserve">As </w:t>
      </w:r>
      <w:r w:rsidR="00E32780" w:rsidRPr="00C15F80">
        <w:rPr>
          <w:rFonts w:ascii="Times New Roman" w:hAnsi="Times New Roman" w:cs="Times New Roman"/>
          <w:sz w:val="24"/>
          <w:szCs w:val="24"/>
        </w:rPr>
        <w:t>secondary research</w:t>
      </w:r>
      <w:r w:rsidR="00B62EE6" w:rsidRPr="00C15F80">
        <w:rPr>
          <w:rFonts w:ascii="Times New Roman" w:hAnsi="Times New Roman" w:cs="Times New Roman"/>
          <w:sz w:val="24"/>
          <w:szCs w:val="24"/>
        </w:rPr>
        <w:t xml:space="preserve"> question they </w:t>
      </w:r>
      <w:r w:rsidR="008E7BA8" w:rsidRPr="00C15F80">
        <w:rPr>
          <w:rFonts w:ascii="Times New Roman" w:hAnsi="Times New Roman" w:cs="Times New Roman"/>
          <w:sz w:val="24"/>
          <w:szCs w:val="24"/>
        </w:rPr>
        <w:t xml:space="preserve">look at whether a CEOs gender and has a significant relationship with the company’s systematic risk (beta). </w:t>
      </w:r>
      <w:r w:rsidR="00E32780" w:rsidRPr="00C15F80">
        <w:rPr>
          <w:rFonts w:ascii="Times New Roman" w:hAnsi="Times New Roman" w:cs="Times New Roman"/>
          <w:sz w:val="24"/>
          <w:szCs w:val="24"/>
        </w:rPr>
        <w:t xml:space="preserve">The results conclude no significant correlation between the CEO gender and firm performance. However, the authors do note that there are limitations to their findings, such that the sample of female CEOs is small, and the data is only limited to the United States. The paper mentions a phenomenon called “glass cliff” which causes women to be more likely to be appointed in leadership roles in times of struggles. This could be a confounding variable that causes bias in </w:t>
      </w:r>
      <w:r w:rsidR="00E32780" w:rsidRPr="00C15F80">
        <w:rPr>
          <w:rFonts w:ascii="Times New Roman" w:hAnsi="Times New Roman" w:cs="Times New Roman"/>
          <w:sz w:val="24"/>
          <w:szCs w:val="24"/>
        </w:rPr>
        <w:lastRenderedPageBreak/>
        <w:t>our model. Lastly, the sample only includes the first three to four years of the CEO’s tenure which could cause bias as we</w:t>
      </w:r>
      <w:r w:rsidR="007233B5" w:rsidRPr="00C15F80">
        <w:rPr>
          <w:rFonts w:ascii="Times New Roman" w:hAnsi="Times New Roman" w:cs="Times New Roman"/>
          <w:sz w:val="24"/>
          <w:szCs w:val="24"/>
        </w:rPr>
        <w:t>ll.</w:t>
      </w:r>
    </w:p>
    <w:p w14:paraId="75A40E34" w14:textId="052F93AE" w:rsidR="00B40800" w:rsidRDefault="003927CF" w:rsidP="00C15F80">
      <w:pPr>
        <w:ind w:firstLine="720"/>
        <w:rPr>
          <w:rFonts w:ascii="Times New Roman" w:hAnsi="Times New Roman" w:cs="Times New Roman"/>
          <w:sz w:val="24"/>
          <w:szCs w:val="24"/>
        </w:rPr>
      </w:pPr>
      <w:r w:rsidRPr="003927CF">
        <w:rPr>
          <w:rFonts w:ascii="Times New Roman" w:hAnsi="Times New Roman" w:cs="Times New Roman"/>
          <w:i/>
          <w:iCs/>
          <w:sz w:val="24"/>
          <w:szCs w:val="24"/>
        </w:rPr>
        <w:t>Women on boards and firm performance</w:t>
      </w:r>
      <w:r w:rsidRPr="003927CF">
        <w:rPr>
          <w:rFonts w:ascii="Times New Roman" w:hAnsi="Times New Roman" w:cs="Times New Roman"/>
          <w:sz w:val="24"/>
          <w:szCs w:val="24"/>
        </w:rPr>
        <w:t xml:space="preserve"> by Mijntje </w:t>
      </w:r>
      <w:proofErr w:type="spellStart"/>
      <w:r w:rsidRPr="003927CF">
        <w:rPr>
          <w:rFonts w:ascii="Times New Roman" w:hAnsi="Times New Roman" w:cs="Times New Roman"/>
          <w:sz w:val="24"/>
          <w:szCs w:val="24"/>
        </w:rPr>
        <w:t>Lückerath</w:t>
      </w:r>
      <w:proofErr w:type="spellEnd"/>
      <w:r>
        <w:rPr>
          <w:rFonts w:ascii="Times New Roman" w:hAnsi="Times New Roman" w:cs="Times New Roman"/>
          <w:sz w:val="24"/>
          <w:szCs w:val="24"/>
        </w:rPr>
        <w:t xml:space="preserve"> </w:t>
      </w:r>
      <w:r w:rsidR="00B40800" w:rsidRPr="00B40800">
        <w:rPr>
          <w:rFonts w:ascii="Times New Roman" w:hAnsi="Times New Roman" w:cs="Times New Roman"/>
          <w:sz w:val="24"/>
          <w:szCs w:val="24"/>
        </w:rPr>
        <w:t>investigates the financial performance of Dutch companies both with and without women on their boards. The analysis extends on earlier research methods done by Catalyst and McKinsey. The results from these studies show that firms with women directors perform better than those without women on their boards.</w:t>
      </w:r>
      <w:r w:rsidR="00E3239A">
        <w:rPr>
          <w:rFonts w:ascii="Times New Roman" w:hAnsi="Times New Roman" w:cs="Times New Roman"/>
          <w:sz w:val="24"/>
          <w:szCs w:val="24"/>
        </w:rPr>
        <w:t xml:space="preserve"> </w:t>
      </w:r>
      <w:r w:rsidR="00E3239A" w:rsidRPr="00E3239A">
        <w:rPr>
          <w:rFonts w:ascii="Times New Roman" w:hAnsi="Times New Roman" w:cs="Times New Roman"/>
          <w:sz w:val="24"/>
          <w:szCs w:val="24"/>
        </w:rPr>
        <w:t xml:space="preserve">Overall, </w:t>
      </w:r>
      <w:proofErr w:type="spellStart"/>
      <w:r w:rsidR="00E3239A" w:rsidRPr="00E3239A">
        <w:rPr>
          <w:rFonts w:ascii="Times New Roman" w:hAnsi="Times New Roman" w:cs="Times New Roman"/>
          <w:sz w:val="24"/>
          <w:szCs w:val="24"/>
        </w:rPr>
        <w:t>Lückerath</w:t>
      </w:r>
      <w:proofErr w:type="spellEnd"/>
      <w:r w:rsidR="00E3239A" w:rsidRPr="00E3239A">
        <w:rPr>
          <w:rFonts w:ascii="Times New Roman" w:hAnsi="Times New Roman" w:cs="Times New Roman"/>
          <w:sz w:val="24"/>
          <w:szCs w:val="24"/>
        </w:rPr>
        <w:t xml:space="preserve"> found that having women on the board of directors has a significant and positive relationship with return on equity. The relationship appears to stay significant after </w:t>
      </w:r>
      <w:proofErr w:type="gramStart"/>
      <w:r w:rsidR="00E3239A" w:rsidRPr="00E3239A">
        <w:rPr>
          <w:rFonts w:ascii="Times New Roman" w:hAnsi="Times New Roman" w:cs="Times New Roman"/>
          <w:sz w:val="24"/>
          <w:szCs w:val="24"/>
        </w:rPr>
        <w:t xml:space="preserve">controlling </w:t>
      </w:r>
      <w:r w:rsidR="00E3239A">
        <w:rPr>
          <w:rFonts w:ascii="Times New Roman" w:hAnsi="Times New Roman" w:cs="Times New Roman"/>
          <w:sz w:val="24"/>
          <w:szCs w:val="24"/>
        </w:rPr>
        <w:t>for</w:t>
      </w:r>
      <w:proofErr w:type="gramEnd"/>
      <w:r w:rsidR="00E3239A">
        <w:rPr>
          <w:rFonts w:ascii="Times New Roman" w:hAnsi="Times New Roman" w:cs="Times New Roman"/>
          <w:sz w:val="24"/>
          <w:szCs w:val="24"/>
        </w:rPr>
        <w:t xml:space="preserve"> </w:t>
      </w:r>
      <w:r w:rsidR="00E3239A" w:rsidRPr="00E3239A">
        <w:rPr>
          <w:rFonts w:ascii="Times New Roman" w:hAnsi="Times New Roman" w:cs="Times New Roman"/>
          <w:sz w:val="24"/>
          <w:szCs w:val="24"/>
        </w:rPr>
        <w:t>firm size, board size, and the financial sector. However, she is careful to claim causality and rather claims correlation as there are many factors that influence the performance of a company. It also could be that larger, more successful companies are more likely to appoint women on their board. Lastly, not all financial performance measures, such as total shareholder return (TSR), showed positive effects.</w:t>
      </w:r>
    </w:p>
    <w:p w14:paraId="215BEAE1" w14:textId="2560A8D2" w:rsidR="00987077" w:rsidRPr="00E32BA9" w:rsidRDefault="00E32BA9" w:rsidP="00C15F80">
      <w:pPr>
        <w:ind w:firstLine="720"/>
        <w:rPr>
          <w:rFonts w:ascii="Times New Roman" w:hAnsi="Times New Roman" w:cs="Times New Roman"/>
          <w:sz w:val="24"/>
          <w:szCs w:val="24"/>
        </w:rPr>
      </w:pPr>
      <w:r w:rsidRPr="00E32BA9">
        <w:rPr>
          <w:rFonts w:ascii="Times New Roman" w:hAnsi="Times New Roman" w:cs="Times New Roman"/>
          <w:i/>
          <w:iCs/>
          <w:sz w:val="24"/>
          <w:szCs w:val="24"/>
        </w:rPr>
        <w:t>CEO and Chairperson characteristics and firm performance</w:t>
      </w:r>
      <w:r>
        <w:rPr>
          <w:rFonts w:ascii="Times New Roman" w:hAnsi="Times New Roman" w:cs="Times New Roman"/>
          <w:i/>
          <w:iCs/>
          <w:sz w:val="24"/>
          <w:szCs w:val="24"/>
        </w:rPr>
        <w:t xml:space="preserve"> </w:t>
      </w:r>
      <w:r>
        <w:rPr>
          <w:rFonts w:ascii="Times New Roman" w:hAnsi="Times New Roman" w:cs="Times New Roman"/>
          <w:sz w:val="24"/>
          <w:szCs w:val="24"/>
        </w:rPr>
        <w:t xml:space="preserve">by Amilia Peni </w:t>
      </w:r>
      <w:r w:rsidR="001C7C80">
        <w:rPr>
          <w:rFonts w:ascii="Times New Roman" w:hAnsi="Times New Roman" w:cs="Times New Roman"/>
          <w:sz w:val="24"/>
          <w:szCs w:val="24"/>
        </w:rPr>
        <w:t xml:space="preserve">focuses on the CEO and </w:t>
      </w:r>
      <w:r w:rsidR="001E0710">
        <w:rPr>
          <w:rFonts w:ascii="Times New Roman" w:hAnsi="Times New Roman" w:cs="Times New Roman"/>
          <w:sz w:val="24"/>
          <w:szCs w:val="24"/>
        </w:rPr>
        <w:t xml:space="preserve">the </w:t>
      </w:r>
      <w:r w:rsidR="0015316B">
        <w:rPr>
          <w:rFonts w:ascii="Times New Roman" w:hAnsi="Times New Roman" w:cs="Times New Roman"/>
          <w:sz w:val="24"/>
          <w:szCs w:val="24"/>
        </w:rPr>
        <w:t>C</w:t>
      </w:r>
      <w:r w:rsidR="001C7C80">
        <w:rPr>
          <w:rFonts w:ascii="Times New Roman" w:hAnsi="Times New Roman" w:cs="Times New Roman"/>
          <w:sz w:val="24"/>
          <w:szCs w:val="24"/>
        </w:rPr>
        <w:t>hairperson</w:t>
      </w:r>
      <w:r w:rsidR="0015316B">
        <w:rPr>
          <w:rFonts w:ascii="Times New Roman" w:hAnsi="Times New Roman" w:cs="Times New Roman"/>
          <w:sz w:val="24"/>
          <w:szCs w:val="24"/>
        </w:rPr>
        <w:t xml:space="preserve"> </w:t>
      </w:r>
      <w:r w:rsidR="001E0710">
        <w:rPr>
          <w:rFonts w:ascii="Times New Roman" w:hAnsi="Times New Roman" w:cs="Times New Roman"/>
          <w:sz w:val="24"/>
          <w:szCs w:val="24"/>
        </w:rPr>
        <w:t xml:space="preserve">the board’s </w:t>
      </w:r>
      <w:r w:rsidR="0015316B">
        <w:rPr>
          <w:rFonts w:ascii="Times New Roman" w:hAnsi="Times New Roman" w:cs="Times New Roman"/>
          <w:sz w:val="24"/>
          <w:szCs w:val="24"/>
        </w:rPr>
        <w:t>characteristics and firm performance</w:t>
      </w:r>
      <w:r w:rsidR="001E0710">
        <w:rPr>
          <w:rFonts w:ascii="Times New Roman" w:hAnsi="Times New Roman" w:cs="Times New Roman"/>
          <w:sz w:val="24"/>
          <w:szCs w:val="24"/>
        </w:rPr>
        <w:t>, using a sample of S&amp;P 500 companies.</w:t>
      </w:r>
      <w:r w:rsidR="00A3337A">
        <w:rPr>
          <w:rFonts w:ascii="Times New Roman" w:hAnsi="Times New Roman" w:cs="Times New Roman"/>
          <w:sz w:val="24"/>
          <w:szCs w:val="24"/>
        </w:rPr>
        <w:t xml:space="preserve"> </w:t>
      </w:r>
      <w:r w:rsidR="00965B81">
        <w:rPr>
          <w:rFonts w:ascii="Times New Roman" w:hAnsi="Times New Roman" w:cs="Times New Roman"/>
          <w:sz w:val="24"/>
          <w:szCs w:val="24"/>
        </w:rPr>
        <w:t>Multiple</w:t>
      </w:r>
      <w:r w:rsidR="00F94570">
        <w:rPr>
          <w:rFonts w:ascii="Times New Roman" w:hAnsi="Times New Roman" w:cs="Times New Roman"/>
          <w:sz w:val="24"/>
          <w:szCs w:val="24"/>
        </w:rPr>
        <w:t xml:space="preserve"> </w:t>
      </w:r>
      <w:r w:rsidR="003247AC">
        <w:rPr>
          <w:rFonts w:ascii="Times New Roman" w:hAnsi="Times New Roman" w:cs="Times New Roman"/>
          <w:sz w:val="24"/>
          <w:szCs w:val="24"/>
        </w:rPr>
        <w:t xml:space="preserve">characteristics </w:t>
      </w:r>
      <w:r w:rsidR="00965B81">
        <w:rPr>
          <w:rFonts w:ascii="Times New Roman" w:hAnsi="Times New Roman" w:cs="Times New Roman"/>
          <w:sz w:val="24"/>
          <w:szCs w:val="24"/>
        </w:rPr>
        <w:t xml:space="preserve">are being </w:t>
      </w:r>
      <w:r w:rsidR="00CD4847">
        <w:rPr>
          <w:rFonts w:ascii="Times New Roman" w:hAnsi="Times New Roman" w:cs="Times New Roman"/>
          <w:sz w:val="24"/>
          <w:szCs w:val="24"/>
        </w:rPr>
        <w:t>examined</w:t>
      </w:r>
      <w:r w:rsidR="00965B81">
        <w:rPr>
          <w:rFonts w:ascii="Times New Roman" w:hAnsi="Times New Roman" w:cs="Times New Roman"/>
          <w:sz w:val="24"/>
          <w:szCs w:val="24"/>
        </w:rPr>
        <w:t xml:space="preserve">, </w:t>
      </w:r>
      <w:r w:rsidR="003247AC">
        <w:rPr>
          <w:rFonts w:ascii="Times New Roman" w:hAnsi="Times New Roman" w:cs="Times New Roman"/>
          <w:sz w:val="24"/>
          <w:szCs w:val="24"/>
        </w:rPr>
        <w:t xml:space="preserve">such as gender, age, </w:t>
      </w:r>
      <w:r w:rsidR="00C151E1">
        <w:rPr>
          <w:rFonts w:ascii="Times New Roman" w:hAnsi="Times New Roman" w:cs="Times New Roman"/>
          <w:sz w:val="24"/>
          <w:szCs w:val="24"/>
        </w:rPr>
        <w:t xml:space="preserve">quality, </w:t>
      </w:r>
      <w:r w:rsidR="003247AC">
        <w:rPr>
          <w:rFonts w:ascii="Times New Roman" w:hAnsi="Times New Roman" w:cs="Times New Roman"/>
          <w:sz w:val="24"/>
          <w:szCs w:val="24"/>
        </w:rPr>
        <w:t>and experience</w:t>
      </w:r>
      <w:r w:rsidR="00F94570">
        <w:rPr>
          <w:rFonts w:ascii="Times New Roman" w:hAnsi="Times New Roman" w:cs="Times New Roman"/>
          <w:sz w:val="24"/>
          <w:szCs w:val="24"/>
        </w:rPr>
        <w:t>.</w:t>
      </w:r>
      <w:r w:rsidR="00AE3116">
        <w:rPr>
          <w:rFonts w:ascii="Times New Roman" w:hAnsi="Times New Roman" w:cs="Times New Roman"/>
          <w:sz w:val="24"/>
          <w:szCs w:val="24"/>
        </w:rPr>
        <w:t xml:space="preserve"> The results indicate a positive relationship between firm performance and the presence of </w:t>
      </w:r>
      <w:r w:rsidR="00C151E1">
        <w:rPr>
          <w:rFonts w:ascii="Times New Roman" w:hAnsi="Times New Roman" w:cs="Times New Roman"/>
          <w:sz w:val="24"/>
          <w:szCs w:val="24"/>
        </w:rPr>
        <w:t>a female CEO or Chairperson, as well as more experience and higher quality.</w:t>
      </w:r>
      <w:r w:rsidR="00363870">
        <w:rPr>
          <w:rFonts w:ascii="Times New Roman" w:hAnsi="Times New Roman" w:cs="Times New Roman"/>
          <w:sz w:val="24"/>
          <w:szCs w:val="24"/>
        </w:rPr>
        <w:t xml:space="preserve"> They also concluded that one person </w:t>
      </w:r>
      <w:r w:rsidR="00F53303">
        <w:rPr>
          <w:rFonts w:ascii="Times New Roman" w:hAnsi="Times New Roman" w:cs="Times New Roman"/>
          <w:sz w:val="24"/>
          <w:szCs w:val="24"/>
        </w:rPr>
        <w:t>holding</w:t>
      </w:r>
      <w:r w:rsidR="00363870">
        <w:rPr>
          <w:rFonts w:ascii="Times New Roman" w:hAnsi="Times New Roman" w:cs="Times New Roman"/>
          <w:sz w:val="24"/>
          <w:szCs w:val="24"/>
        </w:rPr>
        <w:t xml:space="preserve"> both the CEO and Chairperson role</w:t>
      </w:r>
      <w:r w:rsidR="00F53303">
        <w:rPr>
          <w:rFonts w:ascii="Times New Roman" w:hAnsi="Times New Roman" w:cs="Times New Roman"/>
          <w:sz w:val="24"/>
          <w:szCs w:val="24"/>
        </w:rPr>
        <w:t>s has a positive impact on market valuation and return on assets (ROA)</w:t>
      </w:r>
      <w:r w:rsidR="00505DF7">
        <w:rPr>
          <w:rFonts w:ascii="Times New Roman" w:hAnsi="Times New Roman" w:cs="Times New Roman"/>
          <w:sz w:val="24"/>
          <w:szCs w:val="24"/>
        </w:rPr>
        <w:t>. Overall, the findings suggest that individual leadership characteristics are significant determinants of a firm’s market performance.</w:t>
      </w:r>
    </w:p>
    <w:p w14:paraId="694969DB" w14:textId="77777777" w:rsidR="00826BD1" w:rsidRDefault="001B6E12">
      <w:pPr>
        <w:pStyle w:val="Heading3"/>
        <w:rPr>
          <w:rFonts w:ascii="Times New Roman" w:eastAsia="Times New Roman" w:hAnsi="Times New Roman" w:cs="Times New Roman"/>
        </w:rPr>
      </w:pPr>
      <w:bookmarkStart w:id="3" w:name="_hv8mcbauxyox" w:colFirst="0" w:colLast="0"/>
      <w:bookmarkEnd w:id="3"/>
      <w:r>
        <w:rPr>
          <w:rFonts w:ascii="Times New Roman" w:eastAsia="Times New Roman" w:hAnsi="Times New Roman" w:cs="Times New Roman"/>
        </w:rPr>
        <w:t>Theoretical Framework</w:t>
      </w:r>
    </w:p>
    <w:p w14:paraId="7AC9F0FB" w14:textId="7F600A07" w:rsidR="00826BD1" w:rsidRDefault="001B6E12" w:rsidP="00F00961">
      <w:pPr>
        <w:ind w:firstLine="720"/>
        <w:rPr>
          <w:rFonts w:ascii="Times New Roman" w:eastAsia="Times New Roman" w:hAnsi="Times New Roman" w:cs="Times New Roman"/>
          <w:sz w:val="24"/>
          <w:szCs w:val="24"/>
          <w:shd w:val="clear" w:color="auto" w:fill="FCFCFC"/>
        </w:rPr>
      </w:pPr>
      <w:r>
        <w:rPr>
          <w:rFonts w:ascii="Times New Roman" w:eastAsia="Times New Roman" w:hAnsi="Times New Roman" w:cs="Times New Roman"/>
          <w:sz w:val="24"/>
          <w:szCs w:val="24"/>
        </w:rPr>
        <w:t>Decades of studies show that female leaders help increase productivity, enhance collaboration, inspire organizational dedication, and improve fairness.</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An extensive analysis in 2019 showed that women excel in several key areas of leadership and surpassed men in 17 out of 19 capabilities, which marks the difference between excellent, average or poor leaders.</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Of course, not all women possess the same qualities, just like how not all men have the same qualities. However, on average, there is much data that supports the evidence that women contain some of the following characteristics: bold decision-making, relationship building, prioritizing well-being, driving results, inspiring others, and enhancing collaboration. These characteristics allow employees to be more content with their jobs and reduce employee turnover. This improves productivity and execution quality, which ultimately leads to better firm performance</w:t>
      </w:r>
      <w:r w:rsidR="00A40A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When employees are happy, they do their jobs better, which leads to better outcomes firm wide, which can be measured through EBITDA margin.</w:t>
      </w:r>
      <w:r w:rsidR="00F00961" w:rsidRPr="00F00961">
        <w:rPr>
          <w:rFonts w:ascii="Times New Roman" w:eastAsia="Times New Roman" w:hAnsi="Times New Roman" w:cs="Times New Roman"/>
          <w:noProof/>
          <w:sz w:val="24"/>
          <w:szCs w:val="24"/>
        </w:rPr>
        <w:lastRenderedPageBreak/>
        <w:drawing>
          <wp:inline distT="0" distB="0" distL="0" distR="0" wp14:anchorId="51C07D53" wp14:editId="002DDEA5">
            <wp:extent cx="5943600" cy="2205355"/>
            <wp:effectExtent l="0" t="0" r="0" b="4445"/>
            <wp:docPr id="108868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83703" name=""/>
                    <pic:cNvPicPr/>
                  </pic:nvPicPr>
                  <pic:blipFill>
                    <a:blip r:embed="rId9"/>
                    <a:stretch>
                      <a:fillRect/>
                    </a:stretch>
                  </pic:blipFill>
                  <pic:spPr>
                    <a:xfrm>
                      <a:off x="0" y="0"/>
                      <a:ext cx="5943600" cy="2205355"/>
                    </a:xfrm>
                    <a:prstGeom prst="rect">
                      <a:avLst/>
                    </a:prstGeom>
                  </pic:spPr>
                </pic:pic>
              </a:graphicData>
            </a:graphic>
          </wp:inline>
        </w:drawing>
      </w:r>
      <w:r>
        <w:rPr>
          <w:rFonts w:ascii="Times New Roman" w:eastAsia="Times New Roman" w:hAnsi="Times New Roman" w:cs="Times New Roman"/>
          <w:sz w:val="24"/>
          <w:szCs w:val="24"/>
          <w:shd w:val="clear" w:color="auto" w:fill="FCFCFC"/>
        </w:rPr>
        <w:tab/>
      </w:r>
      <w:r>
        <w:rPr>
          <w:rFonts w:ascii="Times New Roman" w:eastAsia="Times New Roman" w:hAnsi="Times New Roman" w:cs="Times New Roman"/>
          <w:sz w:val="24"/>
          <w:szCs w:val="24"/>
          <w:shd w:val="clear" w:color="auto" w:fill="FCFCFC"/>
        </w:rPr>
        <w:tab/>
      </w:r>
      <w:r>
        <w:rPr>
          <w:rFonts w:ascii="Times New Roman" w:eastAsia="Times New Roman" w:hAnsi="Times New Roman" w:cs="Times New Roman"/>
          <w:sz w:val="24"/>
          <w:szCs w:val="24"/>
          <w:shd w:val="clear" w:color="auto" w:fill="FCFCFC"/>
        </w:rPr>
        <w:tab/>
      </w:r>
      <w:r>
        <w:rPr>
          <w:rFonts w:ascii="Times New Roman" w:eastAsia="Times New Roman" w:hAnsi="Times New Roman" w:cs="Times New Roman"/>
          <w:sz w:val="24"/>
          <w:szCs w:val="24"/>
          <w:shd w:val="clear" w:color="auto" w:fill="FCFCFC"/>
        </w:rPr>
        <w:tab/>
      </w:r>
      <w:r>
        <w:rPr>
          <w:rFonts w:ascii="Times New Roman" w:eastAsia="Times New Roman" w:hAnsi="Times New Roman" w:cs="Times New Roman"/>
          <w:sz w:val="24"/>
          <w:szCs w:val="24"/>
          <w:shd w:val="clear" w:color="auto" w:fill="FCFCFC"/>
        </w:rPr>
        <w:tab/>
      </w:r>
    </w:p>
    <w:p w14:paraId="302ED0AF" w14:textId="0F4386F2" w:rsidR="00826BD1" w:rsidRPr="00EA3F18" w:rsidRDefault="001B6E12">
      <w:pPr>
        <w:ind w:firstLine="720"/>
        <w:rPr>
          <w:rFonts w:ascii="Times New Roman" w:eastAsia="Times New Roman" w:hAnsi="Times New Roman" w:cs="Times New Roman"/>
          <w:b/>
          <w:bCs/>
          <w:i/>
          <w:iCs/>
          <w:shd w:val="clear" w:color="auto" w:fill="FCFCFC"/>
        </w:rPr>
      </w:pPr>
      <w:r>
        <w:rPr>
          <w:rFonts w:ascii="Times New Roman" w:eastAsia="Times New Roman" w:hAnsi="Times New Roman" w:cs="Times New Roman"/>
          <w:sz w:val="24"/>
          <w:szCs w:val="24"/>
          <w:shd w:val="clear" w:color="auto" w:fill="FCFCFC"/>
        </w:rPr>
        <w:tab/>
      </w:r>
      <w:r>
        <w:rPr>
          <w:rFonts w:ascii="Times New Roman" w:eastAsia="Times New Roman" w:hAnsi="Times New Roman" w:cs="Times New Roman"/>
          <w:sz w:val="24"/>
          <w:szCs w:val="24"/>
          <w:shd w:val="clear" w:color="auto" w:fill="FCFCFC"/>
        </w:rPr>
        <w:tab/>
      </w:r>
      <w:r>
        <w:rPr>
          <w:rFonts w:ascii="Times New Roman" w:eastAsia="Times New Roman" w:hAnsi="Times New Roman" w:cs="Times New Roman"/>
          <w:sz w:val="24"/>
          <w:szCs w:val="24"/>
          <w:shd w:val="clear" w:color="auto" w:fill="FCFCFC"/>
        </w:rPr>
        <w:tab/>
      </w:r>
      <w:r>
        <w:rPr>
          <w:rFonts w:ascii="Times New Roman" w:eastAsia="Times New Roman" w:hAnsi="Times New Roman" w:cs="Times New Roman"/>
          <w:sz w:val="24"/>
          <w:szCs w:val="24"/>
          <w:shd w:val="clear" w:color="auto" w:fill="FCFCFC"/>
        </w:rPr>
        <w:tab/>
      </w:r>
      <w:r>
        <w:rPr>
          <w:rFonts w:ascii="Times New Roman" w:eastAsia="Times New Roman" w:hAnsi="Times New Roman" w:cs="Times New Roman"/>
          <w:sz w:val="24"/>
          <w:szCs w:val="24"/>
          <w:shd w:val="clear" w:color="auto" w:fill="FCFCFC"/>
        </w:rPr>
        <w:tab/>
      </w:r>
      <w:r w:rsidRPr="00EA3F18">
        <w:rPr>
          <w:rFonts w:ascii="Times New Roman" w:eastAsia="Times New Roman" w:hAnsi="Times New Roman" w:cs="Times New Roman"/>
          <w:b/>
          <w:bCs/>
          <w:i/>
          <w:iCs/>
          <w:shd w:val="clear" w:color="auto" w:fill="FCFCFC"/>
        </w:rPr>
        <w:t>Figure 4</w:t>
      </w:r>
    </w:p>
    <w:p w14:paraId="0F089B06" w14:textId="77777777" w:rsidR="00826BD1" w:rsidRDefault="00826BD1">
      <w:pPr>
        <w:ind w:firstLine="720"/>
        <w:rPr>
          <w:rFonts w:ascii="Times New Roman" w:eastAsia="Times New Roman" w:hAnsi="Times New Roman" w:cs="Times New Roman"/>
          <w:sz w:val="24"/>
          <w:szCs w:val="24"/>
          <w:shd w:val="clear" w:color="auto" w:fill="FCFCFC"/>
        </w:rPr>
      </w:pPr>
    </w:p>
    <w:p w14:paraId="582FF9AA" w14:textId="6C3A8F1F" w:rsidR="00826BD1" w:rsidRDefault="001B6E12">
      <w:pPr>
        <w:ind w:firstLine="720"/>
        <w:rPr>
          <w:rFonts w:ascii="Times New Roman" w:eastAsia="Times New Roman" w:hAnsi="Times New Roman" w:cs="Times New Roman"/>
          <w:sz w:val="24"/>
          <w:szCs w:val="24"/>
          <w:shd w:val="clear" w:color="auto" w:fill="FCFCFC"/>
        </w:rPr>
      </w:pPr>
      <w:r>
        <w:rPr>
          <w:rFonts w:ascii="Times New Roman" w:eastAsia="Times New Roman" w:hAnsi="Times New Roman" w:cs="Times New Roman"/>
          <w:sz w:val="24"/>
          <w:szCs w:val="24"/>
          <w:shd w:val="clear" w:color="auto" w:fill="FCFCFC"/>
        </w:rPr>
        <w:t xml:space="preserve">Looking back at Figure 3, we saw that women get sponsored less for promotions at every level, and when they do, they still get promoted less than their male counterparts. So, the women who do reach the CEO position are more </w:t>
      </w:r>
      <w:r w:rsidR="00FF21F0">
        <w:rPr>
          <w:rFonts w:ascii="Times New Roman" w:eastAsia="Times New Roman" w:hAnsi="Times New Roman" w:cs="Times New Roman"/>
          <w:sz w:val="24"/>
          <w:szCs w:val="24"/>
          <w:shd w:val="clear" w:color="auto" w:fill="FCFCFC"/>
        </w:rPr>
        <w:t>precisely</w:t>
      </w:r>
      <w:r>
        <w:rPr>
          <w:rFonts w:ascii="Times New Roman" w:eastAsia="Times New Roman" w:hAnsi="Times New Roman" w:cs="Times New Roman"/>
          <w:sz w:val="24"/>
          <w:szCs w:val="24"/>
          <w:shd w:val="clear" w:color="auto" w:fill="FCFCFC"/>
        </w:rPr>
        <w:t xml:space="preserve"> selected compared to men. In labor economics, the female CEO has a higher boundary to enter than the male CEO. So, female CEOs outperform male CEOs, on average, given that it is harder for them to </w:t>
      </w:r>
      <w:r w:rsidR="00133FDC">
        <w:rPr>
          <w:rFonts w:ascii="Times New Roman" w:eastAsia="Times New Roman" w:hAnsi="Times New Roman" w:cs="Times New Roman"/>
          <w:sz w:val="24"/>
          <w:szCs w:val="24"/>
          <w:shd w:val="clear" w:color="auto" w:fill="FCFCFC"/>
        </w:rPr>
        <w:t>be appointed for</w:t>
      </w:r>
      <w:r>
        <w:rPr>
          <w:rFonts w:ascii="Times New Roman" w:eastAsia="Times New Roman" w:hAnsi="Times New Roman" w:cs="Times New Roman"/>
          <w:sz w:val="24"/>
          <w:szCs w:val="24"/>
          <w:shd w:val="clear" w:color="auto" w:fill="FCFCFC"/>
        </w:rPr>
        <w:t xml:space="preserve"> the role.</w:t>
      </w:r>
    </w:p>
    <w:p w14:paraId="4389C959" w14:textId="35D271AD" w:rsidR="00826BD1" w:rsidRDefault="001B6E12">
      <w:pPr>
        <w:ind w:firstLine="720"/>
        <w:rPr>
          <w:rFonts w:ascii="Times New Roman" w:eastAsia="Times New Roman" w:hAnsi="Times New Roman" w:cs="Times New Roman"/>
          <w:sz w:val="24"/>
          <w:szCs w:val="24"/>
          <w:shd w:val="clear" w:color="auto" w:fill="FCFCFC"/>
        </w:rPr>
      </w:pPr>
      <w:r>
        <w:rPr>
          <w:rFonts w:ascii="Times New Roman" w:eastAsia="Times New Roman" w:hAnsi="Times New Roman" w:cs="Times New Roman"/>
          <w:sz w:val="24"/>
          <w:szCs w:val="24"/>
          <w:shd w:val="clear" w:color="auto" w:fill="FCFCFC"/>
        </w:rPr>
        <w:t>As mentioned before, female CEOs tend to take less risks than their male counterparts. This risk-averse behavior leads to more careful allocation of capital.</w:t>
      </w:r>
      <w:r>
        <w:rPr>
          <w:rFonts w:ascii="Times New Roman" w:eastAsia="Times New Roman" w:hAnsi="Times New Roman" w:cs="Times New Roman"/>
          <w:sz w:val="24"/>
          <w:szCs w:val="24"/>
          <w:shd w:val="clear" w:color="auto" w:fill="FCFCFC"/>
          <w:vertAlign w:val="superscript"/>
        </w:rPr>
        <w:footnoteReference w:id="4"/>
      </w:r>
      <w:r>
        <w:rPr>
          <w:rFonts w:ascii="Times New Roman" w:eastAsia="Times New Roman" w:hAnsi="Times New Roman" w:cs="Times New Roman"/>
          <w:sz w:val="24"/>
          <w:szCs w:val="24"/>
          <w:shd w:val="clear" w:color="auto" w:fill="FCFCFC"/>
        </w:rPr>
        <w:t xml:space="preserve"> More disciplined capital allocation reduces expenses and increases margins.</w:t>
      </w:r>
    </w:p>
    <w:p w14:paraId="17FE25F7" w14:textId="3E68C053" w:rsidR="00826BD1" w:rsidRDefault="001B6E12">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we should be aware of an important economic phenomenon called “The Glass Cliff”. The glass cliff states that </w:t>
      </w:r>
      <w:r w:rsidR="008B518B">
        <w:rPr>
          <w:rFonts w:ascii="Times New Roman" w:eastAsia="Times New Roman" w:hAnsi="Times New Roman" w:cs="Times New Roman"/>
          <w:sz w:val="24"/>
          <w:szCs w:val="24"/>
        </w:rPr>
        <w:t xml:space="preserve">women or minorities are more likely to be appointed into leadership roles when the organization is struggling. In this case, </w:t>
      </w:r>
      <w:r>
        <w:rPr>
          <w:rFonts w:ascii="Times New Roman" w:eastAsia="Times New Roman" w:hAnsi="Times New Roman" w:cs="Times New Roman"/>
          <w:sz w:val="24"/>
          <w:szCs w:val="24"/>
        </w:rPr>
        <w:t>female CEOs are more likely to be appointed to struggling firms</w:t>
      </w:r>
      <w:r w:rsidR="008B518B">
        <w:rPr>
          <w:rFonts w:ascii="Times New Roman" w:eastAsia="Times New Roman" w:hAnsi="Times New Roman" w:cs="Times New Roman"/>
          <w:sz w:val="24"/>
          <w:szCs w:val="24"/>
        </w:rPr>
        <w:t xml:space="preserve"> with worse margin</w:t>
      </w:r>
      <w:r w:rsidR="006F1CC4">
        <w:rPr>
          <w:rFonts w:ascii="Times New Roman" w:eastAsia="Times New Roman" w:hAnsi="Times New Roman" w:cs="Times New Roman"/>
          <w:sz w:val="24"/>
          <w:szCs w:val="24"/>
        </w:rPr>
        <w:t>s</w:t>
      </w:r>
      <w:r>
        <w:rPr>
          <w:rFonts w:ascii="Times New Roman" w:eastAsia="Times New Roman" w:hAnsi="Times New Roman" w:cs="Times New Roman"/>
          <w:sz w:val="24"/>
          <w:szCs w:val="24"/>
        </w:rPr>
        <w:t>. There has been extensive research on this topic, and it has been proven to be true, not just for CEO positions</w:t>
      </w:r>
      <w:r w:rsidR="00695F8F">
        <w:rPr>
          <w:rFonts w:ascii="Times New Roman" w:eastAsia="Times New Roman" w:hAnsi="Times New Roman" w:cs="Times New Roman"/>
          <w:sz w:val="24"/>
          <w:szCs w:val="24"/>
        </w:rPr>
        <w:t xml:space="preserve"> or females</w:t>
      </w:r>
      <w:r>
        <w:rPr>
          <w:rFonts w:ascii="Times New Roman" w:eastAsia="Times New Roman" w:hAnsi="Times New Roman" w:cs="Times New Roman"/>
          <w:sz w:val="24"/>
          <w:szCs w:val="24"/>
        </w:rPr>
        <w:t xml:space="preserve">, but also other </w:t>
      </w:r>
      <w:r w:rsidR="00695F8F">
        <w:rPr>
          <w:rFonts w:ascii="Times New Roman" w:eastAsia="Times New Roman" w:hAnsi="Times New Roman" w:cs="Times New Roman"/>
          <w:sz w:val="24"/>
          <w:szCs w:val="24"/>
        </w:rPr>
        <w:t>minorities for any leadership</w:t>
      </w:r>
      <w:r>
        <w:rPr>
          <w:rFonts w:ascii="Times New Roman" w:eastAsia="Times New Roman" w:hAnsi="Times New Roman" w:cs="Times New Roman"/>
          <w:sz w:val="24"/>
          <w:szCs w:val="24"/>
        </w:rPr>
        <w:t xml:space="preserve"> position.</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In our model, this could mean that our explanatory variable, having a female CEO, could be endogenous and correlated with the error term. As females are more likely to be appointed CEO when a firm is struggling, their margins could be lower, especially when a female hasn’t been in the position for that long. CEO gender is then correlated with firm conditions from before a female was the CEO, which themselves are a determinant of EBITDA. This could cause downward bias in our model and may cause an underestimation of the true effect of having a female CEO. </w:t>
      </w:r>
    </w:p>
    <w:p w14:paraId="0C0324EA" w14:textId="5D6CEE4E" w:rsidR="00826BD1" w:rsidRDefault="001B6E12">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Overall, women would be correlated with higher firm performance due to three main reasons. Their leadership style tends to be more transformational. This causes employees to be content, a lower employee turnover, and better job execution, which ultimately leads to better margins. Additionally, women tend to be more risk averse than their male counterparts and allocate capital more carefully, which leads to higher margins as well. Lastly, to be appointed as CEO, females have higher barriers to enter, which makes the women who do make it to the position to be extremely qualified. This indirectly also leads to higher margins.</w:t>
      </w:r>
    </w:p>
    <w:p w14:paraId="6FABD09D" w14:textId="77777777" w:rsidR="00826BD1" w:rsidRDefault="00826BD1">
      <w:pPr>
        <w:rPr>
          <w:rFonts w:ascii="Times New Roman" w:eastAsia="Times New Roman" w:hAnsi="Times New Roman" w:cs="Times New Roman"/>
          <w:sz w:val="24"/>
          <w:szCs w:val="24"/>
        </w:rPr>
      </w:pPr>
    </w:p>
    <w:p w14:paraId="2D6F0C4D" w14:textId="77777777" w:rsidR="00826BD1" w:rsidRDefault="001B6E12">
      <w:pPr>
        <w:pStyle w:val="Heading3"/>
        <w:rPr>
          <w:rFonts w:ascii="Times New Roman" w:eastAsia="Times New Roman" w:hAnsi="Times New Roman" w:cs="Times New Roman"/>
        </w:rPr>
      </w:pPr>
      <w:bookmarkStart w:id="4" w:name="_c90cmwnldex1" w:colFirst="0" w:colLast="0"/>
      <w:bookmarkEnd w:id="4"/>
      <w:r w:rsidRPr="003C0F95">
        <w:rPr>
          <w:rFonts w:ascii="Times New Roman" w:eastAsia="Times New Roman" w:hAnsi="Times New Roman" w:cs="Times New Roman"/>
        </w:rPr>
        <w:t>Econometric Model</w:t>
      </w:r>
    </w:p>
    <w:p w14:paraId="1837A3CB" w14:textId="2043E96F" w:rsidR="00826BD1" w:rsidRDefault="001B6E12" w:rsidP="00EA5A72">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main research question is whether firms with a female CEO </w:t>
      </w:r>
      <w:r w:rsidR="003E1996">
        <w:rPr>
          <w:rFonts w:ascii="Times New Roman" w:eastAsia="Times New Roman" w:hAnsi="Times New Roman" w:cs="Times New Roman"/>
          <w:sz w:val="24"/>
          <w:szCs w:val="24"/>
        </w:rPr>
        <w:t>led</w:t>
      </w:r>
      <w:r>
        <w:rPr>
          <w:rFonts w:ascii="Times New Roman" w:eastAsia="Times New Roman" w:hAnsi="Times New Roman" w:cs="Times New Roman"/>
          <w:sz w:val="24"/>
          <w:szCs w:val="24"/>
        </w:rPr>
        <w:t xml:space="preserve"> to better firm performance than firms led by male CEOs, after controlling for size, age, and industry. Because female appointments are not randomly assigned, a simple OLS regression would likely suffer from omitted variable bias (OVB). Unobserved variables such as company culture or board composition might influence </w:t>
      </w:r>
      <w:r w:rsidR="00E460DA">
        <w:rPr>
          <w:rFonts w:ascii="Times New Roman" w:eastAsia="Times New Roman" w:hAnsi="Times New Roman" w:cs="Times New Roman"/>
          <w:sz w:val="24"/>
          <w:szCs w:val="24"/>
        </w:rPr>
        <w:t>whether</w:t>
      </w:r>
      <w:r>
        <w:rPr>
          <w:rFonts w:ascii="Times New Roman" w:eastAsia="Times New Roman" w:hAnsi="Times New Roman" w:cs="Times New Roman"/>
          <w:sz w:val="24"/>
          <w:szCs w:val="24"/>
        </w:rPr>
        <w:t xml:space="preserve"> a woman gets appointed CEO. To address this endogeneity concern, we use </w:t>
      </w:r>
      <w:r w:rsidR="009E7A44">
        <w:rPr>
          <w:rFonts w:ascii="Times New Roman" w:eastAsia="Times New Roman" w:hAnsi="Times New Roman" w:cs="Times New Roman"/>
          <w:sz w:val="24"/>
          <w:szCs w:val="24"/>
        </w:rPr>
        <w:t>a 2:1</w:t>
      </w:r>
      <w:r w:rsidR="008F5A50">
        <w:rPr>
          <w:rFonts w:ascii="Times New Roman" w:eastAsia="Times New Roman" w:hAnsi="Times New Roman" w:cs="Times New Roman"/>
          <w:sz w:val="24"/>
          <w:szCs w:val="24"/>
        </w:rPr>
        <w:t xml:space="preserve"> matching model</w:t>
      </w:r>
      <w:r w:rsidR="009E7A44">
        <w:rPr>
          <w:rFonts w:ascii="Times New Roman" w:eastAsia="Times New Roman" w:hAnsi="Times New Roman" w:cs="Times New Roman"/>
          <w:sz w:val="24"/>
          <w:szCs w:val="24"/>
        </w:rPr>
        <w:t xml:space="preserve"> with replacement</w:t>
      </w:r>
      <w:r w:rsidR="008F5A50">
        <w:rPr>
          <w:rFonts w:ascii="Times New Roman" w:eastAsia="Times New Roman" w:hAnsi="Times New Roman" w:cs="Times New Roman"/>
          <w:sz w:val="24"/>
          <w:szCs w:val="24"/>
        </w:rPr>
        <w:t>.</w:t>
      </w:r>
      <w:r w:rsidR="00BF260C">
        <w:rPr>
          <w:rFonts w:ascii="Times New Roman" w:eastAsia="Times New Roman" w:hAnsi="Times New Roman" w:cs="Times New Roman"/>
          <w:sz w:val="24"/>
          <w:szCs w:val="24"/>
        </w:rPr>
        <w:t xml:space="preserve"> </w:t>
      </w:r>
      <w:r w:rsidR="00BF260C" w:rsidRPr="00B96E73">
        <w:rPr>
          <w:rFonts w:ascii="Times New Roman" w:eastAsia="Times New Roman" w:hAnsi="Times New Roman" w:cs="Times New Roman"/>
          <w:sz w:val="24"/>
          <w:szCs w:val="24"/>
        </w:rPr>
        <w:t xml:space="preserve">The regression is run after we </w:t>
      </w:r>
      <w:r w:rsidR="00F05F4D">
        <w:rPr>
          <w:rFonts w:ascii="Times New Roman" w:eastAsia="Times New Roman" w:hAnsi="Times New Roman" w:cs="Times New Roman"/>
          <w:sz w:val="24"/>
          <w:szCs w:val="24"/>
        </w:rPr>
        <w:t>match</w:t>
      </w:r>
      <w:r w:rsidR="00BF260C" w:rsidRPr="00B96E73">
        <w:rPr>
          <w:rFonts w:ascii="Times New Roman" w:eastAsia="Times New Roman" w:hAnsi="Times New Roman" w:cs="Times New Roman"/>
          <w:sz w:val="24"/>
          <w:szCs w:val="24"/>
        </w:rPr>
        <w:t xml:space="preserve"> a female CEO with </w:t>
      </w:r>
      <w:r w:rsidR="009E7A44">
        <w:rPr>
          <w:rFonts w:ascii="Times New Roman" w:eastAsia="Times New Roman" w:hAnsi="Times New Roman" w:cs="Times New Roman"/>
          <w:sz w:val="24"/>
          <w:szCs w:val="24"/>
        </w:rPr>
        <w:t>two</w:t>
      </w:r>
      <w:r w:rsidR="00BF260C" w:rsidRPr="00B96E73">
        <w:rPr>
          <w:rFonts w:ascii="Times New Roman" w:eastAsia="Times New Roman" w:hAnsi="Times New Roman" w:cs="Times New Roman"/>
          <w:sz w:val="24"/>
          <w:szCs w:val="24"/>
        </w:rPr>
        <w:t xml:space="preserve"> male CEOs based on the control variables and which lie closest to each other.</w:t>
      </w:r>
    </w:p>
    <w:p w14:paraId="76F22F11" w14:textId="77777777" w:rsidR="001468C3" w:rsidRDefault="001468C3" w:rsidP="00EA5A72">
      <w:pPr>
        <w:ind w:firstLine="720"/>
        <w:rPr>
          <w:rFonts w:ascii="Times New Roman" w:eastAsia="Times New Roman" w:hAnsi="Times New Roman" w:cs="Times New Roman"/>
          <w:sz w:val="24"/>
          <w:szCs w:val="24"/>
        </w:rPr>
      </w:pPr>
    </w:p>
    <w:p w14:paraId="48453A48" w14:textId="4A7D8D5E" w:rsidR="006716BB" w:rsidRPr="00C856C1" w:rsidRDefault="006716BB" w:rsidP="006716BB">
      <w:pPr>
        <w:ind w:firstLine="720"/>
        <w:rPr>
          <w:rFonts w:ascii="Times New Roman" w:eastAsia="Times New Roman" w:hAnsi="Times New Roman" w:cs="Times New Roman"/>
          <w:i/>
          <w:sz w:val="24"/>
          <w:szCs w:val="24"/>
          <w:lang w:val="en-US"/>
        </w:rPr>
      </w:pPr>
      <w:r w:rsidRPr="00C856C1">
        <w:rPr>
          <w:rFonts w:ascii="Times New Roman" w:eastAsia="Times New Roman" w:hAnsi="Times New Roman" w:cs="Times New Roman"/>
          <w:i/>
          <w:sz w:val="24"/>
          <w:szCs w:val="24"/>
          <w:lang w:val="en-US"/>
        </w:rPr>
        <w:t>(</w:t>
      </w:r>
      <w:r w:rsidR="003A32E5">
        <w:rPr>
          <w:rFonts w:ascii="Times New Roman" w:eastAsia="Times New Roman" w:hAnsi="Times New Roman" w:cs="Times New Roman"/>
          <w:i/>
          <w:sz w:val="24"/>
          <w:szCs w:val="24"/>
          <w:lang w:val="en-US"/>
        </w:rPr>
        <w:t>1</w:t>
      </w:r>
      <w:r w:rsidRPr="00C856C1">
        <w:rPr>
          <w:rFonts w:ascii="Times New Roman" w:eastAsia="Times New Roman" w:hAnsi="Times New Roman" w:cs="Times New Roman"/>
          <w:i/>
          <w:sz w:val="24"/>
          <w:szCs w:val="24"/>
          <w:lang w:val="en-US"/>
        </w:rPr>
        <w:t>)</w:t>
      </w:r>
    </w:p>
    <w:p w14:paraId="3DF0DBA8" w14:textId="08072F01" w:rsidR="001468C3" w:rsidRPr="001468C3" w:rsidRDefault="00524755" w:rsidP="006716BB">
      <w:pPr>
        <w:ind w:firstLine="720"/>
        <w:rPr>
          <w:rFonts w:ascii="Cambria Math" w:eastAsia="Times New Roman" w:hAnsi="Cambria Math"/>
          <w:i/>
          <w:lang w:val="en-US"/>
        </w:rPr>
      </w:pPr>
      <m:oMathPara>
        <m:oMath>
          <m:r>
            <w:rPr>
              <w:rFonts w:ascii="Cambria Math" w:eastAsia="Times New Roman" w:hAnsi="Cambria Math"/>
              <w:lang w:val="en-US"/>
            </w:rPr>
            <m:t>EBITDAmargi</m:t>
          </m:r>
          <m:sSub>
            <m:sSubPr>
              <m:ctrlPr>
                <w:rPr>
                  <w:rFonts w:ascii="Cambria Math" w:eastAsia="Times New Roman" w:hAnsi="Cambria Math"/>
                  <w:i/>
                  <w:lang w:val="en-US"/>
                </w:rPr>
              </m:ctrlPr>
            </m:sSubPr>
            <m:e>
              <m:r>
                <w:rPr>
                  <w:rFonts w:ascii="Cambria Math" w:eastAsia="Times New Roman" w:hAnsi="Cambria Math"/>
                  <w:lang w:val="en-US"/>
                </w:rPr>
                <m:t>n</m:t>
              </m:r>
            </m:e>
            <m:sub>
              <m:r>
                <w:rPr>
                  <w:rFonts w:ascii="Cambria Math" w:eastAsia="Times New Roman" w:hAnsi="Cambria Math"/>
                  <w:lang w:val="en-US"/>
                </w:rPr>
                <m:t>i</m:t>
              </m:r>
            </m:sub>
          </m:sSub>
          <m:r>
            <w:rPr>
              <w:rFonts w:ascii="Cambria Math" w:eastAsia="Times New Roman" w:hAnsi="Cambria Math"/>
              <w:lang w:val="en-US"/>
            </w:rPr>
            <m:t xml:space="preserve">= </m:t>
          </m:r>
          <m:sSub>
            <m:sSubPr>
              <m:ctrlPr>
                <w:rPr>
                  <w:rFonts w:ascii="Cambria Math" w:eastAsia="Times New Roman" w:hAnsi="Cambria Math"/>
                  <w:i/>
                  <w:lang w:val="en-US"/>
                </w:rPr>
              </m:ctrlPr>
            </m:sSubPr>
            <m:e>
              <m:r>
                <w:rPr>
                  <w:rFonts w:ascii="Cambria Math" w:eastAsia="Times New Roman" w:hAnsi="Cambria Math"/>
                  <w:lang w:val="en-US"/>
                </w:rPr>
                <m:t>β</m:t>
              </m:r>
            </m:e>
            <m:sub>
              <m:r>
                <w:rPr>
                  <w:rFonts w:ascii="Cambria Math" w:eastAsia="Times New Roman" w:hAnsi="Cambria Math"/>
                  <w:lang w:val="en-US"/>
                </w:rPr>
                <m:t>0</m:t>
              </m:r>
            </m:sub>
          </m:sSub>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β</m:t>
              </m:r>
            </m:e>
            <m:sub>
              <m:r>
                <w:rPr>
                  <w:rFonts w:ascii="Cambria Math" w:eastAsia="Times New Roman" w:hAnsi="Cambria Math"/>
                  <w:lang w:val="en-US"/>
                </w:rPr>
                <m:t>1</m:t>
              </m:r>
            </m:sub>
          </m:sSub>
          <m:r>
            <w:rPr>
              <w:rFonts w:ascii="Cambria Math" w:eastAsia="Times New Roman" w:hAnsi="Cambria Math"/>
              <w:lang w:val="en-US"/>
            </w:rPr>
            <m:t>Femal</m:t>
          </m:r>
          <m:sSub>
            <m:sSubPr>
              <m:ctrlPr>
                <w:rPr>
                  <w:rFonts w:ascii="Cambria Math" w:eastAsia="Times New Roman" w:hAnsi="Cambria Math"/>
                  <w:i/>
                  <w:lang w:val="en-US"/>
                </w:rPr>
              </m:ctrlPr>
            </m:sSubPr>
            <m:e>
              <m:r>
                <w:rPr>
                  <w:rFonts w:ascii="Cambria Math" w:eastAsia="Times New Roman" w:hAnsi="Cambria Math"/>
                  <w:lang w:val="en-US"/>
                </w:rPr>
                <m:t>e</m:t>
              </m:r>
            </m:e>
            <m:sub>
              <m:r>
                <w:rPr>
                  <w:rFonts w:ascii="Cambria Math" w:eastAsia="Times New Roman" w:hAnsi="Cambria Math"/>
                  <w:lang w:val="en-US"/>
                </w:rPr>
                <m:t>i</m:t>
              </m:r>
            </m:sub>
          </m:sSub>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β</m:t>
              </m:r>
            </m:e>
            <m:sub>
              <m:r>
                <w:rPr>
                  <w:rFonts w:ascii="Cambria Math" w:eastAsia="Times New Roman" w:hAnsi="Cambria Math"/>
                  <w:lang w:val="en-US"/>
                </w:rPr>
                <m:t>3</m:t>
              </m:r>
            </m:sub>
          </m:sSub>
          <m:func>
            <m:funcPr>
              <m:ctrlPr>
                <w:rPr>
                  <w:rFonts w:ascii="Cambria Math" w:eastAsia="Times New Roman" w:hAnsi="Cambria Math"/>
                  <w:i/>
                  <w:lang w:val="en-US"/>
                </w:rPr>
              </m:ctrlPr>
            </m:funcPr>
            <m:fName>
              <m:r>
                <m:rPr>
                  <m:sty m:val="p"/>
                </m:rPr>
                <w:rPr>
                  <w:rFonts w:ascii="Cambria Math" w:eastAsia="Times New Roman" w:hAnsi="Cambria Math"/>
                  <w:lang w:val="en-US"/>
                </w:rPr>
                <m:t>log</m:t>
              </m:r>
            </m:fName>
            <m:e>
              <m:d>
                <m:dPr>
                  <m:ctrlPr>
                    <w:rPr>
                      <w:rFonts w:ascii="Cambria Math" w:eastAsia="Times New Roman" w:hAnsi="Cambria Math"/>
                      <w:i/>
                      <w:lang w:val="en-US"/>
                    </w:rPr>
                  </m:ctrlPr>
                </m:dPr>
                <m:e>
                  <m:r>
                    <w:rPr>
                      <w:rFonts w:ascii="Cambria Math" w:eastAsia="Times New Roman" w:hAnsi="Cambria Math"/>
                      <w:lang w:val="en-US"/>
                    </w:rPr>
                    <m:t>Employees</m:t>
                  </m:r>
                </m:e>
              </m:d>
              <m:r>
                <w:rPr>
                  <w:rFonts w:ascii="Cambria Math" w:eastAsia="Times New Roman" w:hAnsi="Cambria Math"/>
                  <w:lang w:val="en-US"/>
                </w:rPr>
                <m:t>+</m:t>
              </m:r>
            </m:e>
          </m:func>
        </m:oMath>
      </m:oMathPara>
    </w:p>
    <w:p w14:paraId="2AE7FC29" w14:textId="42ECB546" w:rsidR="006716BB" w:rsidRPr="00B96E73" w:rsidRDefault="00000000" w:rsidP="006716BB">
      <w:pPr>
        <w:ind w:firstLine="720"/>
        <w:rPr>
          <w:rFonts w:ascii="Cambria Math" w:eastAsia="Times New Roman" w:hAnsi="Cambria Math"/>
          <w:i/>
          <w:lang w:val="en-US"/>
        </w:rPr>
      </w:pPr>
      <m:oMathPara>
        <m:oMath>
          <m:sSub>
            <m:sSubPr>
              <m:ctrlPr>
                <w:rPr>
                  <w:rFonts w:ascii="Cambria Math" w:eastAsia="Times New Roman" w:hAnsi="Cambria Math"/>
                  <w:i/>
                  <w:lang w:val="en-US"/>
                </w:rPr>
              </m:ctrlPr>
            </m:sSubPr>
            <m:e>
              <m:r>
                <w:rPr>
                  <w:rFonts w:ascii="Cambria Math" w:eastAsia="Times New Roman" w:hAnsi="Cambria Math"/>
                  <w:lang w:val="en-US"/>
                </w:rPr>
                <m:t>β</m:t>
              </m:r>
            </m:e>
            <m:sub>
              <m:r>
                <w:rPr>
                  <w:rFonts w:ascii="Cambria Math" w:eastAsia="Times New Roman" w:hAnsi="Cambria Math"/>
                  <w:lang w:val="en-US"/>
                </w:rPr>
                <m:t>4</m:t>
              </m:r>
            </m:sub>
          </m:sSub>
          <m:r>
            <w:rPr>
              <w:rFonts w:ascii="Cambria Math" w:eastAsia="Times New Roman" w:hAnsi="Cambria Math"/>
              <w:lang w:val="en-US"/>
            </w:rPr>
            <m:t>FinSecto</m:t>
          </m:r>
          <m:sSub>
            <m:sSubPr>
              <m:ctrlPr>
                <w:rPr>
                  <w:rFonts w:ascii="Cambria Math" w:eastAsia="Times New Roman" w:hAnsi="Cambria Math"/>
                  <w:i/>
                  <w:lang w:val="en-US"/>
                </w:rPr>
              </m:ctrlPr>
            </m:sSubPr>
            <m:e>
              <m:r>
                <w:rPr>
                  <w:rFonts w:ascii="Cambria Math" w:eastAsia="Times New Roman" w:hAnsi="Cambria Math"/>
                  <w:lang w:val="en-US"/>
                </w:rPr>
                <m:t>r</m:t>
              </m:r>
            </m:e>
            <m:sub>
              <m:r>
                <w:rPr>
                  <w:rFonts w:ascii="Cambria Math" w:eastAsia="Times New Roman" w:hAnsi="Cambria Math"/>
                  <w:lang w:val="en-US"/>
                </w:rPr>
                <m:t>i</m:t>
              </m:r>
            </m:sub>
          </m:sSub>
          <m:r>
            <w:rPr>
              <w:rFonts w:ascii="Cambria Math" w:eastAsia="Times New Roman" w:hAnsi="Cambria Math"/>
              <w:lang w:val="en-US"/>
            </w:rPr>
            <m:t xml:space="preserve">+ </m:t>
          </m:r>
          <m:sSub>
            <m:sSubPr>
              <m:ctrlPr>
                <w:rPr>
                  <w:rFonts w:ascii="Cambria Math" w:eastAsia="Times New Roman" w:hAnsi="Cambria Math"/>
                  <w:i/>
                  <w:lang w:val="en-US"/>
                </w:rPr>
              </m:ctrlPr>
            </m:sSubPr>
            <m:e>
              <m:r>
                <w:rPr>
                  <w:rFonts w:ascii="Cambria Math" w:eastAsia="Times New Roman" w:hAnsi="Cambria Math"/>
                  <w:lang w:val="en-US"/>
                </w:rPr>
                <m:t>β</m:t>
              </m:r>
            </m:e>
            <m:sub>
              <m:r>
                <w:rPr>
                  <w:rFonts w:ascii="Cambria Math" w:eastAsia="Times New Roman" w:hAnsi="Cambria Math"/>
                  <w:lang w:val="en-US"/>
                </w:rPr>
                <m:t>5</m:t>
              </m:r>
            </m:sub>
          </m:sSub>
          <m:r>
            <w:rPr>
              <w:rFonts w:ascii="Cambria Math" w:eastAsia="Times New Roman" w:hAnsi="Cambria Math"/>
              <w:lang w:val="en-US"/>
            </w:rPr>
            <m:t>Californi</m:t>
          </m:r>
          <m:sSub>
            <m:sSubPr>
              <m:ctrlPr>
                <w:rPr>
                  <w:rFonts w:ascii="Cambria Math" w:eastAsia="Times New Roman" w:hAnsi="Cambria Math"/>
                  <w:i/>
                  <w:lang w:val="en-US"/>
                </w:rPr>
              </m:ctrlPr>
            </m:sSubPr>
            <m:e>
              <m:r>
                <w:rPr>
                  <w:rFonts w:ascii="Cambria Math" w:eastAsia="Times New Roman" w:hAnsi="Cambria Math"/>
                  <w:lang w:val="en-US"/>
                </w:rPr>
                <m:t>a</m:t>
              </m:r>
            </m:e>
            <m:sub>
              <m:r>
                <w:rPr>
                  <w:rFonts w:ascii="Cambria Math" w:eastAsia="Times New Roman" w:hAnsi="Cambria Math"/>
                  <w:lang w:val="en-US"/>
                </w:rPr>
                <m:t>i</m:t>
              </m:r>
            </m:sub>
          </m:sSub>
          <m:r>
            <w:rPr>
              <w:rFonts w:ascii="Cambria Math" w:eastAsia="Times New Roman" w:hAnsi="Cambria Math"/>
              <w:lang w:val="en-US"/>
            </w:rPr>
            <m:t xml:space="preserve">+ </m:t>
          </m:r>
          <m:sSub>
            <m:sSubPr>
              <m:ctrlPr>
                <w:rPr>
                  <w:rFonts w:ascii="Cambria Math" w:eastAsia="Times New Roman" w:hAnsi="Cambria Math"/>
                  <w:i/>
                  <w:lang w:val="en-US"/>
                </w:rPr>
              </m:ctrlPr>
            </m:sSubPr>
            <m:e>
              <m:r>
                <w:rPr>
                  <w:rFonts w:ascii="Cambria Math" w:eastAsia="Times New Roman" w:hAnsi="Cambria Math"/>
                  <w:lang w:val="en-US"/>
                </w:rPr>
                <m:t>v</m:t>
              </m:r>
            </m:e>
            <m:sub>
              <m:r>
                <w:rPr>
                  <w:rFonts w:ascii="Cambria Math" w:eastAsia="Times New Roman" w:hAnsi="Cambria Math"/>
                  <w:lang w:val="en-US"/>
                </w:rPr>
                <m:t>i</m:t>
              </m:r>
            </m:sub>
          </m:sSub>
        </m:oMath>
      </m:oMathPara>
    </w:p>
    <w:p w14:paraId="688FEF35" w14:textId="77777777" w:rsidR="00B96E73" w:rsidRPr="00F43113" w:rsidRDefault="00B96E73" w:rsidP="006716BB">
      <w:pPr>
        <w:ind w:firstLine="720"/>
        <w:rPr>
          <w:rFonts w:ascii="Cambria Math" w:eastAsia="Times New Roman" w:hAnsi="Cambria Math"/>
          <w:b/>
          <w:bCs/>
          <w:i/>
          <w:lang w:val="en-US"/>
        </w:rPr>
      </w:pPr>
    </w:p>
    <w:p w14:paraId="44836362" w14:textId="2843E3B8" w:rsidR="00CB7B67" w:rsidRDefault="00B67303" w:rsidP="00B96E73">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dependent variable, </w:t>
      </w:r>
      <w:proofErr w:type="spellStart"/>
      <w:r w:rsidR="000B780F" w:rsidRPr="000B780F">
        <w:rPr>
          <w:rFonts w:ascii="Times New Roman" w:eastAsia="Times New Roman" w:hAnsi="Times New Roman" w:cs="Times New Roman"/>
          <w:i/>
          <w:iCs/>
          <w:sz w:val="24"/>
          <w:szCs w:val="24"/>
        </w:rPr>
        <w:t>EBITDAmargin</w:t>
      </w:r>
      <w:proofErr w:type="spellEnd"/>
      <w:r>
        <w:rPr>
          <w:rFonts w:ascii="Times New Roman" w:eastAsia="Times New Roman" w:hAnsi="Times New Roman" w:cs="Times New Roman"/>
          <w:i/>
          <w:iCs/>
          <w:sz w:val="24"/>
          <w:szCs w:val="24"/>
        </w:rPr>
        <w:t>,</w:t>
      </w:r>
      <w:r w:rsidR="000B780F" w:rsidRPr="00B96E73">
        <w:rPr>
          <w:rFonts w:ascii="Times New Roman" w:eastAsia="Times New Roman" w:hAnsi="Times New Roman" w:cs="Times New Roman"/>
          <w:sz w:val="24"/>
          <w:szCs w:val="24"/>
        </w:rPr>
        <w:t xml:space="preserve"> is</w:t>
      </w:r>
      <w:r w:rsidR="00B96E73" w:rsidRPr="00B96E73">
        <w:rPr>
          <w:rFonts w:ascii="Times New Roman" w:eastAsia="Times New Roman" w:hAnsi="Times New Roman" w:cs="Times New Roman"/>
          <w:sz w:val="24"/>
          <w:szCs w:val="24"/>
        </w:rPr>
        <w:t xml:space="preserve"> the firm’s EBITDA as a percentage of their total revenue. </w:t>
      </w:r>
      <w:proofErr w:type="spellStart"/>
      <w:r w:rsidR="00B96E73" w:rsidRPr="000B780F">
        <w:rPr>
          <w:rFonts w:ascii="Times New Roman" w:eastAsia="Times New Roman" w:hAnsi="Times New Roman" w:cs="Times New Roman"/>
          <w:i/>
          <w:iCs/>
          <w:sz w:val="24"/>
          <w:szCs w:val="24"/>
        </w:rPr>
        <w:t>FemaleCEO</w:t>
      </w:r>
      <w:proofErr w:type="spellEnd"/>
      <w:r w:rsidR="00B96E73" w:rsidRPr="00B96E73">
        <w:rPr>
          <w:rFonts w:ascii="Times New Roman" w:eastAsia="Times New Roman" w:hAnsi="Times New Roman" w:cs="Times New Roman"/>
          <w:sz w:val="24"/>
          <w:szCs w:val="24"/>
        </w:rPr>
        <w:t xml:space="preserve"> is the treatment variable which is binary and equals 1 when the firm’s CEO is female and 0 if the firm's CEO is male.</w:t>
      </w:r>
      <w:r w:rsidR="002628DF">
        <w:rPr>
          <w:rFonts w:ascii="Times New Roman" w:eastAsia="Times New Roman" w:hAnsi="Times New Roman" w:cs="Times New Roman"/>
          <w:sz w:val="24"/>
          <w:szCs w:val="24"/>
        </w:rPr>
        <w:t xml:space="preserve"> As our theory states, we expect this to have a positive relationship and therefore have a positive coefficient. </w:t>
      </w:r>
      <w:r w:rsidR="00B96E73" w:rsidRPr="00B96E73">
        <w:rPr>
          <w:rFonts w:ascii="Times New Roman" w:eastAsia="Times New Roman" w:hAnsi="Times New Roman" w:cs="Times New Roman"/>
          <w:sz w:val="24"/>
          <w:szCs w:val="24"/>
        </w:rPr>
        <w:t xml:space="preserve">The model </w:t>
      </w:r>
      <w:proofErr w:type="gramStart"/>
      <w:r w:rsidR="002628DF" w:rsidRPr="00B96E73">
        <w:rPr>
          <w:rFonts w:ascii="Times New Roman" w:eastAsia="Times New Roman" w:hAnsi="Times New Roman" w:cs="Times New Roman"/>
          <w:sz w:val="24"/>
          <w:szCs w:val="24"/>
        </w:rPr>
        <w:t>controls</w:t>
      </w:r>
      <w:r w:rsidR="002628DF">
        <w:rPr>
          <w:rFonts w:ascii="Times New Roman" w:eastAsia="Times New Roman" w:hAnsi="Times New Roman" w:cs="Times New Roman"/>
          <w:sz w:val="24"/>
          <w:szCs w:val="24"/>
        </w:rPr>
        <w:t xml:space="preserve"> for</w:t>
      </w:r>
      <w:proofErr w:type="gramEnd"/>
      <w:r w:rsidR="002628DF">
        <w:rPr>
          <w:rFonts w:ascii="Times New Roman" w:eastAsia="Times New Roman" w:hAnsi="Times New Roman" w:cs="Times New Roman"/>
          <w:sz w:val="24"/>
          <w:szCs w:val="24"/>
        </w:rPr>
        <w:t xml:space="preserve"> </w:t>
      </w:r>
      <w:r w:rsidR="00B96E73" w:rsidRPr="00B96E73">
        <w:rPr>
          <w:rFonts w:ascii="Times New Roman" w:eastAsia="Times New Roman" w:hAnsi="Times New Roman" w:cs="Times New Roman"/>
          <w:sz w:val="24"/>
          <w:szCs w:val="24"/>
        </w:rPr>
        <w:t xml:space="preserve">firm size using </w:t>
      </w:r>
      <w:proofErr w:type="gramStart"/>
      <w:r w:rsidR="00B96E73" w:rsidRPr="00B96E73">
        <w:rPr>
          <w:rFonts w:ascii="Times New Roman" w:eastAsia="Times New Roman" w:hAnsi="Times New Roman" w:cs="Times New Roman"/>
          <w:sz w:val="24"/>
          <w:szCs w:val="24"/>
        </w:rPr>
        <w:t>log(</w:t>
      </w:r>
      <w:proofErr w:type="gramEnd"/>
      <w:r w:rsidR="00B96E73" w:rsidRPr="00B96E73">
        <w:rPr>
          <w:rFonts w:ascii="Times New Roman" w:eastAsia="Times New Roman" w:hAnsi="Times New Roman" w:cs="Times New Roman"/>
          <w:sz w:val="24"/>
          <w:szCs w:val="24"/>
        </w:rPr>
        <w:t>Employees)</w:t>
      </w:r>
      <w:r w:rsidR="009102D7">
        <w:rPr>
          <w:rFonts w:ascii="Times New Roman" w:eastAsia="Times New Roman" w:hAnsi="Times New Roman" w:cs="Times New Roman"/>
          <w:sz w:val="24"/>
          <w:szCs w:val="24"/>
        </w:rPr>
        <w:t xml:space="preserve"> which we expect to be positively </w:t>
      </w:r>
      <w:r w:rsidR="0090373C">
        <w:rPr>
          <w:rFonts w:ascii="Times New Roman" w:eastAsia="Times New Roman" w:hAnsi="Times New Roman" w:cs="Times New Roman"/>
          <w:sz w:val="24"/>
          <w:szCs w:val="24"/>
        </w:rPr>
        <w:t>correlated</w:t>
      </w:r>
      <w:r w:rsidR="009102D7">
        <w:rPr>
          <w:rFonts w:ascii="Times New Roman" w:eastAsia="Times New Roman" w:hAnsi="Times New Roman" w:cs="Times New Roman"/>
          <w:sz w:val="24"/>
          <w:szCs w:val="24"/>
        </w:rPr>
        <w:t xml:space="preserve"> with EBITDA margin</w:t>
      </w:r>
      <w:r w:rsidR="00B96E73" w:rsidRPr="00B96E73">
        <w:rPr>
          <w:rFonts w:ascii="Times New Roman" w:eastAsia="Times New Roman" w:hAnsi="Times New Roman" w:cs="Times New Roman"/>
          <w:sz w:val="24"/>
          <w:szCs w:val="24"/>
        </w:rPr>
        <w:t xml:space="preserve">. </w:t>
      </w:r>
      <w:proofErr w:type="spellStart"/>
      <w:r w:rsidR="00B96E73" w:rsidRPr="00B96E73">
        <w:rPr>
          <w:rFonts w:ascii="Times New Roman" w:eastAsia="Times New Roman" w:hAnsi="Times New Roman" w:cs="Times New Roman"/>
          <w:sz w:val="24"/>
          <w:szCs w:val="24"/>
        </w:rPr>
        <w:t>FinSector</w:t>
      </w:r>
      <w:proofErr w:type="spellEnd"/>
      <w:r w:rsidR="00B96E73" w:rsidRPr="00B96E73">
        <w:rPr>
          <w:rFonts w:ascii="Times New Roman" w:eastAsia="Times New Roman" w:hAnsi="Times New Roman" w:cs="Times New Roman"/>
          <w:sz w:val="24"/>
          <w:szCs w:val="24"/>
        </w:rPr>
        <w:t xml:space="preserve"> is a binary control variable equaling 1 if the firm is in the financial sector and 0 otherwise.</w:t>
      </w:r>
      <w:r w:rsidR="00CB3871">
        <w:rPr>
          <w:rFonts w:ascii="Times New Roman" w:eastAsia="Times New Roman" w:hAnsi="Times New Roman" w:cs="Times New Roman"/>
          <w:sz w:val="24"/>
          <w:szCs w:val="24"/>
        </w:rPr>
        <w:t xml:space="preserve"> </w:t>
      </w:r>
      <w:r w:rsidR="00FB230D">
        <w:rPr>
          <w:rFonts w:ascii="Times New Roman" w:eastAsia="Times New Roman" w:hAnsi="Times New Roman" w:cs="Times New Roman"/>
          <w:sz w:val="24"/>
          <w:szCs w:val="24"/>
        </w:rPr>
        <w:t>We expect a negative sign for the coefficient. Firms in the financial sector have a different financial structure which tends to make their EBITDA margins a bit lower.</w:t>
      </w:r>
      <w:r w:rsidR="00FB230D" w:rsidRPr="00B96E73">
        <w:rPr>
          <w:rFonts w:ascii="Times New Roman" w:eastAsia="Times New Roman" w:hAnsi="Times New Roman" w:cs="Times New Roman"/>
          <w:sz w:val="24"/>
          <w:szCs w:val="24"/>
        </w:rPr>
        <w:t xml:space="preserve"> </w:t>
      </w:r>
      <w:r w:rsidR="00B96E73" w:rsidRPr="00B96E73">
        <w:rPr>
          <w:rFonts w:ascii="Times New Roman" w:eastAsia="Times New Roman" w:hAnsi="Times New Roman" w:cs="Times New Roman"/>
          <w:sz w:val="24"/>
          <w:szCs w:val="24"/>
        </w:rPr>
        <w:t xml:space="preserve">Lastly, we include an indicator variable for California which is 1 for firms with their headquarters located in California and 0 otherwise. </w:t>
      </w:r>
      <w:r w:rsidR="00601505">
        <w:rPr>
          <w:rFonts w:ascii="Times New Roman" w:eastAsia="Times New Roman" w:hAnsi="Times New Roman" w:cs="Times New Roman"/>
          <w:sz w:val="24"/>
          <w:szCs w:val="24"/>
        </w:rPr>
        <w:t>Firms in California are legally obliged to have at least one female on their board of directors</w:t>
      </w:r>
      <w:r w:rsidR="00DC5205">
        <w:rPr>
          <w:rFonts w:ascii="Times New Roman" w:eastAsia="Times New Roman" w:hAnsi="Times New Roman" w:cs="Times New Roman"/>
          <w:sz w:val="24"/>
          <w:szCs w:val="24"/>
        </w:rPr>
        <w:t xml:space="preserve">. This could make the firms based in California </w:t>
      </w:r>
      <w:r w:rsidR="00AE0D99">
        <w:rPr>
          <w:rFonts w:ascii="Times New Roman" w:eastAsia="Times New Roman" w:hAnsi="Times New Roman" w:cs="Times New Roman"/>
          <w:sz w:val="24"/>
          <w:szCs w:val="24"/>
        </w:rPr>
        <w:t xml:space="preserve">to be </w:t>
      </w:r>
      <w:r w:rsidR="00BF260C">
        <w:rPr>
          <w:rFonts w:ascii="Times New Roman" w:eastAsia="Times New Roman" w:hAnsi="Times New Roman" w:cs="Times New Roman"/>
          <w:sz w:val="24"/>
          <w:szCs w:val="24"/>
        </w:rPr>
        <w:t xml:space="preserve">more likely to have female CEOs or other leadership </w:t>
      </w:r>
      <w:r w:rsidR="00836F56">
        <w:rPr>
          <w:rFonts w:ascii="Times New Roman" w:eastAsia="Times New Roman" w:hAnsi="Times New Roman" w:cs="Times New Roman"/>
          <w:sz w:val="24"/>
          <w:szCs w:val="24"/>
        </w:rPr>
        <w:t>positions and</w:t>
      </w:r>
      <w:r w:rsidR="00BF260C">
        <w:rPr>
          <w:rFonts w:ascii="Times New Roman" w:eastAsia="Times New Roman" w:hAnsi="Times New Roman" w:cs="Times New Roman"/>
          <w:sz w:val="24"/>
          <w:szCs w:val="24"/>
        </w:rPr>
        <w:t xml:space="preserve"> therefore have higher margins. </w:t>
      </w:r>
      <w:r w:rsidR="00B96E73" w:rsidRPr="00B96E73">
        <w:rPr>
          <w:rFonts w:ascii="Times New Roman" w:eastAsia="Times New Roman" w:hAnsi="Times New Roman" w:cs="Times New Roman"/>
          <w:sz w:val="24"/>
          <w:szCs w:val="24"/>
        </w:rPr>
        <w:t xml:space="preserve">The regression is run after we matched a female CEO with </w:t>
      </w:r>
      <w:r w:rsidR="00E9108E">
        <w:rPr>
          <w:rFonts w:ascii="Times New Roman" w:eastAsia="Times New Roman" w:hAnsi="Times New Roman" w:cs="Times New Roman"/>
          <w:sz w:val="24"/>
          <w:szCs w:val="24"/>
        </w:rPr>
        <w:t>two</w:t>
      </w:r>
      <w:r w:rsidR="00B96E73" w:rsidRPr="00B96E73">
        <w:rPr>
          <w:rFonts w:ascii="Times New Roman" w:eastAsia="Times New Roman" w:hAnsi="Times New Roman" w:cs="Times New Roman"/>
          <w:sz w:val="24"/>
          <w:szCs w:val="24"/>
        </w:rPr>
        <w:t xml:space="preserve"> male CEOs based on the</w:t>
      </w:r>
      <w:r w:rsidR="00E95372">
        <w:rPr>
          <w:rFonts w:ascii="Times New Roman" w:eastAsia="Times New Roman" w:hAnsi="Times New Roman" w:cs="Times New Roman"/>
          <w:sz w:val="24"/>
          <w:szCs w:val="24"/>
        </w:rPr>
        <w:t>ir values of the control variables</w:t>
      </w:r>
      <w:r w:rsidR="00B96E73" w:rsidRPr="00B96E73">
        <w:rPr>
          <w:rFonts w:ascii="Times New Roman" w:eastAsia="Times New Roman" w:hAnsi="Times New Roman" w:cs="Times New Roman"/>
          <w:sz w:val="24"/>
          <w:szCs w:val="24"/>
        </w:rPr>
        <w:t>.</w:t>
      </w:r>
      <w:r w:rsidR="00A270BD">
        <w:rPr>
          <w:rFonts w:ascii="Times New Roman" w:eastAsia="Times New Roman" w:hAnsi="Times New Roman" w:cs="Times New Roman"/>
          <w:sz w:val="24"/>
          <w:szCs w:val="24"/>
        </w:rPr>
        <w:t xml:space="preserve"> </w:t>
      </w:r>
    </w:p>
    <w:p w14:paraId="306CBAFA" w14:textId="77777777" w:rsidR="00CB7B67" w:rsidRDefault="00CB7B67" w:rsidP="00B96E73">
      <w:pPr>
        <w:ind w:firstLine="720"/>
        <w:rPr>
          <w:rFonts w:ascii="Times New Roman" w:eastAsia="Times New Roman" w:hAnsi="Times New Roman" w:cs="Times New Roman"/>
          <w:sz w:val="24"/>
          <w:szCs w:val="24"/>
        </w:rPr>
      </w:pPr>
    </w:p>
    <w:p w14:paraId="28546D80" w14:textId="77777777" w:rsidR="00BE1D81" w:rsidRDefault="00BE1D81" w:rsidP="00B96E73">
      <w:pPr>
        <w:ind w:firstLine="720"/>
        <w:rPr>
          <w:rFonts w:ascii="Times New Roman" w:eastAsia="Times New Roman" w:hAnsi="Times New Roman" w:cs="Times New Roman"/>
          <w:sz w:val="24"/>
          <w:szCs w:val="24"/>
        </w:rPr>
      </w:pPr>
    </w:p>
    <w:p w14:paraId="03D24C85" w14:textId="77777777" w:rsidR="00CB7B67" w:rsidRDefault="00CB7B67" w:rsidP="00B96E73">
      <w:pPr>
        <w:ind w:firstLine="720"/>
        <w:rPr>
          <w:rFonts w:ascii="Times New Roman" w:eastAsia="Times New Roman" w:hAnsi="Times New Roman" w:cs="Times New Roman"/>
          <w:sz w:val="24"/>
          <w:szCs w:val="24"/>
        </w:rPr>
      </w:pPr>
    </w:p>
    <w:p w14:paraId="374953C6" w14:textId="2898BDB3" w:rsidR="00CB7B67" w:rsidRPr="00C856C1" w:rsidRDefault="00CB7B67" w:rsidP="00CB7B67">
      <w:pPr>
        <w:ind w:firstLine="720"/>
        <w:rPr>
          <w:rFonts w:ascii="Times New Roman" w:eastAsia="Times New Roman" w:hAnsi="Times New Roman" w:cs="Times New Roman"/>
          <w:i/>
          <w:sz w:val="24"/>
          <w:szCs w:val="24"/>
          <w:lang w:val="en-US"/>
        </w:rPr>
      </w:pPr>
      <w:r w:rsidRPr="00C856C1">
        <w:rPr>
          <w:rFonts w:ascii="Times New Roman" w:eastAsia="Times New Roman" w:hAnsi="Times New Roman" w:cs="Times New Roman"/>
          <w:i/>
          <w:sz w:val="24"/>
          <w:szCs w:val="24"/>
          <w:lang w:val="en-US"/>
        </w:rPr>
        <w:lastRenderedPageBreak/>
        <w:t>(</w:t>
      </w:r>
      <w:r>
        <w:rPr>
          <w:rFonts w:ascii="Times New Roman" w:eastAsia="Times New Roman" w:hAnsi="Times New Roman" w:cs="Times New Roman"/>
          <w:i/>
          <w:sz w:val="24"/>
          <w:szCs w:val="24"/>
          <w:lang w:val="en-US"/>
        </w:rPr>
        <w:t>2</w:t>
      </w:r>
      <w:r w:rsidRPr="00C856C1">
        <w:rPr>
          <w:rFonts w:ascii="Times New Roman" w:eastAsia="Times New Roman" w:hAnsi="Times New Roman" w:cs="Times New Roman"/>
          <w:i/>
          <w:sz w:val="24"/>
          <w:szCs w:val="24"/>
          <w:lang w:val="en-US"/>
        </w:rPr>
        <w:t>)</w:t>
      </w:r>
    </w:p>
    <w:p w14:paraId="131F92FF" w14:textId="77777777" w:rsidR="00CB7B67" w:rsidRPr="001468C3" w:rsidRDefault="00CB7B67" w:rsidP="00CB7B67">
      <w:pPr>
        <w:ind w:firstLine="720"/>
        <w:rPr>
          <w:rFonts w:ascii="Cambria Math" w:eastAsia="Times New Roman" w:hAnsi="Cambria Math"/>
          <w:i/>
          <w:lang w:val="en-US"/>
        </w:rPr>
      </w:pPr>
      <m:oMathPara>
        <m:oMath>
          <m:r>
            <w:rPr>
              <w:rFonts w:ascii="Cambria Math" w:eastAsia="Times New Roman" w:hAnsi="Cambria Math"/>
              <w:lang w:val="en-US"/>
            </w:rPr>
            <m:t>EBITDAmargi</m:t>
          </m:r>
          <m:sSub>
            <m:sSubPr>
              <m:ctrlPr>
                <w:rPr>
                  <w:rFonts w:ascii="Cambria Math" w:eastAsia="Times New Roman" w:hAnsi="Cambria Math"/>
                  <w:i/>
                  <w:lang w:val="en-US"/>
                </w:rPr>
              </m:ctrlPr>
            </m:sSubPr>
            <m:e>
              <m:r>
                <w:rPr>
                  <w:rFonts w:ascii="Cambria Math" w:eastAsia="Times New Roman" w:hAnsi="Cambria Math"/>
                  <w:lang w:val="en-US"/>
                </w:rPr>
                <m:t>n</m:t>
              </m:r>
            </m:e>
            <m:sub>
              <m:r>
                <w:rPr>
                  <w:rFonts w:ascii="Cambria Math" w:eastAsia="Times New Roman" w:hAnsi="Cambria Math"/>
                  <w:lang w:val="en-US"/>
                </w:rPr>
                <m:t>i</m:t>
              </m:r>
            </m:sub>
          </m:sSub>
          <m:r>
            <w:rPr>
              <w:rFonts w:ascii="Cambria Math" w:eastAsia="Times New Roman" w:hAnsi="Cambria Math"/>
              <w:lang w:val="en-US"/>
            </w:rPr>
            <m:t xml:space="preserve">= </m:t>
          </m:r>
          <m:sSub>
            <m:sSubPr>
              <m:ctrlPr>
                <w:rPr>
                  <w:rFonts w:ascii="Cambria Math" w:eastAsia="Times New Roman" w:hAnsi="Cambria Math"/>
                  <w:i/>
                  <w:lang w:val="en-US"/>
                </w:rPr>
              </m:ctrlPr>
            </m:sSubPr>
            <m:e>
              <m:r>
                <w:rPr>
                  <w:rFonts w:ascii="Cambria Math" w:eastAsia="Times New Roman" w:hAnsi="Cambria Math"/>
                  <w:lang w:val="en-US"/>
                </w:rPr>
                <m:t>β</m:t>
              </m:r>
            </m:e>
            <m:sub>
              <m:r>
                <w:rPr>
                  <w:rFonts w:ascii="Cambria Math" w:eastAsia="Times New Roman" w:hAnsi="Cambria Math"/>
                  <w:lang w:val="en-US"/>
                </w:rPr>
                <m:t>0</m:t>
              </m:r>
            </m:sub>
          </m:sSub>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β</m:t>
              </m:r>
            </m:e>
            <m:sub>
              <m:r>
                <w:rPr>
                  <w:rFonts w:ascii="Cambria Math" w:eastAsia="Times New Roman" w:hAnsi="Cambria Math"/>
                  <w:lang w:val="en-US"/>
                </w:rPr>
                <m:t>1</m:t>
              </m:r>
            </m:sub>
          </m:sSub>
          <m:r>
            <w:rPr>
              <w:rFonts w:ascii="Cambria Math" w:eastAsia="Times New Roman" w:hAnsi="Cambria Math"/>
              <w:lang w:val="en-US"/>
            </w:rPr>
            <m:t>Femal</m:t>
          </m:r>
          <m:sSub>
            <m:sSubPr>
              <m:ctrlPr>
                <w:rPr>
                  <w:rFonts w:ascii="Cambria Math" w:eastAsia="Times New Roman" w:hAnsi="Cambria Math"/>
                  <w:i/>
                  <w:lang w:val="en-US"/>
                </w:rPr>
              </m:ctrlPr>
            </m:sSubPr>
            <m:e>
              <m:r>
                <w:rPr>
                  <w:rFonts w:ascii="Cambria Math" w:eastAsia="Times New Roman" w:hAnsi="Cambria Math"/>
                  <w:lang w:val="en-US"/>
                </w:rPr>
                <m:t>e</m:t>
              </m:r>
            </m:e>
            <m:sub>
              <m:r>
                <w:rPr>
                  <w:rFonts w:ascii="Cambria Math" w:eastAsia="Times New Roman" w:hAnsi="Cambria Math"/>
                  <w:lang w:val="en-US"/>
                </w:rPr>
                <m:t>i</m:t>
              </m:r>
            </m:sub>
          </m:sSub>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β</m:t>
              </m:r>
            </m:e>
            <m:sub>
              <m:r>
                <w:rPr>
                  <w:rFonts w:ascii="Cambria Math" w:eastAsia="Times New Roman" w:hAnsi="Cambria Math"/>
                  <w:lang w:val="en-US"/>
                </w:rPr>
                <m:t>3</m:t>
              </m:r>
            </m:sub>
          </m:sSub>
          <m:func>
            <m:funcPr>
              <m:ctrlPr>
                <w:rPr>
                  <w:rFonts w:ascii="Cambria Math" w:eastAsia="Times New Roman" w:hAnsi="Cambria Math"/>
                  <w:i/>
                  <w:lang w:val="en-US"/>
                </w:rPr>
              </m:ctrlPr>
            </m:funcPr>
            <m:fName>
              <m:r>
                <m:rPr>
                  <m:sty m:val="p"/>
                </m:rPr>
                <w:rPr>
                  <w:rFonts w:ascii="Cambria Math" w:eastAsia="Times New Roman" w:hAnsi="Cambria Math"/>
                  <w:lang w:val="en-US"/>
                </w:rPr>
                <m:t>log</m:t>
              </m:r>
            </m:fName>
            <m:e>
              <m:d>
                <m:dPr>
                  <m:ctrlPr>
                    <w:rPr>
                      <w:rFonts w:ascii="Cambria Math" w:eastAsia="Times New Roman" w:hAnsi="Cambria Math"/>
                      <w:i/>
                      <w:lang w:val="en-US"/>
                    </w:rPr>
                  </m:ctrlPr>
                </m:dPr>
                <m:e>
                  <m:r>
                    <w:rPr>
                      <w:rFonts w:ascii="Cambria Math" w:eastAsia="Times New Roman" w:hAnsi="Cambria Math"/>
                      <w:lang w:val="en-US"/>
                    </w:rPr>
                    <m:t>Employees</m:t>
                  </m:r>
                </m:e>
              </m:d>
              <m:r>
                <w:rPr>
                  <w:rFonts w:ascii="Cambria Math" w:eastAsia="Times New Roman" w:hAnsi="Cambria Math"/>
                  <w:lang w:val="en-US"/>
                </w:rPr>
                <m:t>+</m:t>
              </m:r>
            </m:e>
          </m:func>
        </m:oMath>
      </m:oMathPara>
    </w:p>
    <w:p w14:paraId="3D56FFBA" w14:textId="1A9A0A53" w:rsidR="00CB7B67" w:rsidRPr="00B96E73" w:rsidRDefault="00000000" w:rsidP="00CB7B67">
      <w:pPr>
        <w:ind w:firstLine="720"/>
        <w:rPr>
          <w:rFonts w:ascii="Cambria Math" w:eastAsia="Times New Roman" w:hAnsi="Cambria Math"/>
          <w:i/>
          <w:lang w:val="en-US"/>
        </w:rPr>
      </w:pPr>
      <m:oMathPara>
        <m:oMath>
          <m:sSub>
            <m:sSubPr>
              <m:ctrlPr>
                <w:rPr>
                  <w:rFonts w:ascii="Cambria Math" w:eastAsia="Times New Roman" w:hAnsi="Cambria Math"/>
                  <w:i/>
                  <w:lang w:val="en-US"/>
                </w:rPr>
              </m:ctrlPr>
            </m:sSubPr>
            <m:e>
              <m:r>
                <w:rPr>
                  <w:rFonts w:ascii="Cambria Math" w:eastAsia="Times New Roman" w:hAnsi="Cambria Math"/>
                  <w:lang w:val="en-US"/>
                </w:rPr>
                <m:t>β</m:t>
              </m:r>
            </m:e>
            <m:sub>
              <m:r>
                <w:rPr>
                  <w:rFonts w:ascii="Cambria Math" w:eastAsia="Times New Roman" w:hAnsi="Cambria Math"/>
                  <w:lang w:val="en-US"/>
                </w:rPr>
                <m:t>4</m:t>
              </m:r>
            </m:sub>
          </m:sSub>
          <m:r>
            <w:rPr>
              <w:rFonts w:ascii="Cambria Math" w:eastAsia="Times New Roman" w:hAnsi="Cambria Math"/>
              <w:lang w:val="en-US"/>
            </w:rPr>
            <m:t>FinSecto</m:t>
          </m:r>
          <m:sSub>
            <m:sSubPr>
              <m:ctrlPr>
                <w:rPr>
                  <w:rFonts w:ascii="Cambria Math" w:eastAsia="Times New Roman" w:hAnsi="Cambria Math"/>
                  <w:i/>
                  <w:lang w:val="en-US"/>
                </w:rPr>
              </m:ctrlPr>
            </m:sSubPr>
            <m:e>
              <m:r>
                <w:rPr>
                  <w:rFonts w:ascii="Cambria Math" w:eastAsia="Times New Roman" w:hAnsi="Cambria Math"/>
                  <w:lang w:val="en-US"/>
                </w:rPr>
                <m:t>r</m:t>
              </m:r>
            </m:e>
            <m:sub>
              <m:r>
                <w:rPr>
                  <w:rFonts w:ascii="Cambria Math" w:eastAsia="Times New Roman" w:hAnsi="Cambria Math"/>
                  <w:lang w:val="en-US"/>
                </w:rPr>
                <m:t>i</m:t>
              </m:r>
            </m:sub>
          </m:sSub>
          <m:r>
            <w:rPr>
              <w:rFonts w:ascii="Cambria Math" w:eastAsia="Times New Roman" w:hAnsi="Cambria Math"/>
              <w:lang w:val="en-US"/>
            </w:rPr>
            <m:t xml:space="preserve">+ </m:t>
          </m:r>
          <m:sSub>
            <m:sSubPr>
              <m:ctrlPr>
                <w:rPr>
                  <w:rFonts w:ascii="Cambria Math" w:eastAsia="Times New Roman" w:hAnsi="Cambria Math"/>
                  <w:i/>
                  <w:lang w:val="en-US"/>
                </w:rPr>
              </m:ctrlPr>
            </m:sSubPr>
            <m:e>
              <m:r>
                <w:rPr>
                  <w:rFonts w:ascii="Cambria Math" w:eastAsia="Times New Roman" w:hAnsi="Cambria Math"/>
                  <w:lang w:val="en-US"/>
                </w:rPr>
                <m:t>β</m:t>
              </m:r>
            </m:e>
            <m:sub>
              <m:r>
                <w:rPr>
                  <w:rFonts w:ascii="Cambria Math" w:eastAsia="Times New Roman" w:hAnsi="Cambria Math"/>
                  <w:lang w:val="en-US"/>
                </w:rPr>
                <m:t>5</m:t>
              </m:r>
            </m:sub>
          </m:sSub>
          <m:r>
            <w:rPr>
              <w:rFonts w:ascii="Cambria Math" w:eastAsia="Times New Roman" w:hAnsi="Cambria Math"/>
              <w:lang w:val="en-US"/>
            </w:rPr>
            <m:t>Californi</m:t>
          </m:r>
          <m:sSub>
            <m:sSubPr>
              <m:ctrlPr>
                <w:rPr>
                  <w:rFonts w:ascii="Cambria Math" w:eastAsia="Times New Roman" w:hAnsi="Cambria Math"/>
                  <w:i/>
                  <w:lang w:val="en-US"/>
                </w:rPr>
              </m:ctrlPr>
            </m:sSubPr>
            <m:e>
              <m:r>
                <w:rPr>
                  <w:rFonts w:ascii="Cambria Math" w:eastAsia="Times New Roman" w:hAnsi="Cambria Math"/>
                  <w:lang w:val="en-US"/>
                </w:rPr>
                <m:t>a</m:t>
              </m:r>
            </m:e>
            <m:sub>
              <m:r>
                <w:rPr>
                  <w:rFonts w:ascii="Cambria Math" w:eastAsia="Times New Roman" w:hAnsi="Cambria Math"/>
                  <w:lang w:val="en-US"/>
                </w:rPr>
                <m:t>i</m:t>
              </m:r>
            </m:sub>
          </m:sSub>
          <m:r>
            <w:rPr>
              <w:rFonts w:ascii="Cambria Math" w:eastAsia="Times New Roman" w:hAnsi="Cambria Math"/>
              <w:lang w:val="en-US"/>
            </w:rPr>
            <m:t>+FinSecto</m:t>
          </m:r>
          <m:sSub>
            <m:sSubPr>
              <m:ctrlPr>
                <w:rPr>
                  <w:rFonts w:ascii="Cambria Math" w:eastAsia="Times New Roman" w:hAnsi="Cambria Math"/>
                  <w:i/>
                  <w:lang w:val="en-US"/>
                </w:rPr>
              </m:ctrlPr>
            </m:sSubPr>
            <m:e>
              <m:r>
                <w:rPr>
                  <w:rFonts w:ascii="Cambria Math" w:eastAsia="Times New Roman" w:hAnsi="Cambria Math"/>
                  <w:lang w:val="en-US"/>
                </w:rPr>
                <m:t>r</m:t>
              </m:r>
            </m:e>
            <m:sub>
              <m:r>
                <w:rPr>
                  <w:rFonts w:ascii="Cambria Math" w:eastAsia="Times New Roman" w:hAnsi="Cambria Math"/>
                  <w:lang w:val="en-US"/>
                </w:rPr>
                <m:t>i</m:t>
              </m:r>
            </m:sub>
          </m:sSub>
          <m:r>
            <w:rPr>
              <w:rFonts w:ascii="Cambria Math" w:eastAsia="Times New Roman" w:hAnsi="Cambria Math"/>
              <w:lang w:val="en-US"/>
            </w:rPr>
            <m:t>*Femal</m:t>
          </m:r>
          <m:sSub>
            <m:sSubPr>
              <m:ctrlPr>
                <w:rPr>
                  <w:rFonts w:ascii="Cambria Math" w:eastAsia="Times New Roman" w:hAnsi="Cambria Math"/>
                  <w:i/>
                  <w:lang w:val="en-US"/>
                </w:rPr>
              </m:ctrlPr>
            </m:sSubPr>
            <m:e>
              <m:r>
                <w:rPr>
                  <w:rFonts w:ascii="Cambria Math" w:eastAsia="Times New Roman" w:hAnsi="Cambria Math"/>
                  <w:lang w:val="en-US"/>
                </w:rPr>
                <m:t>e</m:t>
              </m:r>
            </m:e>
            <m:sub>
              <m:r>
                <w:rPr>
                  <w:rFonts w:ascii="Cambria Math" w:eastAsia="Times New Roman" w:hAnsi="Cambria Math"/>
                  <w:lang w:val="en-US"/>
                </w:rPr>
                <m:t>i</m:t>
              </m:r>
            </m:sub>
          </m:sSub>
          <m:r>
            <w:rPr>
              <w:rFonts w:ascii="Cambria Math" w:eastAsia="Times New Roman" w:hAnsi="Cambria Math"/>
              <w:lang w:val="en-US"/>
            </w:rPr>
            <m:t xml:space="preserve">+ </m:t>
          </m:r>
          <m:sSub>
            <m:sSubPr>
              <m:ctrlPr>
                <w:rPr>
                  <w:rFonts w:ascii="Cambria Math" w:eastAsia="Times New Roman" w:hAnsi="Cambria Math"/>
                  <w:i/>
                  <w:lang w:val="en-US"/>
                </w:rPr>
              </m:ctrlPr>
            </m:sSubPr>
            <m:e>
              <m:r>
                <w:rPr>
                  <w:rFonts w:ascii="Cambria Math" w:eastAsia="Times New Roman" w:hAnsi="Cambria Math"/>
                  <w:lang w:val="en-US"/>
                </w:rPr>
                <m:t>v</m:t>
              </m:r>
            </m:e>
            <m:sub>
              <m:r>
                <w:rPr>
                  <w:rFonts w:ascii="Cambria Math" w:eastAsia="Times New Roman" w:hAnsi="Cambria Math"/>
                  <w:lang w:val="en-US"/>
                </w:rPr>
                <m:t>i</m:t>
              </m:r>
            </m:sub>
          </m:sSub>
        </m:oMath>
      </m:oMathPara>
    </w:p>
    <w:p w14:paraId="4921AEB5" w14:textId="77777777" w:rsidR="00CB7B67" w:rsidRDefault="00CB7B67" w:rsidP="00B96E73">
      <w:pPr>
        <w:ind w:firstLine="720"/>
        <w:rPr>
          <w:rFonts w:ascii="Times New Roman" w:eastAsia="Times New Roman" w:hAnsi="Times New Roman" w:cs="Times New Roman"/>
          <w:sz w:val="24"/>
          <w:szCs w:val="24"/>
        </w:rPr>
      </w:pPr>
    </w:p>
    <w:p w14:paraId="2993509B" w14:textId="42297200" w:rsidR="00826BD1" w:rsidRDefault="00CB7B67" w:rsidP="00BE1D81">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a second model </w:t>
      </w:r>
      <w:r w:rsidR="00A04D79">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included that contains an additional interaction term. </w:t>
      </w:r>
      <w:r w:rsidR="00BE1D81">
        <w:rPr>
          <w:rFonts w:ascii="Times New Roman" w:eastAsia="Times New Roman" w:hAnsi="Times New Roman" w:cs="Times New Roman"/>
          <w:sz w:val="24"/>
          <w:szCs w:val="24"/>
        </w:rPr>
        <w:t xml:space="preserve">The interaction term of </w:t>
      </w:r>
      <w:proofErr w:type="spellStart"/>
      <w:r w:rsidR="00BE1D81">
        <w:rPr>
          <w:rFonts w:ascii="Times New Roman" w:eastAsia="Times New Roman" w:hAnsi="Times New Roman" w:cs="Times New Roman"/>
          <w:i/>
          <w:iCs/>
          <w:sz w:val="24"/>
          <w:szCs w:val="24"/>
        </w:rPr>
        <w:t>FinSector</w:t>
      </w:r>
      <w:proofErr w:type="spellEnd"/>
      <w:r w:rsidR="00BE1D81">
        <w:rPr>
          <w:rFonts w:ascii="Times New Roman" w:eastAsia="Times New Roman" w:hAnsi="Times New Roman" w:cs="Times New Roman"/>
          <w:i/>
          <w:iCs/>
          <w:sz w:val="24"/>
          <w:szCs w:val="24"/>
        </w:rPr>
        <w:t xml:space="preserve"> </w:t>
      </w:r>
      <w:r w:rsidR="00BE1D81">
        <w:rPr>
          <w:rFonts w:ascii="Times New Roman" w:eastAsia="Times New Roman" w:hAnsi="Times New Roman" w:cs="Times New Roman"/>
          <w:sz w:val="24"/>
          <w:szCs w:val="24"/>
        </w:rPr>
        <w:t xml:space="preserve">and </w:t>
      </w:r>
      <w:r w:rsidR="00E95372">
        <w:rPr>
          <w:rFonts w:ascii="Times New Roman" w:eastAsia="Times New Roman" w:hAnsi="Times New Roman" w:cs="Times New Roman"/>
          <w:i/>
          <w:iCs/>
          <w:sz w:val="24"/>
          <w:szCs w:val="24"/>
        </w:rPr>
        <w:t>F</w:t>
      </w:r>
      <w:r w:rsidR="00BE1D81">
        <w:rPr>
          <w:rFonts w:ascii="Times New Roman" w:eastAsia="Times New Roman" w:hAnsi="Times New Roman" w:cs="Times New Roman"/>
          <w:i/>
          <w:iCs/>
          <w:sz w:val="24"/>
          <w:szCs w:val="24"/>
        </w:rPr>
        <w:t xml:space="preserve">emale </w:t>
      </w:r>
      <w:r w:rsidR="00BE1D81">
        <w:rPr>
          <w:rFonts w:ascii="Times New Roman" w:eastAsia="Times New Roman" w:hAnsi="Times New Roman" w:cs="Times New Roman"/>
          <w:sz w:val="24"/>
          <w:szCs w:val="24"/>
        </w:rPr>
        <w:t>is included to learn whether the effect of female is different in the financial sector</w:t>
      </w:r>
      <w:r w:rsidR="00375EA9">
        <w:rPr>
          <w:rFonts w:ascii="Times New Roman" w:eastAsia="Times New Roman" w:hAnsi="Times New Roman" w:cs="Times New Roman"/>
          <w:sz w:val="24"/>
          <w:szCs w:val="24"/>
        </w:rPr>
        <w:t xml:space="preserve"> compared to any other industry</w:t>
      </w:r>
      <w:r w:rsidR="00BE1D81">
        <w:rPr>
          <w:rFonts w:ascii="Times New Roman" w:eastAsia="Times New Roman" w:hAnsi="Times New Roman" w:cs="Times New Roman"/>
          <w:sz w:val="24"/>
          <w:szCs w:val="24"/>
        </w:rPr>
        <w:t xml:space="preserve">. </w:t>
      </w:r>
      <w:r w:rsidR="00647639">
        <w:rPr>
          <w:rFonts w:ascii="Times New Roman" w:eastAsia="Times New Roman" w:hAnsi="Times New Roman" w:cs="Times New Roman"/>
          <w:sz w:val="24"/>
          <w:szCs w:val="24"/>
        </w:rPr>
        <w:t xml:space="preserve">We expect this sign to be positive </w:t>
      </w:r>
      <w:r w:rsidR="00361DAA">
        <w:rPr>
          <w:rFonts w:ascii="Times New Roman" w:eastAsia="Times New Roman" w:hAnsi="Times New Roman" w:cs="Times New Roman"/>
          <w:sz w:val="24"/>
          <w:szCs w:val="24"/>
        </w:rPr>
        <w:t xml:space="preserve">as </w:t>
      </w:r>
      <w:r w:rsidR="00C818AE">
        <w:rPr>
          <w:rFonts w:ascii="Times New Roman" w:eastAsia="Times New Roman" w:hAnsi="Times New Roman" w:cs="Times New Roman"/>
          <w:sz w:val="24"/>
          <w:szCs w:val="24"/>
        </w:rPr>
        <w:t>the financial sector tends to have a stronger pipeline of female executives.</w:t>
      </w:r>
    </w:p>
    <w:p w14:paraId="28EF57FD" w14:textId="4CF9E11D" w:rsidR="00A04D79" w:rsidRDefault="007A011E" w:rsidP="00BE1D81">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Since we are utilizing a 2:1 matching model, each female CEO will be paired with two male CEO’s</w:t>
      </w:r>
      <w:r w:rsidR="00FC3062">
        <w:rPr>
          <w:rFonts w:ascii="Times New Roman" w:eastAsia="Times New Roman" w:hAnsi="Times New Roman" w:cs="Times New Roman"/>
          <w:sz w:val="24"/>
          <w:szCs w:val="24"/>
        </w:rPr>
        <w:t xml:space="preserve"> before running the regression. </w:t>
      </w:r>
      <w:r w:rsidR="00611C13">
        <w:rPr>
          <w:rFonts w:ascii="Times New Roman" w:eastAsia="Times New Roman" w:hAnsi="Times New Roman" w:cs="Times New Roman"/>
          <w:sz w:val="24"/>
          <w:szCs w:val="24"/>
        </w:rPr>
        <w:t xml:space="preserve">The reason for using 2:1 matching instead of 1:1 is because the data set contains a smaller </w:t>
      </w:r>
      <w:r w:rsidR="005327B6">
        <w:rPr>
          <w:rFonts w:ascii="Times New Roman" w:eastAsia="Times New Roman" w:hAnsi="Times New Roman" w:cs="Times New Roman"/>
          <w:sz w:val="24"/>
          <w:szCs w:val="24"/>
        </w:rPr>
        <w:t>number</w:t>
      </w:r>
      <w:r w:rsidR="00611C13">
        <w:rPr>
          <w:rFonts w:ascii="Times New Roman" w:eastAsia="Times New Roman" w:hAnsi="Times New Roman" w:cs="Times New Roman"/>
          <w:sz w:val="24"/>
          <w:szCs w:val="24"/>
        </w:rPr>
        <w:t xml:space="preserve"> of females </w:t>
      </w:r>
      <w:r w:rsidR="005327B6">
        <w:rPr>
          <w:rFonts w:ascii="Times New Roman" w:eastAsia="Times New Roman" w:hAnsi="Times New Roman" w:cs="Times New Roman"/>
          <w:sz w:val="24"/>
          <w:szCs w:val="24"/>
        </w:rPr>
        <w:t xml:space="preserve">(~10.5%). Having more matches will give more reliable regression results. The observations are matched according to their values </w:t>
      </w:r>
      <w:r w:rsidR="00C65236">
        <w:rPr>
          <w:rFonts w:ascii="Times New Roman" w:eastAsia="Times New Roman" w:hAnsi="Times New Roman" w:cs="Times New Roman"/>
          <w:sz w:val="24"/>
          <w:szCs w:val="24"/>
        </w:rPr>
        <w:t>for the control variables. Each female CEO is matched with male CEOs who have similar values</w:t>
      </w:r>
      <w:r w:rsidR="00417B5F">
        <w:rPr>
          <w:rFonts w:ascii="Times New Roman" w:eastAsia="Times New Roman" w:hAnsi="Times New Roman" w:cs="Times New Roman"/>
          <w:sz w:val="24"/>
          <w:szCs w:val="24"/>
        </w:rPr>
        <w:t xml:space="preserve"> for the contr</w:t>
      </w:r>
      <w:r w:rsidR="00664629">
        <w:rPr>
          <w:rFonts w:ascii="Times New Roman" w:eastAsia="Times New Roman" w:hAnsi="Times New Roman" w:cs="Times New Roman"/>
          <w:sz w:val="24"/>
          <w:szCs w:val="24"/>
        </w:rPr>
        <w:t>ol variables. How good two observations match is represented by their propensity score.</w:t>
      </w:r>
    </w:p>
    <w:p w14:paraId="1C8E73EE" w14:textId="1FA464C5" w:rsidR="000E07C7" w:rsidRDefault="001D6D73" w:rsidP="00AE548F">
      <w:pPr>
        <w:ind w:firstLine="720"/>
        <w:rPr>
          <w:rFonts w:ascii="Times New Roman" w:eastAsia="Times New Roman" w:hAnsi="Times New Roman" w:cs="Times New Roman"/>
          <w:sz w:val="24"/>
          <w:szCs w:val="24"/>
        </w:rPr>
      </w:pPr>
      <w:r w:rsidRPr="000E07C7">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00EEBE79" wp14:editId="3A1A4634">
            <wp:simplePos x="0" y="0"/>
            <wp:positionH relativeFrom="margin">
              <wp:posOffset>916305</wp:posOffset>
            </wp:positionH>
            <wp:positionV relativeFrom="paragraph">
              <wp:posOffset>2108200</wp:posOffset>
            </wp:positionV>
            <wp:extent cx="4244340" cy="2629133"/>
            <wp:effectExtent l="0" t="0" r="3810" b="0"/>
            <wp:wrapTopAndBottom/>
            <wp:docPr id="2363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58662" name=""/>
                    <pic:cNvPicPr/>
                  </pic:nvPicPr>
                  <pic:blipFill>
                    <a:blip r:embed="rId10">
                      <a:extLst>
                        <a:ext uri="{28A0092B-C50C-407E-A947-70E740481C1C}">
                          <a14:useLocalDpi xmlns:a14="http://schemas.microsoft.com/office/drawing/2010/main" val="0"/>
                        </a:ext>
                      </a:extLst>
                    </a:blip>
                    <a:stretch>
                      <a:fillRect/>
                    </a:stretch>
                  </pic:blipFill>
                  <pic:spPr>
                    <a:xfrm>
                      <a:off x="0" y="0"/>
                      <a:ext cx="4244340" cy="2629133"/>
                    </a:xfrm>
                    <a:prstGeom prst="rect">
                      <a:avLst/>
                    </a:prstGeom>
                  </pic:spPr>
                </pic:pic>
              </a:graphicData>
            </a:graphic>
            <wp14:sizeRelH relativeFrom="margin">
              <wp14:pctWidth>0</wp14:pctWidth>
            </wp14:sizeRelH>
            <wp14:sizeRelV relativeFrom="margin">
              <wp14:pctHeight>0</wp14:pctHeight>
            </wp14:sizeRelV>
          </wp:anchor>
        </w:drawing>
      </w:r>
      <w:r w:rsidR="00AB20B3">
        <w:rPr>
          <w:rFonts w:ascii="Times New Roman" w:eastAsia="Times New Roman" w:hAnsi="Times New Roman" w:cs="Times New Roman"/>
          <w:sz w:val="24"/>
          <w:szCs w:val="24"/>
        </w:rPr>
        <w:t xml:space="preserve">The love plot in figure 5 represents how well </w:t>
      </w:r>
      <w:r w:rsidR="00F24D0C">
        <w:rPr>
          <w:rFonts w:ascii="Times New Roman" w:eastAsia="Times New Roman" w:hAnsi="Times New Roman" w:cs="Times New Roman"/>
          <w:sz w:val="24"/>
          <w:szCs w:val="24"/>
        </w:rPr>
        <w:t xml:space="preserve">the data is balanced </w:t>
      </w:r>
      <w:r w:rsidR="003C24C5">
        <w:rPr>
          <w:rFonts w:ascii="Times New Roman" w:eastAsia="Times New Roman" w:hAnsi="Times New Roman" w:cs="Times New Roman"/>
          <w:sz w:val="24"/>
          <w:szCs w:val="24"/>
        </w:rPr>
        <w:t>before and a</w:t>
      </w:r>
      <w:r w:rsidR="00F24D0C">
        <w:rPr>
          <w:rFonts w:ascii="Times New Roman" w:eastAsia="Times New Roman" w:hAnsi="Times New Roman" w:cs="Times New Roman"/>
          <w:sz w:val="24"/>
          <w:szCs w:val="24"/>
        </w:rPr>
        <w:t>fter matching. The distance represents the propensity score itself</w:t>
      </w:r>
      <w:r w:rsidR="003C24C5">
        <w:rPr>
          <w:rFonts w:ascii="Times New Roman" w:eastAsia="Times New Roman" w:hAnsi="Times New Roman" w:cs="Times New Roman"/>
          <w:sz w:val="24"/>
          <w:szCs w:val="24"/>
        </w:rPr>
        <w:t xml:space="preserve">. Matching should collapse this gap which is done in this case since the adjusted </w:t>
      </w:r>
      <w:r w:rsidR="00534F1E">
        <w:rPr>
          <w:rFonts w:ascii="Times New Roman" w:eastAsia="Times New Roman" w:hAnsi="Times New Roman" w:cs="Times New Roman"/>
          <w:sz w:val="24"/>
          <w:szCs w:val="24"/>
        </w:rPr>
        <w:t xml:space="preserve">score is almost at zero. The matching process also reduced the imbalance for the </w:t>
      </w:r>
      <w:proofErr w:type="gramStart"/>
      <w:r w:rsidR="00534F1E">
        <w:rPr>
          <w:rFonts w:ascii="Times New Roman" w:eastAsia="Times New Roman" w:hAnsi="Times New Roman" w:cs="Times New Roman"/>
          <w:sz w:val="24"/>
          <w:szCs w:val="24"/>
        </w:rPr>
        <w:t>log</w:t>
      </w:r>
      <w:proofErr w:type="gramEnd"/>
      <w:r w:rsidR="00534F1E">
        <w:rPr>
          <w:rFonts w:ascii="Times New Roman" w:eastAsia="Times New Roman" w:hAnsi="Times New Roman" w:cs="Times New Roman"/>
          <w:sz w:val="24"/>
          <w:szCs w:val="24"/>
        </w:rPr>
        <w:t xml:space="preserve"> of employees. California was not too far away from zero before matching and </w:t>
      </w:r>
      <w:r w:rsidR="00420266">
        <w:rPr>
          <w:rFonts w:ascii="Times New Roman" w:eastAsia="Times New Roman" w:hAnsi="Times New Roman" w:cs="Times New Roman"/>
          <w:sz w:val="24"/>
          <w:szCs w:val="24"/>
        </w:rPr>
        <w:t>only</w:t>
      </w:r>
      <w:r w:rsidR="00534F1E">
        <w:rPr>
          <w:rFonts w:ascii="Times New Roman" w:eastAsia="Times New Roman" w:hAnsi="Times New Roman" w:cs="Times New Roman"/>
          <w:sz w:val="24"/>
          <w:szCs w:val="24"/>
        </w:rPr>
        <w:t xml:space="preserve"> improved slightly after the </w:t>
      </w:r>
      <w:r w:rsidR="00420266">
        <w:rPr>
          <w:rFonts w:ascii="Times New Roman" w:eastAsia="Times New Roman" w:hAnsi="Times New Roman" w:cs="Times New Roman"/>
          <w:sz w:val="24"/>
          <w:szCs w:val="24"/>
        </w:rPr>
        <w:t xml:space="preserve">process, but </w:t>
      </w:r>
      <w:r w:rsidR="00FA54F5">
        <w:rPr>
          <w:rFonts w:ascii="Times New Roman" w:eastAsia="Times New Roman" w:hAnsi="Times New Roman" w:cs="Times New Roman"/>
          <w:sz w:val="24"/>
          <w:szCs w:val="24"/>
        </w:rPr>
        <w:t xml:space="preserve">the differences are not too far away from zero to be concerned. Lastly, the unadjusted financial sector was close to </w:t>
      </w:r>
      <w:r w:rsidR="000A255F">
        <w:rPr>
          <w:rFonts w:ascii="Times New Roman" w:eastAsia="Times New Roman" w:hAnsi="Times New Roman" w:cs="Times New Roman"/>
          <w:sz w:val="24"/>
          <w:szCs w:val="24"/>
        </w:rPr>
        <w:t>zero but</w:t>
      </w:r>
      <w:r w:rsidR="00FA54F5">
        <w:rPr>
          <w:rFonts w:ascii="Times New Roman" w:eastAsia="Times New Roman" w:hAnsi="Times New Roman" w:cs="Times New Roman"/>
          <w:sz w:val="24"/>
          <w:szCs w:val="24"/>
        </w:rPr>
        <w:t xml:space="preserve"> moved</w:t>
      </w:r>
      <w:r w:rsidR="00D340C4">
        <w:rPr>
          <w:rFonts w:ascii="Times New Roman" w:eastAsia="Times New Roman" w:hAnsi="Times New Roman" w:cs="Times New Roman"/>
          <w:sz w:val="24"/>
          <w:szCs w:val="24"/>
        </w:rPr>
        <w:t xml:space="preserve"> </w:t>
      </w:r>
      <w:r w:rsidR="000A255F">
        <w:rPr>
          <w:rFonts w:ascii="Times New Roman" w:eastAsia="Times New Roman" w:hAnsi="Times New Roman" w:cs="Times New Roman"/>
          <w:sz w:val="24"/>
          <w:szCs w:val="24"/>
        </w:rPr>
        <w:t>further</w:t>
      </w:r>
      <w:r w:rsidR="00D340C4">
        <w:rPr>
          <w:rFonts w:ascii="Times New Roman" w:eastAsia="Times New Roman" w:hAnsi="Times New Roman" w:cs="Times New Roman"/>
          <w:sz w:val="24"/>
          <w:szCs w:val="24"/>
        </w:rPr>
        <w:t xml:space="preserve"> from zero after matching. This </w:t>
      </w:r>
      <w:r w:rsidR="000A255F">
        <w:rPr>
          <w:rFonts w:ascii="Times New Roman" w:eastAsia="Times New Roman" w:hAnsi="Times New Roman" w:cs="Times New Roman"/>
          <w:sz w:val="24"/>
          <w:szCs w:val="24"/>
        </w:rPr>
        <w:t>suggests</w:t>
      </w:r>
      <w:r w:rsidR="00D340C4">
        <w:rPr>
          <w:rFonts w:ascii="Times New Roman" w:eastAsia="Times New Roman" w:hAnsi="Times New Roman" w:cs="Times New Roman"/>
          <w:sz w:val="24"/>
          <w:szCs w:val="24"/>
        </w:rPr>
        <w:t xml:space="preserve"> that the matched sample has a difference in financial sector representation between treated and control groups</w:t>
      </w:r>
      <w:r w:rsidR="000A255F">
        <w:rPr>
          <w:rFonts w:ascii="Times New Roman" w:eastAsia="Times New Roman" w:hAnsi="Times New Roman" w:cs="Times New Roman"/>
          <w:sz w:val="24"/>
          <w:szCs w:val="24"/>
        </w:rPr>
        <w:t>. This could be due to underrepresentation</w:t>
      </w:r>
      <w:r w:rsidR="00AE548F">
        <w:rPr>
          <w:rFonts w:ascii="Times New Roman" w:eastAsia="Times New Roman" w:hAnsi="Times New Roman" w:cs="Times New Roman"/>
          <w:sz w:val="24"/>
          <w:szCs w:val="24"/>
        </w:rPr>
        <w:t xml:space="preserve"> of females in financial firms. However, the comparison is between the financial sector and all other sectors so it would make sense that there are relatively less women</w:t>
      </w:r>
      <w:r>
        <w:rPr>
          <w:rFonts w:ascii="Times New Roman" w:eastAsia="Times New Roman" w:hAnsi="Times New Roman" w:cs="Times New Roman"/>
          <w:sz w:val="24"/>
          <w:szCs w:val="24"/>
        </w:rPr>
        <w:t>.</w:t>
      </w:r>
    </w:p>
    <w:p w14:paraId="72B52F83" w14:textId="77777777" w:rsidR="00EA3F18" w:rsidRDefault="00EA3F18" w:rsidP="00EA3F18">
      <w:pPr>
        <w:ind w:left="3600" w:firstLine="720"/>
        <w:rPr>
          <w:rFonts w:ascii="Times New Roman" w:eastAsia="Times New Roman" w:hAnsi="Times New Roman" w:cs="Times New Roman"/>
          <w:b/>
          <w:bCs/>
          <w:i/>
          <w:iCs/>
          <w:sz w:val="20"/>
          <w:szCs w:val="20"/>
        </w:rPr>
      </w:pPr>
    </w:p>
    <w:p w14:paraId="2AD1ACAD" w14:textId="4B32B0CB" w:rsidR="000E07C7" w:rsidRPr="00EA3F18" w:rsidRDefault="000E07C7" w:rsidP="00EA3F18">
      <w:pPr>
        <w:ind w:left="3600" w:firstLine="720"/>
        <w:rPr>
          <w:rFonts w:ascii="Times New Roman" w:eastAsia="Times New Roman" w:hAnsi="Times New Roman" w:cs="Times New Roman"/>
          <w:b/>
          <w:bCs/>
          <w:i/>
          <w:iCs/>
        </w:rPr>
      </w:pPr>
      <w:r w:rsidRPr="00EA3F18">
        <w:rPr>
          <w:rFonts w:ascii="Times New Roman" w:eastAsia="Times New Roman" w:hAnsi="Times New Roman" w:cs="Times New Roman"/>
          <w:b/>
          <w:bCs/>
          <w:i/>
          <w:iCs/>
        </w:rPr>
        <w:t>Figure 5</w:t>
      </w:r>
    </w:p>
    <w:p w14:paraId="358EF541" w14:textId="77777777" w:rsidR="00AC151E" w:rsidRDefault="00AC151E" w:rsidP="00A010D1">
      <w:pPr>
        <w:rPr>
          <w:rFonts w:ascii="Times New Roman" w:eastAsia="Times New Roman" w:hAnsi="Times New Roman" w:cs="Times New Roman"/>
          <w:b/>
          <w:bCs/>
          <w:i/>
          <w:iCs/>
          <w:sz w:val="24"/>
          <w:szCs w:val="24"/>
        </w:rPr>
      </w:pPr>
    </w:p>
    <w:p w14:paraId="5B9CC572" w14:textId="70187D46" w:rsidR="00A010D1" w:rsidRPr="00A010D1" w:rsidRDefault="00A010D1" w:rsidP="00EA3F18">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figure 6, a set of histograms is displayed</w:t>
      </w:r>
      <w:r w:rsidR="00853669">
        <w:rPr>
          <w:rFonts w:ascii="Times New Roman" w:eastAsia="Times New Roman" w:hAnsi="Times New Roman" w:cs="Times New Roman"/>
          <w:sz w:val="24"/>
          <w:szCs w:val="24"/>
        </w:rPr>
        <w:t xml:space="preserve"> which shows the distributions of the propensity scores for </w:t>
      </w:r>
      <w:r w:rsidR="000F1BCE">
        <w:rPr>
          <w:rFonts w:ascii="Times New Roman" w:eastAsia="Times New Roman" w:hAnsi="Times New Roman" w:cs="Times New Roman"/>
          <w:sz w:val="24"/>
          <w:szCs w:val="24"/>
        </w:rPr>
        <w:t>treated and control groups before and after</w:t>
      </w:r>
      <w:r w:rsidR="00984555">
        <w:rPr>
          <w:rFonts w:ascii="Times New Roman" w:eastAsia="Times New Roman" w:hAnsi="Times New Roman" w:cs="Times New Roman"/>
          <w:sz w:val="24"/>
          <w:szCs w:val="24"/>
        </w:rPr>
        <w:t xml:space="preserve"> matching</w:t>
      </w:r>
      <w:r w:rsidR="00853669">
        <w:rPr>
          <w:rFonts w:ascii="Times New Roman" w:eastAsia="Times New Roman" w:hAnsi="Times New Roman" w:cs="Times New Roman"/>
          <w:sz w:val="24"/>
          <w:szCs w:val="24"/>
        </w:rPr>
        <w:t xml:space="preserve">. All four histograms have roughly similar looking distributions. </w:t>
      </w:r>
      <w:r w:rsidR="00984555">
        <w:rPr>
          <w:rFonts w:ascii="Times New Roman" w:eastAsia="Times New Roman" w:hAnsi="Times New Roman" w:cs="Times New Roman"/>
          <w:sz w:val="24"/>
          <w:szCs w:val="24"/>
        </w:rPr>
        <w:t>Before ma</w:t>
      </w:r>
      <w:r w:rsidR="00D508D9">
        <w:rPr>
          <w:rFonts w:ascii="Times New Roman" w:eastAsia="Times New Roman" w:hAnsi="Times New Roman" w:cs="Times New Roman"/>
          <w:sz w:val="24"/>
          <w:szCs w:val="24"/>
        </w:rPr>
        <w:t xml:space="preserve">tching, the control group showed larger propensity scores compared to the matched control groups, </w:t>
      </w:r>
      <w:proofErr w:type="gramStart"/>
      <w:r w:rsidR="00D508D9">
        <w:rPr>
          <w:rFonts w:ascii="Times New Roman" w:eastAsia="Times New Roman" w:hAnsi="Times New Roman" w:cs="Times New Roman"/>
          <w:sz w:val="24"/>
          <w:szCs w:val="24"/>
        </w:rPr>
        <w:t>After</w:t>
      </w:r>
      <w:proofErr w:type="gramEnd"/>
      <w:r w:rsidR="00D508D9">
        <w:rPr>
          <w:rFonts w:ascii="Times New Roman" w:eastAsia="Times New Roman" w:hAnsi="Times New Roman" w:cs="Times New Roman"/>
          <w:sz w:val="24"/>
          <w:szCs w:val="24"/>
        </w:rPr>
        <w:t xml:space="preserve"> matching both the treatment- and control group </w:t>
      </w:r>
      <w:r w:rsidR="00EA2228">
        <w:rPr>
          <w:rFonts w:ascii="Times New Roman" w:eastAsia="Times New Roman" w:hAnsi="Times New Roman" w:cs="Times New Roman"/>
          <w:sz w:val="24"/>
          <w:szCs w:val="24"/>
        </w:rPr>
        <w:t>showed</w:t>
      </w:r>
      <w:r w:rsidR="00D508D9">
        <w:rPr>
          <w:rFonts w:ascii="Times New Roman" w:eastAsia="Times New Roman" w:hAnsi="Times New Roman" w:cs="Times New Roman"/>
          <w:sz w:val="24"/>
          <w:szCs w:val="24"/>
        </w:rPr>
        <w:t xml:space="preserve"> similar propensity scores</w:t>
      </w:r>
      <w:r w:rsidR="00726136">
        <w:rPr>
          <w:rFonts w:ascii="Times New Roman" w:eastAsia="Times New Roman" w:hAnsi="Times New Roman" w:cs="Times New Roman"/>
          <w:sz w:val="24"/>
          <w:szCs w:val="24"/>
        </w:rPr>
        <w:t xml:space="preserve"> with both having </w:t>
      </w:r>
      <w:proofErr w:type="gramStart"/>
      <w:r w:rsidR="00726136">
        <w:rPr>
          <w:rFonts w:ascii="Times New Roman" w:eastAsia="Times New Roman" w:hAnsi="Times New Roman" w:cs="Times New Roman"/>
          <w:sz w:val="24"/>
          <w:szCs w:val="24"/>
        </w:rPr>
        <w:t>the majority of</w:t>
      </w:r>
      <w:proofErr w:type="gramEnd"/>
      <w:r w:rsidR="00726136">
        <w:rPr>
          <w:rFonts w:ascii="Times New Roman" w:eastAsia="Times New Roman" w:hAnsi="Times New Roman" w:cs="Times New Roman"/>
          <w:sz w:val="24"/>
          <w:szCs w:val="24"/>
        </w:rPr>
        <w:t xml:space="preserve"> propensity scores between 0.08 and 0.</w:t>
      </w:r>
      <w:r w:rsidR="00D568DB">
        <w:rPr>
          <w:rFonts w:ascii="Times New Roman" w:eastAsia="Times New Roman" w:hAnsi="Times New Roman" w:cs="Times New Roman"/>
          <w:sz w:val="24"/>
          <w:szCs w:val="24"/>
        </w:rPr>
        <w:t>14. These similar looking distributions confirm</w:t>
      </w:r>
      <w:r w:rsidR="0072081B">
        <w:rPr>
          <w:rFonts w:ascii="Times New Roman" w:eastAsia="Times New Roman" w:hAnsi="Times New Roman" w:cs="Times New Roman"/>
          <w:sz w:val="24"/>
          <w:szCs w:val="24"/>
        </w:rPr>
        <w:t>s that matched control firms are comparable to firms with female CEOs</w:t>
      </w:r>
      <w:r w:rsidR="004E0E8E">
        <w:rPr>
          <w:rFonts w:ascii="Times New Roman" w:eastAsia="Times New Roman" w:hAnsi="Times New Roman" w:cs="Times New Roman"/>
          <w:sz w:val="24"/>
          <w:szCs w:val="24"/>
        </w:rPr>
        <w:t xml:space="preserve"> based on the control variables. Regarding the treatment group, the raw and matched data seems to be </w:t>
      </w:r>
      <w:proofErr w:type="gramStart"/>
      <w:r w:rsidR="004E0E8E">
        <w:rPr>
          <w:rFonts w:ascii="Times New Roman" w:eastAsia="Times New Roman" w:hAnsi="Times New Roman" w:cs="Times New Roman"/>
          <w:sz w:val="24"/>
          <w:szCs w:val="24"/>
        </w:rPr>
        <w:t>fairly similar</w:t>
      </w:r>
      <w:proofErr w:type="gramEnd"/>
      <w:r w:rsidR="004E0E8E">
        <w:rPr>
          <w:rFonts w:ascii="Times New Roman" w:eastAsia="Times New Roman" w:hAnsi="Times New Roman" w:cs="Times New Roman"/>
          <w:sz w:val="24"/>
          <w:szCs w:val="24"/>
        </w:rPr>
        <w:t xml:space="preserve"> to each other.</w:t>
      </w:r>
    </w:p>
    <w:p w14:paraId="4862D423" w14:textId="77777777" w:rsidR="00AC151E" w:rsidRDefault="00AC151E" w:rsidP="001D6D73">
      <w:pPr>
        <w:ind w:left="2880" w:firstLine="720"/>
        <w:rPr>
          <w:rFonts w:ascii="Times New Roman" w:eastAsia="Times New Roman" w:hAnsi="Times New Roman" w:cs="Times New Roman"/>
          <w:b/>
          <w:bCs/>
          <w:i/>
          <w:iCs/>
          <w:sz w:val="24"/>
          <w:szCs w:val="24"/>
        </w:rPr>
      </w:pPr>
    </w:p>
    <w:p w14:paraId="19BA35BE" w14:textId="5E617614" w:rsidR="00AC151E" w:rsidRPr="00EA3F18" w:rsidRDefault="001D60BE" w:rsidP="00EA3F18">
      <w:pPr>
        <w:ind w:left="3600" w:firstLine="720"/>
        <w:rPr>
          <w:rFonts w:ascii="Times New Roman" w:eastAsia="Times New Roman" w:hAnsi="Times New Roman" w:cs="Times New Roman"/>
          <w:b/>
          <w:bCs/>
          <w:i/>
          <w:iCs/>
        </w:rPr>
      </w:pPr>
      <w:r w:rsidRPr="00EA3F18">
        <w:rPr>
          <w:rFonts w:ascii="Times New Roman" w:eastAsia="Times New Roman" w:hAnsi="Times New Roman" w:cs="Times New Roman"/>
          <w:b/>
          <w:bCs/>
          <w:i/>
          <w:iCs/>
          <w:noProof/>
        </w:rPr>
        <w:drawing>
          <wp:anchor distT="0" distB="0" distL="114300" distR="114300" simplePos="0" relativeHeight="251661312" behindDoc="0" locked="0" layoutInCell="1" allowOverlap="1" wp14:anchorId="7D500DFA" wp14:editId="00D9F939">
            <wp:simplePos x="0" y="0"/>
            <wp:positionH relativeFrom="margin">
              <wp:posOffset>434340</wp:posOffset>
            </wp:positionH>
            <wp:positionV relativeFrom="paragraph">
              <wp:posOffset>0</wp:posOffset>
            </wp:positionV>
            <wp:extent cx="5455920" cy="3232150"/>
            <wp:effectExtent l="0" t="0" r="0" b="6350"/>
            <wp:wrapTopAndBottom/>
            <wp:docPr id="34867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74356" name=""/>
                    <pic:cNvPicPr/>
                  </pic:nvPicPr>
                  <pic:blipFill>
                    <a:blip r:embed="rId11">
                      <a:extLst>
                        <a:ext uri="{28A0092B-C50C-407E-A947-70E740481C1C}">
                          <a14:useLocalDpi xmlns:a14="http://schemas.microsoft.com/office/drawing/2010/main" val="0"/>
                        </a:ext>
                      </a:extLst>
                    </a:blip>
                    <a:stretch>
                      <a:fillRect/>
                    </a:stretch>
                  </pic:blipFill>
                  <pic:spPr>
                    <a:xfrm>
                      <a:off x="0" y="0"/>
                      <a:ext cx="5455920" cy="3232150"/>
                    </a:xfrm>
                    <a:prstGeom prst="rect">
                      <a:avLst/>
                    </a:prstGeom>
                  </pic:spPr>
                </pic:pic>
              </a:graphicData>
            </a:graphic>
            <wp14:sizeRelH relativeFrom="margin">
              <wp14:pctWidth>0</wp14:pctWidth>
            </wp14:sizeRelH>
            <wp14:sizeRelV relativeFrom="margin">
              <wp14:pctHeight>0</wp14:pctHeight>
            </wp14:sizeRelV>
          </wp:anchor>
        </w:drawing>
      </w:r>
      <w:r w:rsidRPr="00EA3F18">
        <w:rPr>
          <w:rFonts w:ascii="Times New Roman" w:eastAsia="Times New Roman" w:hAnsi="Times New Roman" w:cs="Times New Roman"/>
          <w:b/>
          <w:bCs/>
          <w:i/>
          <w:iCs/>
        </w:rPr>
        <w:t>Figure 6</w:t>
      </w:r>
    </w:p>
    <w:p w14:paraId="47FD5A93" w14:textId="616AFC00" w:rsidR="00826BD1" w:rsidRDefault="001B6E12">
      <w:pPr>
        <w:pStyle w:val="Heading3"/>
        <w:rPr>
          <w:rFonts w:ascii="Times New Roman" w:eastAsia="Times New Roman" w:hAnsi="Times New Roman" w:cs="Times New Roman"/>
        </w:rPr>
      </w:pPr>
      <w:r>
        <w:rPr>
          <w:rFonts w:ascii="Times New Roman" w:eastAsia="Times New Roman" w:hAnsi="Times New Roman" w:cs="Times New Roman"/>
        </w:rPr>
        <w:t>The Data</w:t>
      </w:r>
    </w:p>
    <w:p w14:paraId="0FFCFAEE" w14:textId="7B0A92F3" w:rsidR="008D7DB5" w:rsidRDefault="008D7DB5" w:rsidP="001E7301">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00FF6C86">
        <w:rPr>
          <w:rFonts w:ascii="Times New Roman" w:eastAsia="Times New Roman" w:hAnsi="Times New Roman" w:cs="Times New Roman"/>
          <w:sz w:val="24"/>
          <w:szCs w:val="24"/>
        </w:rPr>
        <w:t xml:space="preserve"> data that is used comes from a sample of all the U.S. based </w:t>
      </w:r>
      <w:r w:rsidR="00531F7F">
        <w:rPr>
          <w:rFonts w:ascii="Times New Roman" w:eastAsia="Times New Roman" w:hAnsi="Times New Roman" w:cs="Times New Roman"/>
          <w:sz w:val="24"/>
          <w:szCs w:val="24"/>
        </w:rPr>
        <w:t>S&amp;P 500</w:t>
      </w:r>
      <w:r w:rsidR="00CE1E6F">
        <w:rPr>
          <w:rFonts w:ascii="Times New Roman" w:eastAsia="Times New Roman" w:hAnsi="Times New Roman" w:cs="Times New Roman"/>
          <w:sz w:val="24"/>
          <w:szCs w:val="24"/>
        </w:rPr>
        <w:t xml:space="preserve"> </w:t>
      </w:r>
      <w:r w:rsidR="00312886">
        <w:rPr>
          <w:rFonts w:ascii="Times New Roman" w:eastAsia="Times New Roman" w:hAnsi="Times New Roman" w:cs="Times New Roman"/>
          <w:sz w:val="24"/>
          <w:szCs w:val="24"/>
        </w:rPr>
        <w:t xml:space="preserve">companies </w:t>
      </w:r>
      <w:r w:rsidR="00CE1E6F">
        <w:rPr>
          <w:rFonts w:ascii="Times New Roman" w:eastAsia="Times New Roman" w:hAnsi="Times New Roman" w:cs="Times New Roman"/>
          <w:sz w:val="24"/>
          <w:szCs w:val="24"/>
        </w:rPr>
        <w:t>which</w:t>
      </w:r>
      <w:r w:rsidR="00450DC0">
        <w:rPr>
          <w:rFonts w:ascii="Times New Roman" w:eastAsia="Times New Roman" w:hAnsi="Times New Roman" w:cs="Times New Roman"/>
          <w:sz w:val="24"/>
          <w:szCs w:val="24"/>
        </w:rPr>
        <w:t xml:space="preserve"> is sourced from Capital IQ in March 2026</w:t>
      </w:r>
      <w:r w:rsidR="00CE1E6F">
        <w:rPr>
          <w:rFonts w:ascii="Times New Roman" w:eastAsia="Times New Roman" w:hAnsi="Times New Roman" w:cs="Times New Roman"/>
          <w:sz w:val="24"/>
          <w:szCs w:val="24"/>
        </w:rPr>
        <w:t>. The sample exists out of 476 fir</w:t>
      </w:r>
      <w:r w:rsidR="008450C2">
        <w:rPr>
          <w:rFonts w:ascii="Times New Roman" w:eastAsia="Times New Roman" w:hAnsi="Times New Roman" w:cs="Times New Roman"/>
          <w:sz w:val="24"/>
          <w:szCs w:val="24"/>
        </w:rPr>
        <w:t xml:space="preserve">ms of which 50 have female CEOs. The lower number of </w:t>
      </w:r>
      <w:r w:rsidR="00312886">
        <w:rPr>
          <w:rFonts w:ascii="Times New Roman" w:eastAsia="Times New Roman" w:hAnsi="Times New Roman" w:cs="Times New Roman"/>
          <w:sz w:val="24"/>
          <w:szCs w:val="24"/>
        </w:rPr>
        <w:t>samples</w:t>
      </w:r>
      <w:r w:rsidR="008450C2">
        <w:rPr>
          <w:rFonts w:ascii="Times New Roman" w:eastAsia="Times New Roman" w:hAnsi="Times New Roman" w:cs="Times New Roman"/>
          <w:sz w:val="24"/>
          <w:szCs w:val="24"/>
        </w:rPr>
        <w:t xml:space="preserve"> is because the non-U.S. and the “N.A.” inputs were dropped</w:t>
      </w:r>
      <w:r w:rsidR="003C0F95">
        <w:rPr>
          <w:rFonts w:ascii="Times New Roman" w:eastAsia="Times New Roman" w:hAnsi="Times New Roman" w:cs="Times New Roman"/>
          <w:sz w:val="24"/>
          <w:szCs w:val="24"/>
        </w:rPr>
        <w:t>.</w:t>
      </w:r>
    </w:p>
    <w:p w14:paraId="6976854D" w14:textId="6271A1C7" w:rsidR="001E7301" w:rsidRDefault="001E7301" w:rsidP="001E7301">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Table 1, all the variables in the econometric model are defined. The dependent variable, </w:t>
      </w:r>
      <m:oMath>
        <m:r>
          <w:rPr>
            <w:rFonts w:ascii="Cambria Math" w:eastAsia="Times New Roman" w:hAnsi="Cambria Math" w:cs="Times New Roman"/>
            <w:sz w:val="24"/>
            <w:szCs w:val="24"/>
          </w:rPr>
          <m:t>EBITDAmargi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i</m:t>
            </m:r>
          </m:sub>
        </m:sSub>
      </m:oMath>
      <w:r>
        <w:rPr>
          <w:rFonts w:ascii="Times New Roman" w:eastAsia="Times New Roman" w:hAnsi="Times New Roman" w:cs="Times New Roman"/>
          <w:sz w:val="24"/>
          <w:szCs w:val="24"/>
        </w:rPr>
        <w:t xml:space="preserve">, is a ratio between below 1. There are a few negative observations which we assume to be outliers as these firms could be going through restructuring. EBITDA margin is a fitting measure of operating efficiency that accounts for a firm's size and is directly comparable across firms of different sizes and industries. The treatment variable, </w:t>
      </w:r>
      <m:oMath>
        <m:r>
          <w:rPr>
            <w:rFonts w:ascii="Cambria Math" w:eastAsia="Times New Roman" w:hAnsi="Cambria Math" w:cs="Times New Roman"/>
            <w:sz w:val="24"/>
            <w:szCs w:val="24"/>
          </w:rPr>
          <m:t>FemaleCE</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i</m:t>
            </m:r>
          </m:sub>
        </m:sSub>
      </m:oMath>
      <w:r>
        <w:rPr>
          <w:rFonts w:ascii="Times New Roman" w:eastAsia="Times New Roman" w:hAnsi="Times New Roman" w:cs="Times New Roman"/>
          <w:sz w:val="24"/>
          <w:szCs w:val="24"/>
        </w:rPr>
        <w:t xml:space="preserve">, is a binary indicator variable that captures whether the firm’s current Chief Executive Officer is female. </w:t>
      </w:r>
      <m:oMath>
        <m:r>
          <w:rPr>
            <w:rFonts w:ascii="Cambria Math" w:eastAsia="Times New Roman" w:hAnsi="Cambria Math" w:cs="Times New Roman"/>
            <w:sz w:val="24"/>
            <w:szCs w:val="24"/>
          </w:rPr>
          <m:t>Californi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i</m:t>
            </m:r>
          </m:sub>
        </m:sSub>
      </m:oMath>
      <w:r>
        <w:rPr>
          <w:rFonts w:ascii="Times New Roman" w:eastAsia="Times New Roman" w:hAnsi="Times New Roman" w:cs="Times New Roman"/>
          <w:sz w:val="24"/>
          <w:szCs w:val="24"/>
        </w:rPr>
        <w:t xml:space="preserve">, is also a binary indicator variable and indicates whether a firm’s </w:t>
      </w:r>
      <w:r>
        <w:rPr>
          <w:rFonts w:ascii="Times New Roman" w:eastAsia="Times New Roman" w:hAnsi="Times New Roman" w:cs="Times New Roman"/>
          <w:sz w:val="24"/>
          <w:szCs w:val="24"/>
        </w:rPr>
        <w:lastRenderedPageBreak/>
        <w:t xml:space="preserve">headquarters </w:t>
      </w:r>
      <w:proofErr w:type="gramStart"/>
      <w:r>
        <w:rPr>
          <w:rFonts w:ascii="Times New Roman" w:eastAsia="Times New Roman" w:hAnsi="Times New Roman" w:cs="Times New Roman"/>
          <w:sz w:val="24"/>
          <w:szCs w:val="24"/>
        </w:rPr>
        <w:t>is located in</w:t>
      </w:r>
      <w:proofErr w:type="gramEnd"/>
      <w:r>
        <w:rPr>
          <w:rFonts w:ascii="Times New Roman" w:eastAsia="Times New Roman" w:hAnsi="Times New Roman" w:cs="Times New Roman"/>
          <w:sz w:val="24"/>
          <w:szCs w:val="24"/>
        </w:rPr>
        <w:t xml:space="preserve"> California, the state whose SB 826 mandate created pressure on corporate leadership gender diversity.</w:t>
      </w:r>
    </w:p>
    <w:p w14:paraId="4D3F3071" w14:textId="6DC4AE93" w:rsidR="00397CCE" w:rsidRPr="00C818AE" w:rsidRDefault="001E7301" w:rsidP="00C818A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00BE4F5E">
        <w:rPr>
          <w:rFonts w:ascii="Times New Roman" w:eastAsia="Times New Roman" w:hAnsi="Times New Roman" w:cs="Times New Roman"/>
          <w:sz w:val="24"/>
          <w:szCs w:val="24"/>
        </w:rPr>
        <w:t xml:space="preserve"> size control variable,</w:t>
      </w: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log(Employee</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oMath>
      <w:r w:rsidR="00BE4F5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E4F5E">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log</w:t>
      </w:r>
      <w:proofErr w:type="gramEnd"/>
      <w:r>
        <w:rPr>
          <w:rFonts w:ascii="Times New Roman" w:eastAsia="Times New Roman" w:hAnsi="Times New Roman" w:cs="Times New Roman"/>
          <w:sz w:val="24"/>
          <w:szCs w:val="24"/>
        </w:rPr>
        <w:t xml:space="preserve"> transformed to reduce large outliers and skewness, and make the coefficients easier to interpret. </w:t>
      </w:r>
      <m:oMath>
        <m:r>
          <w:rPr>
            <w:rFonts w:ascii="Cambria Math" w:eastAsia="Times New Roman" w:hAnsi="Cambria Math" w:cs="Times New Roman"/>
            <w:sz w:val="24"/>
            <w:szCs w:val="24"/>
          </w:rPr>
          <m:t>Ag</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i</m:t>
            </m:r>
          </m:sub>
        </m:sSub>
      </m:oMath>
      <w:r>
        <w:rPr>
          <w:rFonts w:ascii="Times New Roman" w:eastAsia="Times New Roman" w:hAnsi="Times New Roman" w:cs="Times New Roman"/>
          <w:sz w:val="24"/>
          <w:szCs w:val="24"/>
        </w:rPr>
        <w:t xml:space="preserve"> is measured in calendar years from the founding year until 2026 and represents a company’s maturity. Lastly, </w:t>
      </w:r>
      <m:oMath>
        <m:r>
          <w:rPr>
            <w:rFonts w:ascii="Cambria Math" w:eastAsia="Times New Roman" w:hAnsi="Cambria Math" w:cs="Times New Roman"/>
            <w:sz w:val="24"/>
            <w:szCs w:val="24"/>
          </w:rPr>
          <m:t>FinSecto</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m:t>
            </m:r>
          </m:sub>
        </m:sSub>
      </m:oMath>
      <w:r>
        <w:rPr>
          <w:rFonts w:ascii="Times New Roman" w:eastAsia="Times New Roman" w:hAnsi="Times New Roman" w:cs="Times New Roman"/>
          <w:sz w:val="24"/>
          <w:szCs w:val="24"/>
        </w:rPr>
        <w:t xml:space="preserve">, is a binary control variable that identifies whether a firm’s primary industry is finance, given that the financial sector tends to have higher revenues and different structures that affect EBITDA margins. </w:t>
      </w:r>
    </w:p>
    <w:p w14:paraId="0063B5FC" w14:textId="77777777" w:rsidR="00397CCE" w:rsidRPr="001E7301" w:rsidRDefault="00397CCE" w:rsidP="001E7301">
      <w:pPr>
        <w:ind w:firstLine="720"/>
        <w:rPr>
          <w:rFonts w:ascii="Times New Roman" w:eastAsia="Times New Roman" w:hAnsi="Times New Roman" w:cs="Times New Roman"/>
          <w:b/>
          <w:bCs/>
          <w:sz w:val="24"/>
          <w:szCs w:val="24"/>
          <w:u w:val="single"/>
        </w:rPr>
      </w:pPr>
    </w:p>
    <w:tbl>
      <w:tblPr>
        <w:tblStyle w:val="a"/>
        <w:tblW w:w="10455"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0"/>
        <w:gridCol w:w="1075"/>
        <w:gridCol w:w="2175"/>
        <w:gridCol w:w="4665"/>
      </w:tblGrid>
      <w:tr w:rsidR="001E7301" w14:paraId="060BE237" w14:textId="77777777" w:rsidTr="001701E1">
        <w:tc>
          <w:tcPr>
            <w:tcW w:w="2540"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50B3FD3D" w14:textId="77777777" w:rsidR="001E7301" w:rsidRDefault="001E7301" w:rsidP="00766DD1">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Variable</w:t>
            </w:r>
          </w:p>
        </w:tc>
        <w:tc>
          <w:tcPr>
            <w:tcW w:w="1075"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2406DC83" w14:textId="77777777" w:rsidR="001E7301" w:rsidRDefault="001E7301" w:rsidP="00766DD1">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Type</w:t>
            </w:r>
          </w:p>
        </w:tc>
        <w:tc>
          <w:tcPr>
            <w:tcW w:w="2175"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36464EC7" w14:textId="77777777" w:rsidR="001E7301" w:rsidRDefault="001E7301" w:rsidP="00766DD1">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Units</w:t>
            </w:r>
          </w:p>
        </w:tc>
        <w:tc>
          <w:tcPr>
            <w:tcW w:w="4665"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4249032E" w14:textId="77777777" w:rsidR="001E7301" w:rsidRDefault="001E7301" w:rsidP="00766DD1">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Definition</w:t>
            </w:r>
          </w:p>
        </w:tc>
      </w:tr>
      <w:tr w:rsidR="001E7301" w14:paraId="657C5FBA" w14:textId="77777777" w:rsidTr="001701E1">
        <w:tc>
          <w:tcPr>
            <w:tcW w:w="254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10F21E0B" w14:textId="77777777" w:rsidR="001E7301" w:rsidRDefault="001E7301" w:rsidP="00766DD1">
            <w:pPr>
              <w:widowControl w:val="0"/>
              <w:spacing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EBITDAmargi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i</m:t>
                    </m:r>
                  </m:sub>
                </m:sSub>
              </m:oMath>
            </m:oMathPara>
          </w:p>
        </w:tc>
        <w:tc>
          <w:tcPr>
            <w:tcW w:w="1075"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3377391B"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Dependent Variable (Y)</w:t>
            </w:r>
          </w:p>
        </w:tc>
        <w:tc>
          <w:tcPr>
            <w:tcW w:w="2175"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7FD6819E"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Ratio (&lt;1)</w:t>
            </w:r>
          </w:p>
        </w:tc>
        <w:tc>
          <w:tcPr>
            <w:tcW w:w="4665"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63378F2B"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EBITDA divided by total revenue (LTM), measures operating profitability</w:t>
            </w:r>
          </w:p>
        </w:tc>
      </w:tr>
      <w:tr w:rsidR="001E7301" w14:paraId="7916E498" w14:textId="77777777" w:rsidTr="001701E1">
        <w:tc>
          <w:tcPr>
            <w:tcW w:w="2540" w:type="dxa"/>
            <w:tcBorders>
              <w:top w:val="single" w:sz="8" w:space="0" w:color="EFEFEF"/>
              <w:left w:val="single" w:sz="8" w:space="0" w:color="EFEFEF"/>
              <w:bottom w:val="single" w:sz="8" w:space="0" w:color="EFEFEF"/>
              <w:right w:val="single" w:sz="8" w:space="0" w:color="EFEFEF"/>
            </w:tcBorders>
            <w:shd w:val="clear" w:color="auto" w:fill="C9DAF8"/>
            <w:tcMar>
              <w:top w:w="100" w:type="dxa"/>
              <w:left w:w="100" w:type="dxa"/>
              <w:bottom w:w="100" w:type="dxa"/>
              <w:right w:w="100" w:type="dxa"/>
            </w:tcMar>
          </w:tcPr>
          <w:p w14:paraId="6F714D1E" w14:textId="77777777" w:rsidR="001E7301" w:rsidRDefault="001E7301" w:rsidP="00766DD1">
            <w:pPr>
              <w:widowControl w:val="0"/>
              <w:spacing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FemaleCE</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i</m:t>
                    </m:r>
                  </m:sub>
                </m:sSub>
              </m:oMath>
            </m:oMathPara>
          </w:p>
        </w:tc>
        <w:tc>
          <w:tcPr>
            <w:tcW w:w="1075" w:type="dxa"/>
            <w:tcBorders>
              <w:top w:val="single" w:sz="8" w:space="0" w:color="EFEFEF"/>
              <w:left w:val="single" w:sz="8" w:space="0" w:color="EFEFEF"/>
              <w:bottom w:val="single" w:sz="8" w:space="0" w:color="EFEFEF"/>
              <w:right w:val="single" w:sz="8" w:space="0" w:color="EFEFEF"/>
            </w:tcBorders>
            <w:shd w:val="clear" w:color="auto" w:fill="C9DAF8"/>
            <w:tcMar>
              <w:top w:w="100" w:type="dxa"/>
              <w:left w:w="100" w:type="dxa"/>
              <w:bottom w:w="100" w:type="dxa"/>
              <w:right w:w="100" w:type="dxa"/>
            </w:tcMar>
          </w:tcPr>
          <w:p w14:paraId="68A85CF9"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 Variable</w:t>
            </w:r>
          </w:p>
        </w:tc>
        <w:tc>
          <w:tcPr>
            <w:tcW w:w="2175" w:type="dxa"/>
            <w:tcBorders>
              <w:top w:val="single" w:sz="8" w:space="0" w:color="EFEFEF"/>
              <w:left w:val="single" w:sz="8" w:space="0" w:color="EFEFEF"/>
              <w:bottom w:val="single" w:sz="8" w:space="0" w:color="EFEFEF"/>
              <w:right w:val="single" w:sz="8" w:space="0" w:color="EFEFEF"/>
            </w:tcBorders>
            <w:shd w:val="clear" w:color="auto" w:fill="C9DAF8"/>
            <w:tcMar>
              <w:top w:w="100" w:type="dxa"/>
              <w:left w:w="100" w:type="dxa"/>
              <w:bottom w:w="100" w:type="dxa"/>
              <w:right w:w="100" w:type="dxa"/>
            </w:tcMar>
          </w:tcPr>
          <w:p w14:paraId="1E03BE03"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Binary (1=female, 0=male)</w:t>
            </w:r>
          </w:p>
        </w:tc>
        <w:tc>
          <w:tcPr>
            <w:tcW w:w="4665" w:type="dxa"/>
            <w:tcBorders>
              <w:top w:val="single" w:sz="8" w:space="0" w:color="EFEFEF"/>
              <w:left w:val="single" w:sz="8" w:space="0" w:color="EFEFEF"/>
              <w:bottom w:val="single" w:sz="8" w:space="0" w:color="EFEFEF"/>
              <w:right w:val="single" w:sz="8" w:space="0" w:color="EFEFEF"/>
            </w:tcBorders>
            <w:shd w:val="clear" w:color="auto" w:fill="C9DAF8"/>
            <w:tcMar>
              <w:top w:w="100" w:type="dxa"/>
              <w:left w:w="100" w:type="dxa"/>
              <w:bottom w:w="100" w:type="dxa"/>
              <w:right w:w="100" w:type="dxa"/>
            </w:tcMar>
          </w:tcPr>
          <w:p w14:paraId="109D2EBE"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Equals 1 if the firm’s current CEO is female, 0 otherwise</w:t>
            </w:r>
          </w:p>
        </w:tc>
      </w:tr>
      <w:tr w:rsidR="001E7301" w14:paraId="18F0012F" w14:textId="77777777" w:rsidTr="001701E1">
        <w:tc>
          <w:tcPr>
            <w:tcW w:w="254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7E4C968C" w14:textId="77777777" w:rsidR="001E7301" w:rsidRDefault="001E7301" w:rsidP="00766DD1">
            <w:pPr>
              <w:widowControl w:val="0"/>
              <w:spacing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Californi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i</m:t>
                    </m:r>
                  </m:sub>
                </m:sSub>
              </m:oMath>
            </m:oMathPara>
          </w:p>
        </w:tc>
        <w:tc>
          <w:tcPr>
            <w:tcW w:w="1075"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5B387876" w14:textId="40CD06C1" w:rsidR="001E7301" w:rsidRDefault="002D2CBC"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w:t>
            </w:r>
          </w:p>
        </w:tc>
        <w:tc>
          <w:tcPr>
            <w:tcW w:w="2175"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20722D99"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Binary (1= HQ in CA, 0=otherwise</w:t>
            </w:r>
          </w:p>
        </w:tc>
        <w:tc>
          <w:tcPr>
            <w:tcW w:w="4665"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574BFB2E"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Equals 1 if the firm is headquartered in California, 0 otherwise</w:t>
            </w:r>
          </w:p>
        </w:tc>
      </w:tr>
      <w:tr w:rsidR="001E7301" w14:paraId="4E58BB6B" w14:textId="77777777" w:rsidTr="001701E1">
        <w:tc>
          <w:tcPr>
            <w:tcW w:w="254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1D7826D4" w14:textId="77777777" w:rsidR="001E7301" w:rsidRDefault="001E7301" w:rsidP="00766DD1">
            <w:pPr>
              <w:widowControl w:val="0"/>
              <w:spacing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log(Employee</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oMath>
            </m:oMathPara>
          </w:p>
        </w:tc>
        <w:tc>
          <w:tcPr>
            <w:tcW w:w="1075"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25765C99"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w:t>
            </w:r>
          </w:p>
        </w:tc>
        <w:tc>
          <w:tcPr>
            <w:tcW w:w="2175"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48CB1B4B"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 of employees, as count</w:t>
            </w:r>
          </w:p>
        </w:tc>
        <w:tc>
          <w:tcPr>
            <w:tcW w:w="4665"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32E2F18D"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 of global full-time employee headcount,</w:t>
            </w:r>
          </w:p>
          <w:p w14:paraId="475977E1"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Controls for firm size</w:t>
            </w:r>
          </w:p>
        </w:tc>
      </w:tr>
      <w:tr w:rsidR="001E7301" w14:paraId="016B2317" w14:textId="77777777" w:rsidTr="001701E1">
        <w:tc>
          <w:tcPr>
            <w:tcW w:w="2540"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0754F229" w14:textId="77777777" w:rsidR="001E7301" w:rsidRDefault="001E7301" w:rsidP="00766DD1">
            <w:pPr>
              <w:widowControl w:val="0"/>
              <w:spacing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FinSecto</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m:t>
                    </m:r>
                  </m:sub>
                </m:sSub>
              </m:oMath>
            </m:oMathPara>
          </w:p>
        </w:tc>
        <w:tc>
          <w:tcPr>
            <w:tcW w:w="1075"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60DABDCC"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w:t>
            </w:r>
          </w:p>
        </w:tc>
        <w:tc>
          <w:tcPr>
            <w:tcW w:w="2175"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42B03013"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Binary (1=Financial sector, 0=other)</w:t>
            </w:r>
          </w:p>
        </w:tc>
        <w:tc>
          <w:tcPr>
            <w:tcW w:w="4665"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7C311121" w14:textId="77777777" w:rsidR="001E7301" w:rsidRDefault="001E730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Equals 1 if the firm’s primary sector is in the financial industry, 0 otherwise</w:t>
            </w:r>
          </w:p>
        </w:tc>
      </w:tr>
      <w:tr w:rsidR="0097422D" w14:paraId="2C77175C" w14:textId="77777777" w:rsidTr="001701E1">
        <w:tc>
          <w:tcPr>
            <w:tcW w:w="254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76BABE2A" w14:textId="77777777" w:rsidR="0097422D" w:rsidRPr="001701E1" w:rsidRDefault="001701E1" w:rsidP="00766DD1">
            <w:pPr>
              <w:widowControl w:val="0"/>
              <w:spacing w:line="240" w:lineRule="auto"/>
              <w:rPr>
                <w:sz w:val="24"/>
                <w:szCs w:val="24"/>
              </w:rPr>
            </w:pPr>
            <m:oMathPara>
              <m:oMath>
                <m:r>
                  <w:rPr>
                    <w:rFonts w:ascii="Cambria Math" w:hAnsi="Cambria Math"/>
                    <w:sz w:val="24"/>
                    <w:szCs w:val="24"/>
                  </w:rPr>
                  <m:t>FinSecto</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*Femal</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m:oMathPara>
          </w:p>
          <w:p w14:paraId="60B0FA24" w14:textId="41745B9B" w:rsidR="001701E1" w:rsidRPr="001701E1" w:rsidRDefault="001701E1" w:rsidP="00766DD1">
            <w:pPr>
              <w:widowControl w:val="0"/>
              <w:spacing w:line="240" w:lineRule="auto"/>
              <w:rPr>
                <w:sz w:val="24"/>
                <w:szCs w:val="24"/>
              </w:rPr>
            </w:pPr>
          </w:p>
        </w:tc>
        <w:tc>
          <w:tcPr>
            <w:tcW w:w="1075"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00792407" w14:textId="3E0D8D9C" w:rsidR="0097422D" w:rsidRDefault="001701E1"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w:t>
            </w:r>
          </w:p>
        </w:tc>
        <w:tc>
          <w:tcPr>
            <w:tcW w:w="2175"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4267D811" w14:textId="7EBFC9E5" w:rsidR="0097422D" w:rsidRDefault="00EC4416"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Binary interaction term (1=Financial Sector and female, 0=other)</w:t>
            </w:r>
          </w:p>
        </w:tc>
        <w:tc>
          <w:tcPr>
            <w:tcW w:w="4665"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24D8CE82" w14:textId="711078E9" w:rsidR="0097422D" w:rsidRDefault="00EC4416" w:rsidP="00766D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Equals 1 if the firm’s primary sector is in the financial industry and has a female CEO, 0 otherwise</w:t>
            </w:r>
          </w:p>
        </w:tc>
      </w:tr>
    </w:tbl>
    <w:p w14:paraId="29D69989" w14:textId="0AE8AA02" w:rsidR="001E7301" w:rsidRPr="00EA3F18" w:rsidRDefault="001E7301" w:rsidP="001E7301">
      <w:pPr>
        <w:rPr>
          <w:rFonts w:ascii="Times New Roman" w:eastAsia="Times New Roman" w:hAnsi="Times New Roman" w:cs="Times New Roman"/>
          <w:b/>
          <w:bCs/>
          <w:i/>
          <w:iCs/>
        </w:rPr>
      </w:pPr>
      <w:r w:rsidRPr="00EA3F18">
        <w:rPr>
          <w:rFonts w:ascii="Times New Roman" w:eastAsia="Times New Roman" w:hAnsi="Times New Roman" w:cs="Times New Roman"/>
          <w:b/>
          <w:bCs/>
          <w:i/>
          <w:iCs/>
        </w:rPr>
        <w:t>Table 1: Variable Definitions</w:t>
      </w:r>
    </w:p>
    <w:p w14:paraId="090E55CA" w14:textId="77777777" w:rsidR="00133539" w:rsidRDefault="00133539" w:rsidP="001E7301">
      <w:pPr>
        <w:rPr>
          <w:rFonts w:ascii="Times New Roman" w:eastAsia="Times New Roman" w:hAnsi="Times New Roman" w:cs="Times New Roman"/>
          <w:b/>
          <w:bCs/>
          <w:i/>
          <w:iCs/>
          <w:sz w:val="24"/>
          <w:szCs w:val="24"/>
        </w:rPr>
      </w:pPr>
    </w:p>
    <w:p w14:paraId="32BFA4DD" w14:textId="7E7C1549" w:rsidR="001E7301" w:rsidRDefault="001E7301" w:rsidP="001E7301">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2 reports the numerical summaries for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variables in the model. The final dataset has 474 S&amp;P 500 firms located in the United States, after accounting for a small </w:t>
      </w:r>
      <w:proofErr w:type="gramStart"/>
      <w:r>
        <w:rPr>
          <w:rFonts w:ascii="Times New Roman" w:eastAsia="Times New Roman" w:hAnsi="Times New Roman" w:cs="Times New Roman"/>
          <w:sz w:val="24"/>
          <w:szCs w:val="24"/>
        </w:rPr>
        <w:t>amount</w:t>
      </w:r>
      <w:proofErr w:type="gramEnd"/>
      <w:r>
        <w:rPr>
          <w:rFonts w:ascii="Times New Roman" w:eastAsia="Times New Roman" w:hAnsi="Times New Roman" w:cs="Times New Roman"/>
          <w:sz w:val="24"/>
          <w:szCs w:val="24"/>
        </w:rPr>
        <w:t xml:space="preserve"> of missing values. The mean EBITDA margin of 26.09% reflects the </w:t>
      </w:r>
      <w:proofErr w:type="gramStart"/>
      <w:r>
        <w:rPr>
          <w:rFonts w:ascii="Times New Roman" w:eastAsia="Times New Roman" w:hAnsi="Times New Roman" w:cs="Times New Roman"/>
          <w:sz w:val="24"/>
          <w:szCs w:val="24"/>
        </w:rPr>
        <w:t>overall high</w:t>
      </w:r>
      <w:proofErr w:type="gramEnd"/>
      <w:r>
        <w:rPr>
          <w:rFonts w:ascii="Times New Roman" w:eastAsia="Times New Roman" w:hAnsi="Times New Roman" w:cs="Times New Roman"/>
          <w:sz w:val="24"/>
          <w:szCs w:val="24"/>
        </w:rPr>
        <w:t xml:space="preserve"> profitability which is expected as these are large cap firms. The minimum of 147.1% is an extreme outlier and there could be various reasons for this such as restructuring. </w:t>
      </w:r>
      <w:r w:rsidR="00F13D06">
        <w:rPr>
          <w:rFonts w:ascii="Times New Roman" w:eastAsia="Times New Roman" w:hAnsi="Times New Roman" w:cs="Times New Roman"/>
          <w:sz w:val="24"/>
          <w:szCs w:val="24"/>
        </w:rPr>
        <w:t>Th</w:t>
      </w:r>
      <w:r w:rsidR="0023262C">
        <w:rPr>
          <w:rFonts w:ascii="Times New Roman" w:eastAsia="Times New Roman" w:hAnsi="Times New Roman" w:cs="Times New Roman"/>
          <w:sz w:val="24"/>
          <w:szCs w:val="24"/>
        </w:rPr>
        <w:t xml:space="preserve">is shows that the data provides good variation. </w:t>
      </w:r>
      <w:r>
        <w:rPr>
          <w:rFonts w:ascii="Times New Roman" w:eastAsia="Times New Roman" w:hAnsi="Times New Roman" w:cs="Times New Roman"/>
          <w:sz w:val="24"/>
          <w:szCs w:val="24"/>
        </w:rPr>
        <w:t xml:space="preserve">The maximum of 91.9% is much more consistent with </w:t>
      </w:r>
      <w:r w:rsidR="00004E0D">
        <w:rPr>
          <w:rFonts w:ascii="Times New Roman" w:eastAsia="Times New Roman" w:hAnsi="Times New Roman" w:cs="Times New Roman"/>
          <w:sz w:val="24"/>
          <w:szCs w:val="24"/>
        </w:rPr>
        <w:t>extremely</w:t>
      </w:r>
      <w:r>
        <w:rPr>
          <w:rFonts w:ascii="Times New Roman" w:eastAsia="Times New Roman" w:hAnsi="Times New Roman" w:cs="Times New Roman"/>
          <w:sz w:val="24"/>
          <w:szCs w:val="24"/>
        </w:rPr>
        <w:t xml:space="preserve"> high margin sectors such as technology. The female CEO indicator variable has a mean of 10.5% which aligns with the count of the number of female CEOs, 50, in this dataset. The California </w:t>
      </w:r>
      <w:r>
        <w:rPr>
          <w:rFonts w:ascii="Times New Roman" w:eastAsia="Times New Roman" w:hAnsi="Times New Roman" w:cs="Times New Roman"/>
          <w:sz w:val="24"/>
          <w:szCs w:val="24"/>
        </w:rPr>
        <w:lastRenderedPageBreak/>
        <w:t xml:space="preserve">indicator variable has a mean of 14.71%, meaning that about 1 in 7 firms are headquartered in California. </w:t>
      </w:r>
    </w:p>
    <w:p w14:paraId="7D248CF2" w14:textId="2EAC2BA9" w:rsidR="001E7301" w:rsidRDefault="001E7301" w:rsidP="001E7301">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Regarding the control variables, </w:t>
      </w:r>
      <w:r w:rsidR="00041DAB">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log of employees shows similar numbers with a mean equal to 9.97 and a 1.44 standard deviation. Firm age has a large range going from 2 years to a maximum of 252 years. The mean is approximately 79 years and has a large standard deviation of about 52 years. This reflects the various maturity of firms such as young technology firms and centuries old firms within the S&amp;P 500. </w:t>
      </w:r>
      <w:r w:rsidR="004F6DC5">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bout 15% of the firms primarily operate in the financial sector, which confirms it is relevant to control for. </w:t>
      </w:r>
      <w:r w:rsidR="004F6DC5">
        <w:rPr>
          <w:rFonts w:ascii="Times New Roman" w:eastAsia="Times New Roman" w:hAnsi="Times New Roman" w:cs="Times New Roman"/>
          <w:sz w:val="24"/>
          <w:szCs w:val="24"/>
        </w:rPr>
        <w:t xml:space="preserve">Lastly, </w:t>
      </w:r>
      <w:r w:rsidR="00F308C1">
        <w:rPr>
          <w:rFonts w:ascii="Times New Roman" w:eastAsia="Times New Roman" w:hAnsi="Times New Roman" w:cs="Times New Roman"/>
          <w:sz w:val="24"/>
          <w:szCs w:val="24"/>
        </w:rPr>
        <w:t>the interaction term of financial sector and female has a mean of 0.0168 and a standard deviation of 0.1288</w:t>
      </w:r>
      <w:r w:rsidR="00041DFD">
        <w:rPr>
          <w:rFonts w:ascii="Times New Roman" w:eastAsia="Times New Roman" w:hAnsi="Times New Roman" w:cs="Times New Roman"/>
          <w:sz w:val="24"/>
          <w:szCs w:val="24"/>
        </w:rPr>
        <w:t xml:space="preserve"> which indicated that 1.68% of our sample contains firms that primarily operate in the financial sector and have a female C</w:t>
      </w:r>
      <w:r w:rsidR="007B7017">
        <w:rPr>
          <w:rFonts w:ascii="Times New Roman" w:eastAsia="Times New Roman" w:hAnsi="Times New Roman" w:cs="Times New Roman"/>
          <w:sz w:val="24"/>
          <w:szCs w:val="24"/>
        </w:rPr>
        <w:t>EO.</w:t>
      </w:r>
    </w:p>
    <w:p w14:paraId="56A69A3C" w14:textId="5390992E" w:rsidR="001E7301" w:rsidRDefault="001E7301" w:rsidP="001E7301">
      <w:pPr>
        <w:ind w:firstLine="720"/>
        <w:rPr>
          <w:rFonts w:ascii="Times New Roman" w:eastAsia="Times New Roman" w:hAnsi="Times New Roman" w:cs="Times New Roman"/>
          <w:b/>
          <w:bCs/>
          <w:sz w:val="24"/>
          <w:szCs w:val="24"/>
          <w:u w:val="single"/>
        </w:rPr>
      </w:pPr>
    </w:p>
    <w:tbl>
      <w:tblPr>
        <w:tblStyle w:val="a0"/>
        <w:tblW w:w="1044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30"/>
        <w:gridCol w:w="1080"/>
        <w:gridCol w:w="1170"/>
        <w:gridCol w:w="2520"/>
        <w:gridCol w:w="1530"/>
        <w:gridCol w:w="1510"/>
      </w:tblGrid>
      <w:tr w:rsidR="001E7301" w14:paraId="67EBD271" w14:textId="77777777" w:rsidTr="00703365">
        <w:trPr>
          <w:tblHeader/>
        </w:trPr>
        <w:tc>
          <w:tcPr>
            <w:tcW w:w="2630"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5077CD7E" w14:textId="77777777" w:rsidR="001E7301" w:rsidRDefault="001E7301" w:rsidP="00766DD1">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Variable</w:t>
            </w:r>
          </w:p>
        </w:tc>
        <w:tc>
          <w:tcPr>
            <w:tcW w:w="1080"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1F134D44" w14:textId="77777777" w:rsidR="001E7301" w:rsidRDefault="001E7301" w:rsidP="00766DD1">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N</w:t>
            </w:r>
          </w:p>
        </w:tc>
        <w:tc>
          <w:tcPr>
            <w:tcW w:w="1170"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4287F229" w14:textId="77777777" w:rsidR="001E7301" w:rsidRDefault="001E7301" w:rsidP="00766DD1">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Mean</w:t>
            </w:r>
          </w:p>
        </w:tc>
        <w:tc>
          <w:tcPr>
            <w:tcW w:w="2520"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7461DB2B" w14:textId="77777777" w:rsidR="001E7301" w:rsidRDefault="001E7301" w:rsidP="00766DD1">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Standard Deviation</w:t>
            </w:r>
          </w:p>
        </w:tc>
        <w:tc>
          <w:tcPr>
            <w:tcW w:w="1530"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6921FD60" w14:textId="77777777" w:rsidR="001E7301" w:rsidRDefault="001E7301" w:rsidP="00766DD1">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Minimum</w:t>
            </w:r>
          </w:p>
        </w:tc>
        <w:tc>
          <w:tcPr>
            <w:tcW w:w="1510"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58023659" w14:textId="77777777" w:rsidR="001E7301" w:rsidRDefault="001E7301" w:rsidP="00766DD1">
            <w:pPr>
              <w:widowControl w:val="0"/>
              <w:spacing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Maximum</w:t>
            </w:r>
          </w:p>
        </w:tc>
      </w:tr>
      <w:tr w:rsidR="001E7301" w14:paraId="7D652BA1" w14:textId="77777777" w:rsidTr="00703365">
        <w:trPr>
          <w:tblHeader/>
        </w:trPr>
        <w:tc>
          <w:tcPr>
            <w:tcW w:w="263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5CF51848" w14:textId="77777777" w:rsidR="001E7301" w:rsidRDefault="001E7301" w:rsidP="00766DD1">
            <w:pPr>
              <w:widowControl w:val="0"/>
              <w:spacing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EBITDAmargi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i</m:t>
                    </m:r>
                  </m:sub>
                </m:sSub>
              </m:oMath>
            </m:oMathPara>
          </w:p>
        </w:tc>
        <w:tc>
          <w:tcPr>
            <w:tcW w:w="108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41B17D30"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474</w:t>
            </w:r>
          </w:p>
        </w:tc>
        <w:tc>
          <w:tcPr>
            <w:tcW w:w="117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511C7E04"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0.2609</w:t>
            </w:r>
          </w:p>
        </w:tc>
        <w:tc>
          <w:tcPr>
            <w:tcW w:w="252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4D1B48A7"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0.1959</w:t>
            </w:r>
          </w:p>
        </w:tc>
        <w:tc>
          <w:tcPr>
            <w:tcW w:w="153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2ABF0968"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-1.4707</w:t>
            </w:r>
          </w:p>
        </w:tc>
        <w:tc>
          <w:tcPr>
            <w:tcW w:w="151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7DD8B358"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0.9114</w:t>
            </w:r>
          </w:p>
        </w:tc>
      </w:tr>
      <w:tr w:rsidR="001E7301" w14:paraId="1D5144FF" w14:textId="77777777" w:rsidTr="00703365">
        <w:trPr>
          <w:tblHeader/>
        </w:trPr>
        <w:tc>
          <w:tcPr>
            <w:tcW w:w="2630" w:type="dxa"/>
            <w:tcBorders>
              <w:top w:val="single" w:sz="8" w:space="0" w:color="EFEFEF"/>
              <w:left w:val="single" w:sz="8" w:space="0" w:color="EFEFEF"/>
              <w:bottom w:val="single" w:sz="8" w:space="0" w:color="EFEFEF"/>
              <w:right w:val="single" w:sz="8" w:space="0" w:color="EFEFEF"/>
            </w:tcBorders>
            <w:shd w:val="clear" w:color="auto" w:fill="C9DAF8"/>
            <w:tcMar>
              <w:top w:w="100" w:type="dxa"/>
              <w:left w:w="100" w:type="dxa"/>
              <w:bottom w:w="100" w:type="dxa"/>
              <w:right w:w="100" w:type="dxa"/>
            </w:tcMar>
          </w:tcPr>
          <w:p w14:paraId="2D47B8A6" w14:textId="77777777" w:rsidR="001E7301" w:rsidRDefault="001E7301" w:rsidP="00766DD1">
            <w:pPr>
              <w:widowControl w:val="0"/>
              <w:spacing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FemaleCE</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i</m:t>
                    </m:r>
                  </m:sub>
                </m:sSub>
              </m:oMath>
            </m:oMathPara>
          </w:p>
        </w:tc>
        <w:tc>
          <w:tcPr>
            <w:tcW w:w="1080" w:type="dxa"/>
            <w:tcBorders>
              <w:top w:val="single" w:sz="8" w:space="0" w:color="EFEFEF"/>
              <w:left w:val="single" w:sz="8" w:space="0" w:color="EFEFEF"/>
              <w:bottom w:val="single" w:sz="8" w:space="0" w:color="EFEFEF"/>
              <w:right w:val="single" w:sz="8" w:space="0" w:color="EFEFEF"/>
            </w:tcBorders>
            <w:shd w:val="clear" w:color="auto" w:fill="C9DAF8"/>
            <w:tcMar>
              <w:top w:w="100" w:type="dxa"/>
              <w:left w:w="100" w:type="dxa"/>
              <w:bottom w:w="100" w:type="dxa"/>
              <w:right w:w="100" w:type="dxa"/>
            </w:tcMar>
          </w:tcPr>
          <w:p w14:paraId="33838735"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474</w:t>
            </w:r>
          </w:p>
        </w:tc>
        <w:tc>
          <w:tcPr>
            <w:tcW w:w="1170" w:type="dxa"/>
            <w:tcBorders>
              <w:top w:val="single" w:sz="8" w:space="0" w:color="EFEFEF"/>
              <w:left w:val="single" w:sz="8" w:space="0" w:color="EFEFEF"/>
              <w:bottom w:val="single" w:sz="8" w:space="0" w:color="EFEFEF"/>
              <w:right w:val="single" w:sz="8" w:space="0" w:color="EFEFEF"/>
            </w:tcBorders>
            <w:shd w:val="clear" w:color="auto" w:fill="C9DAF8"/>
            <w:tcMar>
              <w:top w:w="100" w:type="dxa"/>
              <w:left w:w="100" w:type="dxa"/>
              <w:bottom w:w="100" w:type="dxa"/>
              <w:right w:w="100" w:type="dxa"/>
            </w:tcMar>
          </w:tcPr>
          <w:p w14:paraId="57E6B9FE"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0.105</w:t>
            </w:r>
          </w:p>
        </w:tc>
        <w:tc>
          <w:tcPr>
            <w:tcW w:w="2520" w:type="dxa"/>
            <w:tcBorders>
              <w:top w:val="single" w:sz="8" w:space="0" w:color="EFEFEF"/>
              <w:left w:val="single" w:sz="8" w:space="0" w:color="EFEFEF"/>
              <w:bottom w:val="single" w:sz="8" w:space="0" w:color="EFEFEF"/>
              <w:right w:val="single" w:sz="8" w:space="0" w:color="EFEFEF"/>
            </w:tcBorders>
            <w:shd w:val="clear" w:color="auto" w:fill="C9DAF8"/>
            <w:tcMar>
              <w:top w:w="100" w:type="dxa"/>
              <w:left w:w="100" w:type="dxa"/>
              <w:bottom w:w="100" w:type="dxa"/>
              <w:right w:w="100" w:type="dxa"/>
            </w:tcMar>
          </w:tcPr>
          <w:p w14:paraId="497A38E3"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0.3069</w:t>
            </w:r>
          </w:p>
        </w:tc>
        <w:tc>
          <w:tcPr>
            <w:tcW w:w="1530" w:type="dxa"/>
            <w:tcBorders>
              <w:top w:val="single" w:sz="8" w:space="0" w:color="EFEFEF"/>
              <w:left w:val="single" w:sz="8" w:space="0" w:color="EFEFEF"/>
              <w:bottom w:val="single" w:sz="8" w:space="0" w:color="EFEFEF"/>
              <w:right w:val="single" w:sz="8" w:space="0" w:color="EFEFEF"/>
            </w:tcBorders>
            <w:shd w:val="clear" w:color="auto" w:fill="C9DAF8"/>
            <w:tcMar>
              <w:top w:w="100" w:type="dxa"/>
              <w:left w:w="100" w:type="dxa"/>
              <w:bottom w:w="100" w:type="dxa"/>
              <w:right w:w="100" w:type="dxa"/>
            </w:tcMar>
          </w:tcPr>
          <w:p w14:paraId="70E540B7"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c>
          <w:tcPr>
            <w:tcW w:w="1510" w:type="dxa"/>
            <w:tcBorders>
              <w:top w:val="single" w:sz="8" w:space="0" w:color="EFEFEF"/>
              <w:left w:val="single" w:sz="8" w:space="0" w:color="EFEFEF"/>
              <w:bottom w:val="single" w:sz="8" w:space="0" w:color="EFEFEF"/>
              <w:right w:val="single" w:sz="8" w:space="0" w:color="EFEFEF"/>
            </w:tcBorders>
            <w:shd w:val="clear" w:color="auto" w:fill="C9DAF8"/>
            <w:tcMar>
              <w:top w:w="100" w:type="dxa"/>
              <w:left w:w="100" w:type="dxa"/>
              <w:bottom w:w="100" w:type="dxa"/>
              <w:right w:w="100" w:type="dxa"/>
            </w:tcMar>
          </w:tcPr>
          <w:p w14:paraId="25F0AE09"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1E7301" w14:paraId="1789DBC5" w14:textId="77777777" w:rsidTr="00703365">
        <w:trPr>
          <w:tblHeader/>
        </w:trPr>
        <w:tc>
          <w:tcPr>
            <w:tcW w:w="263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51D0A72E" w14:textId="77777777" w:rsidR="001E7301" w:rsidRDefault="001E7301" w:rsidP="00766DD1">
            <w:pPr>
              <w:widowControl w:val="0"/>
              <w:spacing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Californi</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i</m:t>
                    </m:r>
                  </m:sub>
                </m:sSub>
              </m:oMath>
            </m:oMathPara>
          </w:p>
        </w:tc>
        <w:tc>
          <w:tcPr>
            <w:tcW w:w="108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4CAA608F"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474</w:t>
            </w:r>
          </w:p>
        </w:tc>
        <w:tc>
          <w:tcPr>
            <w:tcW w:w="117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3F47276A"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0.1471</w:t>
            </w:r>
          </w:p>
        </w:tc>
        <w:tc>
          <w:tcPr>
            <w:tcW w:w="252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27BFE2B4"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0.3545</w:t>
            </w:r>
          </w:p>
        </w:tc>
        <w:tc>
          <w:tcPr>
            <w:tcW w:w="153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0768DB07"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c>
          <w:tcPr>
            <w:tcW w:w="151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5CA74188"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1E7301" w14:paraId="0524AE36" w14:textId="77777777" w:rsidTr="00703365">
        <w:trPr>
          <w:tblHeader/>
        </w:trPr>
        <w:tc>
          <w:tcPr>
            <w:tcW w:w="263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52261C8B" w14:textId="77777777" w:rsidR="001E7301" w:rsidRDefault="001E7301" w:rsidP="00766DD1">
            <w:pPr>
              <w:widowControl w:val="0"/>
              <w:spacing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log(Employee</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oMath>
            </m:oMathPara>
          </w:p>
        </w:tc>
        <w:tc>
          <w:tcPr>
            <w:tcW w:w="108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1B21DDC9"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474</w:t>
            </w:r>
          </w:p>
        </w:tc>
        <w:tc>
          <w:tcPr>
            <w:tcW w:w="117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7D4620F6"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9.9727</w:t>
            </w:r>
          </w:p>
        </w:tc>
        <w:tc>
          <w:tcPr>
            <w:tcW w:w="252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066B7F5F"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1.4414</w:t>
            </w:r>
          </w:p>
        </w:tc>
        <w:tc>
          <w:tcPr>
            <w:tcW w:w="153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650218AE"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3.3322</w:t>
            </w:r>
          </w:p>
        </w:tc>
        <w:tc>
          <w:tcPr>
            <w:tcW w:w="151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1C79BBC1"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14.5575</w:t>
            </w:r>
          </w:p>
        </w:tc>
      </w:tr>
      <w:tr w:rsidR="001E7301" w14:paraId="33951EB7" w14:textId="77777777" w:rsidTr="00703365">
        <w:trPr>
          <w:tblHeader/>
        </w:trPr>
        <w:tc>
          <w:tcPr>
            <w:tcW w:w="263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5600CDD9" w14:textId="77777777" w:rsidR="001E7301" w:rsidRDefault="001E7301" w:rsidP="00766DD1">
            <w:pPr>
              <w:widowControl w:val="0"/>
              <w:spacing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FinSecto</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i</m:t>
                    </m:r>
                  </m:sub>
                </m:sSub>
              </m:oMath>
            </m:oMathPara>
          </w:p>
        </w:tc>
        <w:tc>
          <w:tcPr>
            <w:tcW w:w="108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77E5EC46"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474</w:t>
            </w:r>
          </w:p>
        </w:tc>
        <w:tc>
          <w:tcPr>
            <w:tcW w:w="117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4AA62F97"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0.1491</w:t>
            </w:r>
          </w:p>
        </w:tc>
        <w:tc>
          <w:tcPr>
            <w:tcW w:w="252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647C9EED"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0.3567</w:t>
            </w:r>
          </w:p>
        </w:tc>
        <w:tc>
          <w:tcPr>
            <w:tcW w:w="153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1BE9D998"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c>
          <w:tcPr>
            <w:tcW w:w="151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754D5A7B" w14:textId="77777777" w:rsidR="001E7301" w:rsidRDefault="001E7301"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703365" w14:paraId="27D5F64A" w14:textId="77777777" w:rsidTr="00703365">
        <w:trPr>
          <w:tblHeader/>
        </w:trPr>
        <w:tc>
          <w:tcPr>
            <w:tcW w:w="263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2BD13355" w14:textId="0631AA4A" w:rsidR="00703365" w:rsidRDefault="00703365" w:rsidP="00766DD1">
            <w:pPr>
              <w:widowControl w:val="0"/>
              <w:spacing w:line="240" w:lineRule="auto"/>
              <w:rPr>
                <w:sz w:val="24"/>
                <w:szCs w:val="24"/>
              </w:rPr>
            </w:pPr>
            <m:oMathPara>
              <m:oMath>
                <m:r>
                  <w:rPr>
                    <w:rFonts w:ascii="Cambria Math" w:hAnsi="Cambria Math"/>
                    <w:sz w:val="24"/>
                    <w:szCs w:val="24"/>
                  </w:rPr>
                  <m:t>FinSecto</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r>
                  <w:rPr>
                    <w:rFonts w:ascii="Cambria Math" w:hAnsi="Cambria Math"/>
                    <w:sz w:val="24"/>
                    <w:szCs w:val="24"/>
                  </w:rPr>
                  <m:t>*Femal</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m:oMathPara>
          </w:p>
        </w:tc>
        <w:tc>
          <w:tcPr>
            <w:tcW w:w="108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13AB05BE" w14:textId="4446A899" w:rsidR="00703365" w:rsidRDefault="00703365"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474</w:t>
            </w:r>
          </w:p>
        </w:tc>
        <w:tc>
          <w:tcPr>
            <w:tcW w:w="117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230816E7" w14:textId="58D7A4A1" w:rsidR="00703365" w:rsidRDefault="00C73AF5"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0.0168</w:t>
            </w:r>
          </w:p>
        </w:tc>
        <w:tc>
          <w:tcPr>
            <w:tcW w:w="252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08635D56" w14:textId="4A43E496" w:rsidR="00703365" w:rsidRDefault="00A84620"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0.12</w:t>
            </w:r>
            <w:r w:rsidR="00A40486">
              <w:rPr>
                <w:rFonts w:ascii="Times New Roman" w:eastAsia="Times New Roman" w:hAnsi="Times New Roman" w:cs="Times New Roman"/>
                <w:sz w:val="24"/>
                <w:szCs w:val="24"/>
              </w:rPr>
              <w:t>88</w:t>
            </w:r>
          </w:p>
        </w:tc>
        <w:tc>
          <w:tcPr>
            <w:tcW w:w="153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67004F4E" w14:textId="734BA645" w:rsidR="00703365" w:rsidRDefault="00A40486"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c>
          <w:tcPr>
            <w:tcW w:w="151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11EF63D7" w14:textId="0DD1A195" w:rsidR="00703365" w:rsidRDefault="00A40486" w:rsidP="00123B0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bl>
    <w:p w14:paraId="5E5702BC" w14:textId="37177B0C" w:rsidR="00826BD1" w:rsidRPr="00EA3F18" w:rsidRDefault="001E7301">
      <w:pPr>
        <w:rPr>
          <w:rFonts w:ascii="Times New Roman" w:eastAsia="Times New Roman" w:hAnsi="Times New Roman" w:cs="Times New Roman"/>
          <w:b/>
          <w:bCs/>
          <w:i/>
          <w:iCs/>
        </w:rPr>
      </w:pPr>
      <w:r w:rsidRPr="00EA3F18">
        <w:rPr>
          <w:rFonts w:ascii="Times New Roman" w:eastAsia="Times New Roman" w:hAnsi="Times New Roman" w:cs="Times New Roman"/>
          <w:b/>
          <w:bCs/>
          <w:i/>
          <w:iCs/>
        </w:rPr>
        <w:t>Table 2: Numerical Summaries</w:t>
      </w:r>
    </w:p>
    <w:p w14:paraId="2C092307" w14:textId="77777777" w:rsidR="00BE1D81" w:rsidRDefault="00BE1D81">
      <w:pPr>
        <w:rPr>
          <w:rFonts w:ascii="Times New Roman" w:eastAsia="Times New Roman" w:hAnsi="Times New Roman" w:cs="Times New Roman"/>
          <w:b/>
          <w:bCs/>
          <w:i/>
          <w:iCs/>
          <w:sz w:val="24"/>
          <w:szCs w:val="24"/>
        </w:rPr>
      </w:pPr>
    </w:p>
    <w:p w14:paraId="6338B34F" w14:textId="77777777" w:rsidR="00BE1D81" w:rsidRPr="001E7301" w:rsidRDefault="00BE1D81">
      <w:pPr>
        <w:rPr>
          <w:rFonts w:ascii="Times New Roman" w:eastAsia="Times New Roman" w:hAnsi="Times New Roman" w:cs="Times New Roman"/>
          <w:b/>
          <w:bCs/>
          <w:i/>
          <w:iCs/>
          <w:sz w:val="24"/>
          <w:szCs w:val="24"/>
        </w:rPr>
      </w:pPr>
    </w:p>
    <w:p w14:paraId="4B10C11C" w14:textId="77777777" w:rsidR="00826BD1" w:rsidRDefault="001B6E12">
      <w:pPr>
        <w:pStyle w:val="Heading3"/>
        <w:rPr>
          <w:rFonts w:ascii="Times New Roman" w:eastAsia="Times New Roman" w:hAnsi="Times New Roman" w:cs="Times New Roman"/>
        </w:rPr>
      </w:pPr>
      <w:bookmarkStart w:id="5" w:name="_wubgpx4bolcf" w:colFirst="0" w:colLast="0"/>
      <w:bookmarkEnd w:id="5"/>
      <w:r>
        <w:rPr>
          <w:rFonts w:ascii="Times New Roman" w:eastAsia="Times New Roman" w:hAnsi="Times New Roman" w:cs="Times New Roman"/>
        </w:rPr>
        <w:t>Results</w:t>
      </w:r>
    </w:p>
    <w:tbl>
      <w:tblPr>
        <w:tblStyle w:val="a"/>
        <w:tblW w:w="10455"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10"/>
        <w:gridCol w:w="1890"/>
        <w:gridCol w:w="2430"/>
        <w:gridCol w:w="2425"/>
      </w:tblGrid>
      <w:tr w:rsidR="00BE1D81" w14:paraId="3E840F82" w14:textId="77777777" w:rsidTr="00992393">
        <w:tc>
          <w:tcPr>
            <w:tcW w:w="3710"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1AA8AF9A" w14:textId="77777777" w:rsidR="00BE1D81" w:rsidRPr="00CA6552" w:rsidRDefault="00BE1D81" w:rsidP="00992393">
            <w:pPr>
              <w:widowControl w:val="0"/>
              <w:spacing w:line="240" w:lineRule="auto"/>
              <w:jc w:val="center"/>
              <w:rPr>
                <w:rFonts w:ascii="Times New Roman" w:eastAsia="Times New Roman" w:hAnsi="Times New Roman" w:cs="Times New Roman"/>
                <w:b/>
                <w:bCs/>
                <w:color w:val="FFFFFF"/>
                <w:sz w:val="24"/>
                <w:szCs w:val="24"/>
              </w:rPr>
            </w:pPr>
            <w:r w:rsidRPr="00397CCE">
              <w:rPr>
                <w:rFonts w:ascii="Times New Roman" w:hAnsi="Times New Roman" w:cs="Times New Roman"/>
                <w:b/>
                <w:bCs/>
                <w:sz w:val="24"/>
                <w:szCs w:val="24"/>
                <w:lang w:val="en-US"/>
              </w:rPr>
              <w:t>Variable</w:t>
            </w:r>
          </w:p>
        </w:tc>
        <w:tc>
          <w:tcPr>
            <w:tcW w:w="1890"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54655A58" w14:textId="77777777" w:rsidR="00BE1D81" w:rsidRPr="00CA6552" w:rsidRDefault="00BE1D81" w:rsidP="00992393">
            <w:pPr>
              <w:widowControl w:val="0"/>
              <w:spacing w:line="240" w:lineRule="auto"/>
              <w:jc w:val="center"/>
              <w:rPr>
                <w:rFonts w:ascii="Times New Roman" w:eastAsia="Times New Roman" w:hAnsi="Times New Roman" w:cs="Times New Roman"/>
                <w:b/>
                <w:bCs/>
                <w:color w:val="FFFFFF"/>
                <w:sz w:val="24"/>
                <w:szCs w:val="24"/>
              </w:rPr>
            </w:pPr>
            <w:r w:rsidRPr="00397CCE">
              <w:rPr>
                <w:rFonts w:ascii="Times New Roman" w:hAnsi="Times New Roman" w:cs="Times New Roman"/>
                <w:b/>
                <w:bCs/>
                <w:sz w:val="24"/>
                <w:szCs w:val="24"/>
                <w:lang w:val="en-US"/>
              </w:rPr>
              <w:t>Estimate</w:t>
            </w:r>
          </w:p>
        </w:tc>
        <w:tc>
          <w:tcPr>
            <w:tcW w:w="2430"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4F47D309" w14:textId="77777777" w:rsidR="00BE1D81" w:rsidRPr="00CA6552" w:rsidRDefault="00BE1D81" w:rsidP="00992393">
            <w:pPr>
              <w:widowControl w:val="0"/>
              <w:spacing w:line="240" w:lineRule="auto"/>
              <w:jc w:val="center"/>
              <w:rPr>
                <w:rFonts w:ascii="Times New Roman" w:eastAsia="Times New Roman" w:hAnsi="Times New Roman" w:cs="Times New Roman"/>
                <w:b/>
                <w:bCs/>
                <w:color w:val="FFFFFF"/>
                <w:sz w:val="24"/>
                <w:szCs w:val="24"/>
              </w:rPr>
            </w:pPr>
            <w:r w:rsidRPr="00397CCE">
              <w:rPr>
                <w:rFonts w:ascii="Times New Roman" w:hAnsi="Times New Roman" w:cs="Times New Roman"/>
                <w:b/>
                <w:bCs/>
                <w:sz w:val="24"/>
                <w:szCs w:val="24"/>
                <w:lang w:val="en-US"/>
              </w:rPr>
              <w:t>Standard Error</w:t>
            </w:r>
          </w:p>
        </w:tc>
        <w:tc>
          <w:tcPr>
            <w:tcW w:w="2425"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1177DDC9" w14:textId="77777777" w:rsidR="00BE1D81" w:rsidRPr="00CA6552" w:rsidRDefault="00BE1D81" w:rsidP="00992393">
            <w:pPr>
              <w:widowControl w:val="0"/>
              <w:spacing w:line="240" w:lineRule="auto"/>
              <w:jc w:val="center"/>
              <w:rPr>
                <w:rFonts w:ascii="Times New Roman" w:eastAsia="Times New Roman" w:hAnsi="Times New Roman" w:cs="Times New Roman"/>
                <w:b/>
                <w:bCs/>
                <w:color w:val="FFFFFF"/>
                <w:sz w:val="24"/>
                <w:szCs w:val="24"/>
              </w:rPr>
            </w:pPr>
            <w:r w:rsidRPr="00397CCE">
              <w:rPr>
                <w:rFonts w:ascii="Times New Roman" w:hAnsi="Times New Roman" w:cs="Times New Roman"/>
                <w:b/>
                <w:bCs/>
                <w:sz w:val="24"/>
                <w:szCs w:val="24"/>
                <w:lang w:val="en-US"/>
              </w:rPr>
              <w:t>Observations (N)</w:t>
            </w:r>
          </w:p>
        </w:tc>
      </w:tr>
      <w:tr w:rsidR="00BE1D81" w14:paraId="5F894670" w14:textId="77777777" w:rsidTr="00992393">
        <w:tc>
          <w:tcPr>
            <w:tcW w:w="371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6B53BD80" w14:textId="77777777" w:rsidR="00BE1D81" w:rsidRPr="00D9064A" w:rsidRDefault="00BE1D81" w:rsidP="00992393">
            <w:pPr>
              <w:widowControl w:val="0"/>
              <w:spacing w:line="240" w:lineRule="auto"/>
              <w:rPr>
                <w:rFonts w:ascii="Times New Roman" w:eastAsia="Times New Roman" w:hAnsi="Times New Roman" w:cs="Times New Roman"/>
                <w:sz w:val="24"/>
                <w:szCs w:val="24"/>
              </w:rPr>
            </w:pPr>
            <w:r w:rsidRPr="00D9064A">
              <w:rPr>
                <w:rFonts w:ascii="Times New Roman" w:hAnsi="Times New Roman" w:cs="Times New Roman"/>
                <w:sz w:val="24"/>
                <w:szCs w:val="24"/>
                <w:lang w:val="en-US"/>
              </w:rPr>
              <w:t>Female CEO</w:t>
            </w:r>
          </w:p>
        </w:tc>
        <w:tc>
          <w:tcPr>
            <w:tcW w:w="189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0699B816" w14:textId="25622D6C" w:rsidR="00BE1D81" w:rsidRPr="00D9064A" w:rsidRDefault="00BE1D81" w:rsidP="00992393">
            <w:pPr>
              <w:widowControl w:val="0"/>
              <w:spacing w:line="240" w:lineRule="auto"/>
              <w:jc w:val="center"/>
              <w:rPr>
                <w:rFonts w:ascii="Times New Roman" w:eastAsia="Times New Roman" w:hAnsi="Times New Roman" w:cs="Times New Roman"/>
                <w:sz w:val="24"/>
                <w:szCs w:val="24"/>
              </w:rPr>
            </w:pPr>
            <w:r w:rsidRPr="00D9064A">
              <w:rPr>
                <w:rFonts w:ascii="Times New Roman" w:hAnsi="Times New Roman" w:cs="Times New Roman"/>
                <w:sz w:val="24"/>
                <w:szCs w:val="24"/>
                <w:lang w:val="en-US"/>
              </w:rPr>
              <w:t>0.012</w:t>
            </w:r>
          </w:p>
        </w:tc>
        <w:tc>
          <w:tcPr>
            <w:tcW w:w="243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5237DCB6" w14:textId="77777777" w:rsidR="00BE1D81" w:rsidRPr="00D9064A" w:rsidRDefault="00BE1D81" w:rsidP="00992393">
            <w:pPr>
              <w:widowControl w:val="0"/>
              <w:spacing w:line="240" w:lineRule="auto"/>
              <w:jc w:val="center"/>
              <w:rPr>
                <w:rFonts w:ascii="Times New Roman" w:eastAsia="Times New Roman" w:hAnsi="Times New Roman" w:cs="Times New Roman"/>
                <w:sz w:val="24"/>
                <w:szCs w:val="24"/>
              </w:rPr>
            </w:pPr>
            <w:r w:rsidRPr="00D9064A">
              <w:rPr>
                <w:rFonts w:ascii="Times New Roman" w:hAnsi="Times New Roman" w:cs="Times New Roman"/>
                <w:sz w:val="24"/>
                <w:szCs w:val="24"/>
                <w:lang w:val="en-US"/>
              </w:rPr>
              <w:t>0.027</w:t>
            </w:r>
          </w:p>
        </w:tc>
        <w:tc>
          <w:tcPr>
            <w:tcW w:w="2425"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441B1F36" w14:textId="77777777" w:rsidR="00BE1D81" w:rsidRPr="00D9064A" w:rsidRDefault="00BE1D81" w:rsidP="00992393">
            <w:pPr>
              <w:widowControl w:val="0"/>
              <w:spacing w:line="240" w:lineRule="auto"/>
              <w:jc w:val="center"/>
              <w:rPr>
                <w:rFonts w:ascii="Times New Roman" w:eastAsia="Times New Roman" w:hAnsi="Times New Roman" w:cs="Times New Roman"/>
                <w:sz w:val="24"/>
                <w:szCs w:val="24"/>
              </w:rPr>
            </w:pPr>
            <w:r w:rsidRPr="00D9064A">
              <w:rPr>
                <w:rFonts w:ascii="Times New Roman" w:hAnsi="Times New Roman" w:cs="Times New Roman"/>
                <w:sz w:val="24"/>
                <w:szCs w:val="24"/>
                <w:lang w:val="en-US"/>
              </w:rPr>
              <w:t>476</w:t>
            </w:r>
          </w:p>
        </w:tc>
      </w:tr>
      <w:tr w:rsidR="00BE1D81" w14:paraId="4E4C2ADE" w14:textId="77777777" w:rsidTr="00992393">
        <w:tc>
          <w:tcPr>
            <w:tcW w:w="371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30601F24" w14:textId="77777777" w:rsidR="00BE1D81" w:rsidRPr="00D9064A" w:rsidRDefault="00BE1D81" w:rsidP="00992393">
            <w:pPr>
              <w:widowControl w:val="0"/>
              <w:spacing w:line="240" w:lineRule="auto"/>
              <w:rPr>
                <w:rFonts w:ascii="Times New Roman" w:eastAsia="Times New Roman" w:hAnsi="Times New Roman" w:cs="Times New Roman"/>
                <w:sz w:val="24"/>
                <w:szCs w:val="24"/>
              </w:rPr>
            </w:pPr>
            <w:r w:rsidRPr="00D9064A">
              <w:rPr>
                <w:rFonts w:ascii="Times New Roman" w:hAnsi="Times New Roman" w:cs="Times New Roman"/>
                <w:sz w:val="24"/>
                <w:szCs w:val="24"/>
                <w:lang w:val="en-US"/>
              </w:rPr>
              <w:t>Log(employees)</w:t>
            </w:r>
          </w:p>
        </w:tc>
        <w:tc>
          <w:tcPr>
            <w:tcW w:w="189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7297637E" w14:textId="77777777" w:rsidR="00BE1D81" w:rsidRPr="00D9064A" w:rsidRDefault="00BE1D81" w:rsidP="00992393">
            <w:pPr>
              <w:widowControl w:val="0"/>
              <w:spacing w:line="240" w:lineRule="auto"/>
              <w:jc w:val="center"/>
              <w:rPr>
                <w:rFonts w:ascii="Times New Roman" w:eastAsia="Times New Roman" w:hAnsi="Times New Roman" w:cs="Times New Roman"/>
                <w:sz w:val="24"/>
                <w:szCs w:val="24"/>
              </w:rPr>
            </w:pPr>
            <w:r w:rsidRPr="00D9064A">
              <w:rPr>
                <w:rFonts w:ascii="Times New Roman" w:hAnsi="Times New Roman" w:cs="Times New Roman"/>
                <w:sz w:val="24"/>
                <w:szCs w:val="24"/>
                <w:lang w:val="en-US"/>
              </w:rPr>
              <w:t>-0.050***</w:t>
            </w:r>
          </w:p>
        </w:tc>
        <w:tc>
          <w:tcPr>
            <w:tcW w:w="243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34D0DA8D" w14:textId="77777777" w:rsidR="00BE1D81" w:rsidRPr="00D9064A" w:rsidRDefault="00BE1D81" w:rsidP="00992393">
            <w:pPr>
              <w:widowControl w:val="0"/>
              <w:spacing w:line="240" w:lineRule="auto"/>
              <w:jc w:val="center"/>
              <w:rPr>
                <w:rFonts w:ascii="Times New Roman" w:eastAsia="Times New Roman" w:hAnsi="Times New Roman" w:cs="Times New Roman"/>
                <w:sz w:val="24"/>
                <w:szCs w:val="24"/>
              </w:rPr>
            </w:pPr>
            <w:r w:rsidRPr="00D9064A">
              <w:rPr>
                <w:rFonts w:ascii="Times New Roman" w:hAnsi="Times New Roman" w:cs="Times New Roman"/>
                <w:sz w:val="24"/>
                <w:szCs w:val="24"/>
                <w:lang w:val="en-US"/>
              </w:rPr>
              <w:t>0.011</w:t>
            </w:r>
          </w:p>
        </w:tc>
        <w:tc>
          <w:tcPr>
            <w:tcW w:w="2425"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4B5D1DC7" w14:textId="77777777" w:rsidR="00BE1D81" w:rsidRPr="00D9064A" w:rsidRDefault="00BE1D81" w:rsidP="00992393">
            <w:pPr>
              <w:widowControl w:val="0"/>
              <w:spacing w:line="240" w:lineRule="auto"/>
              <w:jc w:val="center"/>
              <w:rPr>
                <w:rFonts w:ascii="Times New Roman" w:eastAsia="Times New Roman" w:hAnsi="Times New Roman" w:cs="Times New Roman"/>
                <w:sz w:val="24"/>
                <w:szCs w:val="24"/>
              </w:rPr>
            </w:pPr>
            <w:r w:rsidRPr="00D9064A">
              <w:rPr>
                <w:rFonts w:ascii="Times New Roman" w:hAnsi="Times New Roman" w:cs="Times New Roman"/>
                <w:sz w:val="24"/>
                <w:szCs w:val="24"/>
                <w:lang w:val="en-US"/>
              </w:rPr>
              <w:t>475</w:t>
            </w:r>
          </w:p>
        </w:tc>
      </w:tr>
      <w:tr w:rsidR="00BE1D81" w14:paraId="51504F4C" w14:textId="77777777" w:rsidTr="00992393">
        <w:tc>
          <w:tcPr>
            <w:tcW w:w="3710"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5B155CBD" w14:textId="77777777" w:rsidR="00BE1D81" w:rsidRPr="00D9064A" w:rsidRDefault="00BE1D81" w:rsidP="00992393">
            <w:pPr>
              <w:widowControl w:val="0"/>
              <w:spacing w:line="240" w:lineRule="auto"/>
              <w:rPr>
                <w:rFonts w:ascii="Times New Roman" w:eastAsia="Times New Roman" w:hAnsi="Times New Roman" w:cs="Times New Roman"/>
                <w:sz w:val="24"/>
                <w:szCs w:val="24"/>
              </w:rPr>
            </w:pPr>
            <w:r w:rsidRPr="00D9064A">
              <w:rPr>
                <w:rFonts w:ascii="Times New Roman" w:hAnsi="Times New Roman" w:cs="Times New Roman"/>
                <w:sz w:val="24"/>
                <w:szCs w:val="24"/>
                <w:lang w:val="en-US"/>
              </w:rPr>
              <w:t>Financial Sector </w:t>
            </w:r>
          </w:p>
        </w:tc>
        <w:tc>
          <w:tcPr>
            <w:tcW w:w="1890"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5D93B38C" w14:textId="77777777" w:rsidR="00BE1D81" w:rsidRPr="00D9064A" w:rsidRDefault="00BE1D81" w:rsidP="00992393">
            <w:pPr>
              <w:widowControl w:val="0"/>
              <w:spacing w:line="240" w:lineRule="auto"/>
              <w:jc w:val="center"/>
              <w:rPr>
                <w:rFonts w:ascii="Times New Roman" w:eastAsia="Times New Roman" w:hAnsi="Times New Roman" w:cs="Times New Roman"/>
                <w:sz w:val="24"/>
                <w:szCs w:val="24"/>
              </w:rPr>
            </w:pPr>
            <w:r w:rsidRPr="00D9064A">
              <w:rPr>
                <w:rFonts w:ascii="Times New Roman" w:hAnsi="Times New Roman" w:cs="Times New Roman"/>
                <w:sz w:val="24"/>
                <w:szCs w:val="24"/>
                <w:lang w:val="en-US"/>
              </w:rPr>
              <w:t>-0.074*</w:t>
            </w:r>
          </w:p>
        </w:tc>
        <w:tc>
          <w:tcPr>
            <w:tcW w:w="2430"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065BE97D" w14:textId="77777777" w:rsidR="00BE1D81" w:rsidRPr="00D9064A" w:rsidRDefault="00BE1D81" w:rsidP="00992393">
            <w:pPr>
              <w:widowControl w:val="0"/>
              <w:spacing w:line="240" w:lineRule="auto"/>
              <w:jc w:val="center"/>
              <w:rPr>
                <w:rFonts w:ascii="Times New Roman" w:eastAsia="Times New Roman" w:hAnsi="Times New Roman" w:cs="Times New Roman"/>
                <w:sz w:val="24"/>
                <w:szCs w:val="24"/>
              </w:rPr>
            </w:pPr>
            <w:r w:rsidRPr="00D9064A">
              <w:rPr>
                <w:rFonts w:ascii="Times New Roman" w:hAnsi="Times New Roman" w:cs="Times New Roman"/>
                <w:sz w:val="24"/>
                <w:szCs w:val="24"/>
                <w:lang w:val="en-US"/>
              </w:rPr>
              <w:t>0.033</w:t>
            </w:r>
          </w:p>
        </w:tc>
        <w:tc>
          <w:tcPr>
            <w:tcW w:w="2425"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0F191BE8" w14:textId="77777777" w:rsidR="00BE1D81" w:rsidRPr="00D9064A" w:rsidRDefault="00BE1D81" w:rsidP="00992393">
            <w:pPr>
              <w:widowControl w:val="0"/>
              <w:spacing w:line="240" w:lineRule="auto"/>
              <w:jc w:val="center"/>
              <w:rPr>
                <w:rFonts w:ascii="Times New Roman" w:eastAsia="Times New Roman" w:hAnsi="Times New Roman" w:cs="Times New Roman"/>
                <w:sz w:val="24"/>
                <w:szCs w:val="24"/>
              </w:rPr>
            </w:pPr>
            <w:r w:rsidRPr="00D9064A">
              <w:rPr>
                <w:rFonts w:ascii="Times New Roman" w:hAnsi="Times New Roman" w:cs="Times New Roman"/>
                <w:sz w:val="24"/>
                <w:szCs w:val="24"/>
                <w:lang w:val="en-US"/>
              </w:rPr>
              <w:t>476</w:t>
            </w:r>
          </w:p>
        </w:tc>
      </w:tr>
      <w:tr w:rsidR="00BE1D81" w14:paraId="3009B9F1" w14:textId="77777777" w:rsidTr="00992393">
        <w:tc>
          <w:tcPr>
            <w:tcW w:w="371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10FF0369" w14:textId="77777777" w:rsidR="00BE1D81" w:rsidRPr="00D9064A" w:rsidRDefault="00BE1D81" w:rsidP="00992393">
            <w:pPr>
              <w:widowControl w:val="0"/>
              <w:spacing w:line="240" w:lineRule="auto"/>
              <w:rPr>
                <w:rFonts w:ascii="Times New Roman" w:hAnsi="Times New Roman" w:cs="Times New Roman"/>
                <w:sz w:val="24"/>
                <w:szCs w:val="24"/>
                <w:lang w:val="en-US"/>
              </w:rPr>
            </w:pPr>
            <w:r w:rsidRPr="00D9064A">
              <w:rPr>
                <w:rFonts w:ascii="Times New Roman" w:hAnsi="Times New Roman" w:cs="Times New Roman"/>
                <w:sz w:val="24"/>
                <w:szCs w:val="24"/>
                <w:lang w:val="en-US"/>
              </w:rPr>
              <w:t>California</w:t>
            </w:r>
          </w:p>
        </w:tc>
        <w:tc>
          <w:tcPr>
            <w:tcW w:w="189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22327CBB" w14:textId="77777777" w:rsidR="00BE1D81" w:rsidRPr="00D9064A" w:rsidRDefault="00BE1D81" w:rsidP="00992393">
            <w:pPr>
              <w:widowControl w:val="0"/>
              <w:spacing w:line="240" w:lineRule="auto"/>
              <w:jc w:val="center"/>
              <w:rPr>
                <w:rFonts w:ascii="Times New Roman" w:hAnsi="Times New Roman" w:cs="Times New Roman"/>
                <w:sz w:val="24"/>
                <w:szCs w:val="24"/>
                <w:lang w:val="en-US"/>
              </w:rPr>
            </w:pPr>
            <w:r w:rsidRPr="00D9064A">
              <w:rPr>
                <w:rFonts w:ascii="Times New Roman" w:hAnsi="Times New Roman" w:cs="Times New Roman"/>
                <w:sz w:val="24"/>
                <w:szCs w:val="24"/>
                <w:lang w:val="en-US"/>
              </w:rPr>
              <w:t>0.010</w:t>
            </w:r>
          </w:p>
        </w:tc>
        <w:tc>
          <w:tcPr>
            <w:tcW w:w="243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05E7E482" w14:textId="77777777" w:rsidR="00BE1D81" w:rsidRPr="00D9064A" w:rsidRDefault="00BE1D81" w:rsidP="00992393">
            <w:pPr>
              <w:widowControl w:val="0"/>
              <w:spacing w:line="240" w:lineRule="auto"/>
              <w:jc w:val="center"/>
              <w:rPr>
                <w:rFonts w:ascii="Times New Roman" w:hAnsi="Times New Roman" w:cs="Times New Roman"/>
                <w:sz w:val="24"/>
                <w:szCs w:val="24"/>
                <w:lang w:val="en-US"/>
              </w:rPr>
            </w:pPr>
            <w:r w:rsidRPr="00D9064A">
              <w:rPr>
                <w:rFonts w:ascii="Times New Roman" w:hAnsi="Times New Roman" w:cs="Times New Roman"/>
                <w:sz w:val="24"/>
                <w:szCs w:val="24"/>
                <w:lang w:val="en-US"/>
              </w:rPr>
              <w:t>0.039</w:t>
            </w:r>
          </w:p>
        </w:tc>
        <w:tc>
          <w:tcPr>
            <w:tcW w:w="2425"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2C360926" w14:textId="77777777" w:rsidR="00BE1D81" w:rsidRPr="00D9064A" w:rsidRDefault="00BE1D81" w:rsidP="00992393">
            <w:pPr>
              <w:widowControl w:val="0"/>
              <w:spacing w:line="240" w:lineRule="auto"/>
              <w:jc w:val="center"/>
              <w:rPr>
                <w:rFonts w:ascii="Times New Roman" w:hAnsi="Times New Roman" w:cs="Times New Roman"/>
                <w:sz w:val="24"/>
                <w:szCs w:val="24"/>
                <w:lang w:val="en-US"/>
              </w:rPr>
            </w:pPr>
            <w:r w:rsidRPr="00D9064A">
              <w:rPr>
                <w:rFonts w:ascii="Times New Roman" w:hAnsi="Times New Roman" w:cs="Times New Roman"/>
                <w:sz w:val="24"/>
                <w:szCs w:val="24"/>
                <w:lang w:val="en-US"/>
              </w:rPr>
              <w:t>476</w:t>
            </w:r>
          </w:p>
        </w:tc>
      </w:tr>
      <w:tr w:rsidR="00BE1D81" w14:paraId="134CBE4D" w14:textId="77777777" w:rsidTr="00BE1D81">
        <w:trPr>
          <w:trHeight w:val="20"/>
        </w:trPr>
        <w:tc>
          <w:tcPr>
            <w:tcW w:w="5600" w:type="dxa"/>
            <w:gridSpan w:val="2"/>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3F477491" w14:textId="77777777" w:rsidR="00BE1D81" w:rsidRPr="00D9064A" w:rsidRDefault="00BE1D81" w:rsidP="00992393">
            <w:pPr>
              <w:widowControl w:val="0"/>
              <w:spacing w:line="240" w:lineRule="auto"/>
              <w:rPr>
                <w:rFonts w:ascii="Times New Roman" w:hAnsi="Times New Roman" w:cs="Times New Roman"/>
                <w:sz w:val="24"/>
                <w:szCs w:val="24"/>
                <w:lang w:val="en-US"/>
              </w:rPr>
            </w:pPr>
            <w:r w:rsidRPr="00D9064A">
              <w:rPr>
                <w:rFonts w:ascii="Times New Roman" w:hAnsi="Times New Roman" w:cs="Times New Roman"/>
                <w:sz w:val="24"/>
                <w:szCs w:val="24"/>
                <w:lang w:val="en-US"/>
              </w:rPr>
              <w:t>Adjusted R-Squared</w:t>
            </w:r>
          </w:p>
        </w:tc>
        <w:tc>
          <w:tcPr>
            <w:tcW w:w="4855" w:type="dxa"/>
            <w:gridSpan w:val="2"/>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334FB12C" w14:textId="77777777" w:rsidR="00BE1D81" w:rsidRPr="00D9064A" w:rsidRDefault="00BE1D81" w:rsidP="00992393">
            <w:pPr>
              <w:widowControl w:val="0"/>
              <w:spacing w:line="240" w:lineRule="auto"/>
              <w:jc w:val="center"/>
              <w:rPr>
                <w:rFonts w:ascii="Times New Roman" w:hAnsi="Times New Roman" w:cs="Times New Roman"/>
                <w:sz w:val="24"/>
                <w:szCs w:val="24"/>
                <w:lang w:val="en-US"/>
              </w:rPr>
            </w:pPr>
            <w:r w:rsidRPr="00D9064A">
              <w:rPr>
                <w:rFonts w:ascii="Times New Roman" w:hAnsi="Times New Roman" w:cs="Times New Roman"/>
                <w:sz w:val="24"/>
                <w:szCs w:val="24"/>
                <w:lang w:val="en-US"/>
              </w:rPr>
              <w:t>0.1398</w:t>
            </w:r>
          </w:p>
        </w:tc>
      </w:tr>
    </w:tbl>
    <w:p w14:paraId="72EFA0BC" w14:textId="759F2323" w:rsidR="00BE1D81" w:rsidRPr="00EA3F18" w:rsidRDefault="00BE1D81" w:rsidP="00BE1D81">
      <w:pPr>
        <w:rPr>
          <w:rFonts w:ascii="Times New Roman" w:hAnsi="Times New Roman" w:cs="Times New Roman"/>
          <w:b/>
          <w:bCs/>
          <w:i/>
          <w:iCs/>
        </w:rPr>
      </w:pPr>
      <w:r w:rsidRPr="00EA3F18">
        <w:rPr>
          <w:rFonts w:ascii="Times New Roman" w:hAnsi="Times New Roman" w:cs="Times New Roman"/>
          <w:b/>
          <w:bCs/>
          <w:i/>
          <w:iCs/>
        </w:rPr>
        <w:t>Table 3: Results model 1</w:t>
      </w:r>
    </w:p>
    <w:p w14:paraId="1B7A4C7D" w14:textId="77777777" w:rsidR="00BE1D81" w:rsidRDefault="00BE1D81" w:rsidP="00BE1D81"/>
    <w:p w14:paraId="73CD3B2D" w14:textId="77777777" w:rsidR="0053282E" w:rsidRPr="00397CCE" w:rsidRDefault="0053282E" w:rsidP="0053282E">
      <w:pPr>
        <w:ind w:firstLine="720"/>
        <w:rPr>
          <w:rFonts w:ascii="Times New Roman" w:hAnsi="Times New Roman" w:cs="Times New Roman"/>
          <w:sz w:val="24"/>
          <w:szCs w:val="24"/>
          <w:lang w:val="en-US"/>
        </w:rPr>
      </w:pPr>
      <w:r>
        <w:rPr>
          <w:rFonts w:ascii="Times New Roman" w:hAnsi="Times New Roman" w:cs="Times New Roman"/>
          <w:sz w:val="24"/>
          <w:szCs w:val="24"/>
          <w:lang w:val="en-US"/>
        </w:rPr>
        <w:lastRenderedPageBreak/>
        <w:t>The results of model 1 are reflected in table 3. The main v</w:t>
      </w:r>
      <w:r w:rsidRPr="00397CCE">
        <w:rPr>
          <w:rFonts w:ascii="Times New Roman" w:hAnsi="Times New Roman" w:cs="Times New Roman"/>
          <w:sz w:val="24"/>
          <w:szCs w:val="24"/>
          <w:lang w:val="en-US"/>
        </w:rPr>
        <w:t xml:space="preserve">ariable of interest, </w:t>
      </w:r>
      <w:proofErr w:type="spellStart"/>
      <w:r w:rsidRPr="00397CCE">
        <w:rPr>
          <w:rFonts w:ascii="Times New Roman" w:hAnsi="Times New Roman" w:cs="Times New Roman"/>
          <w:i/>
          <w:iCs/>
          <w:sz w:val="24"/>
          <w:szCs w:val="24"/>
          <w:lang w:val="en-US"/>
        </w:rPr>
        <w:t>FemaleCEO</w:t>
      </w:r>
      <w:proofErr w:type="spellEnd"/>
      <w:r w:rsidRPr="00397CCE">
        <w:rPr>
          <w:rFonts w:ascii="Times New Roman" w:hAnsi="Times New Roman" w:cs="Times New Roman"/>
          <w:sz w:val="24"/>
          <w:szCs w:val="24"/>
          <w:lang w:val="en-US"/>
        </w:rPr>
        <w:t>, has a positive coefficient of 0.</w:t>
      </w:r>
      <w:r>
        <w:rPr>
          <w:rFonts w:ascii="Times New Roman" w:hAnsi="Times New Roman" w:cs="Times New Roman"/>
          <w:sz w:val="24"/>
          <w:szCs w:val="24"/>
          <w:lang w:val="en-US"/>
        </w:rPr>
        <w:t>012</w:t>
      </w:r>
      <w:r w:rsidRPr="00397CCE">
        <w:rPr>
          <w:rFonts w:ascii="Times New Roman" w:hAnsi="Times New Roman" w:cs="Times New Roman"/>
          <w:sz w:val="24"/>
          <w:szCs w:val="24"/>
          <w:lang w:val="en-US"/>
        </w:rPr>
        <w:t xml:space="preserve">. This would mean that firms led by female CEOs are associated with about </w:t>
      </w:r>
      <w:r>
        <w:rPr>
          <w:rFonts w:ascii="Times New Roman" w:hAnsi="Times New Roman" w:cs="Times New Roman"/>
          <w:sz w:val="24"/>
          <w:szCs w:val="24"/>
          <w:lang w:val="en-US"/>
        </w:rPr>
        <w:t>1.2</w:t>
      </w:r>
      <w:r w:rsidRPr="00397CCE">
        <w:rPr>
          <w:rFonts w:ascii="Times New Roman" w:hAnsi="Times New Roman" w:cs="Times New Roman"/>
          <w:sz w:val="24"/>
          <w:szCs w:val="24"/>
          <w:lang w:val="en-US"/>
        </w:rPr>
        <w:t xml:space="preserve"> percentage points higher EBITDA margin compared to firms led by male CEOs. However, this estimate is not significant as it has a p-value of 0.</w:t>
      </w:r>
      <w:r>
        <w:rPr>
          <w:rFonts w:ascii="Times New Roman" w:hAnsi="Times New Roman" w:cs="Times New Roman"/>
          <w:sz w:val="24"/>
          <w:szCs w:val="24"/>
          <w:lang w:val="en-US"/>
        </w:rPr>
        <w:t>66</w:t>
      </w:r>
      <w:r w:rsidRPr="00397CCE">
        <w:rPr>
          <w:rFonts w:ascii="Times New Roman" w:hAnsi="Times New Roman" w:cs="Times New Roman"/>
          <w:sz w:val="24"/>
          <w:szCs w:val="24"/>
          <w:lang w:val="en-US"/>
        </w:rPr>
        <w:t xml:space="preserve">. Therefore, we fail to reject the null hypotheses that the gender of a CEO has no effect on EBITDA margins. This result is consistent with existing literature, such as “CEO Gender and Firm Performance” by Lumin Shao and </w:t>
      </w:r>
      <w:proofErr w:type="spellStart"/>
      <w:r w:rsidRPr="00397CCE">
        <w:rPr>
          <w:rFonts w:ascii="Times New Roman" w:hAnsi="Times New Roman" w:cs="Times New Roman"/>
          <w:sz w:val="24"/>
          <w:szCs w:val="24"/>
          <w:lang w:val="en-US"/>
        </w:rPr>
        <w:t>Zhiqing</w:t>
      </w:r>
      <w:proofErr w:type="spellEnd"/>
      <w:r w:rsidRPr="00397CCE">
        <w:rPr>
          <w:rFonts w:ascii="Times New Roman" w:hAnsi="Times New Roman" w:cs="Times New Roman"/>
          <w:sz w:val="24"/>
          <w:szCs w:val="24"/>
          <w:lang w:val="en-US"/>
        </w:rPr>
        <w:t xml:space="preserve"> Liu. However, they do recognize that there are limitations to their findings which could also be our case. These limitations could include the sample size and the glass cliff phenomenon.</w:t>
      </w:r>
    </w:p>
    <w:p w14:paraId="2364102E" w14:textId="77777777" w:rsidR="0053282E" w:rsidRDefault="0053282E" w:rsidP="00EA2228">
      <w:pPr>
        <w:ind w:firstLine="720"/>
        <w:rPr>
          <w:rFonts w:ascii="Times New Roman" w:hAnsi="Times New Roman" w:cs="Times New Roman"/>
          <w:sz w:val="24"/>
          <w:szCs w:val="24"/>
          <w:lang w:val="en-US"/>
        </w:rPr>
      </w:pPr>
      <w:r w:rsidRPr="00397CCE">
        <w:rPr>
          <w:rFonts w:ascii="Times New Roman" w:hAnsi="Times New Roman" w:cs="Times New Roman"/>
          <w:sz w:val="24"/>
          <w:szCs w:val="24"/>
          <w:lang w:val="en-US"/>
        </w:rPr>
        <w:t xml:space="preserve">Between the control variables, </w:t>
      </w:r>
      <w:proofErr w:type="gramStart"/>
      <w:r w:rsidRPr="00397CCE">
        <w:rPr>
          <w:rFonts w:ascii="Times New Roman" w:hAnsi="Times New Roman" w:cs="Times New Roman"/>
          <w:i/>
          <w:iCs/>
          <w:sz w:val="24"/>
          <w:szCs w:val="24"/>
          <w:lang w:val="en-US"/>
        </w:rPr>
        <w:t>log(</w:t>
      </w:r>
      <w:proofErr w:type="gramEnd"/>
      <w:r w:rsidRPr="00397CCE">
        <w:rPr>
          <w:rFonts w:ascii="Times New Roman" w:hAnsi="Times New Roman" w:cs="Times New Roman"/>
          <w:i/>
          <w:iCs/>
          <w:sz w:val="24"/>
          <w:szCs w:val="24"/>
          <w:lang w:val="en-US"/>
        </w:rPr>
        <w:t>Employees)</w:t>
      </w:r>
      <w:r w:rsidRPr="00397CCE">
        <w:rPr>
          <w:rFonts w:ascii="Times New Roman" w:hAnsi="Times New Roman" w:cs="Times New Roman"/>
          <w:sz w:val="24"/>
          <w:szCs w:val="24"/>
          <w:lang w:val="en-US"/>
        </w:rPr>
        <w:t xml:space="preserve">, has the most statistical evidence to be precisely estimated. The coefficient is -0.050. </w:t>
      </w:r>
      <w:r w:rsidRPr="00CA6552">
        <w:rPr>
          <w:rFonts w:ascii="Times New Roman" w:hAnsi="Times New Roman" w:cs="Times New Roman"/>
          <w:sz w:val="24"/>
          <w:szCs w:val="24"/>
          <w:lang w:val="en-US"/>
        </w:rPr>
        <w:t>This result</w:t>
      </w:r>
      <w:r w:rsidRPr="00397CCE">
        <w:rPr>
          <w:rFonts w:ascii="Times New Roman" w:hAnsi="Times New Roman" w:cs="Times New Roman"/>
          <w:sz w:val="24"/>
          <w:szCs w:val="24"/>
          <w:lang w:val="en-US"/>
        </w:rPr>
        <w:t xml:space="preserve"> implies that relatively more employees can decrease EBITDA </w:t>
      </w:r>
      <w:proofErr w:type="gramStart"/>
      <w:r w:rsidRPr="00397CCE">
        <w:rPr>
          <w:rFonts w:ascii="Times New Roman" w:hAnsi="Times New Roman" w:cs="Times New Roman"/>
          <w:sz w:val="24"/>
          <w:szCs w:val="24"/>
          <w:lang w:val="en-US"/>
        </w:rPr>
        <w:t>margins</w:t>
      </w:r>
      <w:proofErr w:type="gramEnd"/>
      <w:r w:rsidRPr="00CA6552">
        <w:rPr>
          <w:rFonts w:ascii="Times New Roman" w:hAnsi="Times New Roman" w:cs="Times New Roman"/>
          <w:sz w:val="24"/>
          <w:szCs w:val="24"/>
          <w:lang w:val="en-US"/>
        </w:rPr>
        <w:t xml:space="preserve"> which could be related to the fact that more employees increase the costs for a firm.</w:t>
      </w:r>
      <w:r w:rsidRPr="00397CCE">
        <w:rPr>
          <w:rFonts w:ascii="Times New Roman" w:hAnsi="Times New Roman" w:cs="Times New Roman"/>
          <w:sz w:val="24"/>
          <w:szCs w:val="24"/>
          <w:lang w:val="en-US"/>
        </w:rPr>
        <w:t xml:space="preserve"> </w:t>
      </w:r>
      <w:proofErr w:type="spellStart"/>
      <w:r w:rsidRPr="00397CCE">
        <w:rPr>
          <w:rFonts w:ascii="Times New Roman" w:hAnsi="Times New Roman" w:cs="Times New Roman"/>
          <w:i/>
          <w:iCs/>
          <w:sz w:val="24"/>
          <w:szCs w:val="24"/>
          <w:lang w:val="en-US"/>
        </w:rPr>
        <w:t>FinSector</w:t>
      </w:r>
      <w:proofErr w:type="spellEnd"/>
      <w:r w:rsidRPr="00397CCE">
        <w:rPr>
          <w:rFonts w:ascii="Times New Roman" w:hAnsi="Times New Roman" w:cs="Times New Roman"/>
          <w:i/>
          <w:iCs/>
          <w:sz w:val="24"/>
          <w:szCs w:val="24"/>
          <w:lang w:val="en-US"/>
        </w:rPr>
        <w:t xml:space="preserve"> </w:t>
      </w:r>
      <w:r w:rsidRPr="00397CCE">
        <w:rPr>
          <w:rFonts w:ascii="Times New Roman" w:hAnsi="Times New Roman" w:cs="Times New Roman"/>
          <w:sz w:val="24"/>
          <w:szCs w:val="24"/>
          <w:lang w:val="en-US"/>
        </w:rPr>
        <w:t>is also statistically significant and has a negative coefficient, -0.0</w:t>
      </w:r>
      <w:r>
        <w:rPr>
          <w:rFonts w:ascii="Times New Roman" w:hAnsi="Times New Roman" w:cs="Times New Roman"/>
          <w:sz w:val="24"/>
          <w:szCs w:val="24"/>
          <w:lang w:val="en-US"/>
        </w:rPr>
        <w:t>74</w:t>
      </w:r>
      <w:r w:rsidRPr="00397CCE">
        <w:rPr>
          <w:rFonts w:ascii="Times New Roman" w:hAnsi="Times New Roman" w:cs="Times New Roman"/>
          <w:sz w:val="24"/>
          <w:szCs w:val="24"/>
          <w:lang w:val="en-US"/>
        </w:rPr>
        <w:t xml:space="preserve">, which indicates that a firm that primarily operates in the financial services is associated with smaller EBITDA margins than firms in other sectors. The </w:t>
      </w:r>
      <w:r w:rsidRPr="00397CCE">
        <w:rPr>
          <w:rFonts w:ascii="Times New Roman" w:hAnsi="Times New Roman" w:cs="Times New Roman"/>
          <w:i/>
          <w:iCs/>
          <w:sz w:val="24"/>
          <w:szCs w:val="24"/>
          <w:lang w:val="en-US"/>
        </w:rPr>
        <w:t xml:space="preserve">California </w:t>
      </w:r>
      <w:r w:rsidRPr="00397CCE">
        <w:rPr>
          <w:rFonts w:ascii="Times New Roman" w:hAnsi="Times New Roman" w:cs="Times New Roman"/>
          <w:sz w:val="24"/>
          <w:szCs w:val="24"/>
          <w:lang w:val="en-US"/>
        </w:rPr>
        <w:t>indicator variable is positive but statistically insignificant with an estimate of 0.0</w:t>
      </w:r>
      <w:r>
        <w:rPr>
          <w:rFonts w:ascii="Times New Roman" w:hAnsi="Times New Roman" w:cs="Times New Roman"/>
          <w:sz w:val="24"/>
          <w:szCs w:val="24"/>
          <w:lang w:val="en-US"/>
        </w:rPr>
        <w:t>10</w:t>
      </w:r>
      <w:r w:rsidRPr="00397CCE">
        <w:rPr>
          <w:rFonts w:ascii="Times New Roman" w:hAnsi="Times New Roman" w:cs="Times New Roman"/>
          <w:sz w:val="24"/>
          <w:szCs w:val="24"/>
          <w:lang w:val="en-US"/>
        </w:rPr>
        <w:t>, indicating that firms that are headquartered in California are associated with higher EBITDA margins compared to firms that are not headquartered in California. The overall model explains about 1</w:t>
      </w:r>
      <w:r>
        <w:rPr>
          <w:rFonts w:ascii="Times New Roman" w:hAnsi="Times New Roman" w:cs="Times New Roman"/>
          <w:sz w:val="24"/>
          <w:szCs w:val="24"/>
          <w:lang w:val="en-US"/>
        </w:rPr>
        <w:t>4</w:t>
      </w:r>
      <w:r w:rsidRPr="00397CCE">
        <w:rPr>
          <w:rFonts w:ascii="Times New Roman" w:hAnsi="Times New Roman" w:cs="Times New Roman"/>
          <w:sz w:val="24"/>
          <w:szCs w:val="24"/>
          <w:lang w:val="en-US"/>
        </w:rPr>
        <w:t xml:space="preserve">% of the variation in </w:t>
      </w:r>
      <w:r w:rsidRPr="007621F0">
        <w:rPr>
          <w:rFonts w:ascii="Times New Roman" w:hAnsi="Times New Roman" w:cs="Times New Roman"/>
          <w:sz w:val="24"/>
          <w:szCs w:val="24"/>
          <w:lang w:val="en-US"/>
        </w:rPr>
        <w:t>EBITDA margin (adjusted R-squared = 0.1</w:t>
      </w:r>
      <w:r>
        <w:rPr>
          <w:rFonts w:ascii="Times New Roman" w:hAnsi="Times New Roman" w:cs="Times New Roman"/>
          <w:sz w:val="24"/>
          <w:szCs w:val="24"/>
          <w:lang w:val="en-US"/>
        </w:rPr>
        <w:t>398</w:t>
      </w:r>
      <w:r w:rsidRPr="007621F0">
        <w:rPr>
          <w:rFonts w:ascii="Times New Roman" w:hAnsi="Times New Roman" w:cs="Times New Roman"/>
          <w:sz w:val="24"/>
          <w:szCs w:val="24"/>
          <w:lang w:val="en-US"/>
        </w:rPr>
        <w:t>).</w:t>
      </w:r>
    </w:p>
    <w:p w14:paraId="673EEB14" w14:textId="77777777" w:rsidR="0053282E" w:rsidRPr="00BE1D81" w:rsidRDefault="0053282E" w:rsidP="00BE1D81"/>
    <w:p w14:paraId="2707F79F" w14:textId="77777777" w:rsidR="00BE1D81" w:rsidRPr="00BE1D81" w:rsidRDefault="00BE1D81" w:rsidP="00BE1D81"/>
    <w:tbl>
      <w:tblPr>
        <w:tblStyle w:val="a"/>
        <w:tblW w:w="10455"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10"/>
        <w:gridCol w:w="1890"/>
        <w:gridCol w:w="2430"/>
        <w:gridCol w:w="2425"/>
      </w:tblGrid>
      <w:tr w:rsidR="00EF25AE" w14:paraId="34843FE7" w14:textId="77777777" w:rsidTr="00881B84">
        <w:tc>
          <w:tcPr>
            <w:tcW w:w="3710"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4338DED9" w14:textId="00336C7A" w:rsidR="00EF25AE" w:rsidRPr="00CA6552" w:rsidRDefault="00EF25AE" w:rsidP="00EF25AE">
            <w:pPr>
              <w:widowControl w:val="0"/>
              <w:spacing w:line="240" w:lineRule="auto"/>
              <w:jc w:val="center"/>
              <w:rPr>
                <w:rFonts w:ascii="Times New Roman" w:eastAsia="Times New Roman" w:hAnsi="Times New Roman" w:cs="Times New Roman"/>
                <w:b/>
                <w:bCs/>
                <w:color w:val="FFFFFF"/>
                <w:sz w:val="24"/>
                <w:szCs w:val="24"/>
              </w:rPr>
            </w:pPr>
            <w:r w:rsidRPr="00397CCE">
              <w:rPr>
                <w:rFonts w:ascii="Times New Roman" w:hAnsi="Times New Roman" w:cs="Times New Roman"/>
                <w:b/>
                <w:bCs/>
                <w:sz w:val="24"/>
                <w:szCs w:val="24"/>
                <w:lang w:val="en-US"/>
              </w:rPr>
              <w:t>Variable</w:t>
            </w:r>
          </w:p>
        </w:tc>
        <w:tc>
          <w:tcPr>
            <w:tcW w:w="1890"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77C9FDA0" w14:textId="3E9163E6" w:rsidR="00EF25AE" w:rsidRPr="00CA6552" w:rsidRDefault="00EF25AE" w:rsidP="00EF25AE">
            <w:pPr>
              <w:widowControl w:val="0"/>
              <w:spacing w:line="240" w:lineRule="auto"/>
              <w:jc w:val="center"/>
              <w:rPr>
                <w:rFonts w:ascii="Times New Roman" w:eastAsia="Times New Roman" w:hAnsi="Times New Roman" w:cs="Times New Roman"/>
                <w:b/>
                <w:bCs/>
                <w:color w:val="FFFFFF"/>
                <w:sz w:val="24"/>
                <w:szCs w:val="24"/>
              </w:rPr>
            </w:pPr>
            <w:r w:rsidRPr="00397CCE">
              <w:rPr>
                <w:rFonts w:ascii="Times New Roman" w:hAnsi="Times New Roman" w:cs="Times New Roman"/>
                <w:b/>
                <w:bCs/>
                <w:sz w:val="24"/>
                <w:szCs w:val="24"/>
                <w:lang w:val="en-US"/>
              </w:rPr>
              <w:t>Estimate</w:t>
            </w:r>
          </w:p>
        </w:tc>
        <w:tc>
          <w:tcPr>
            <w:tcW w:w="2430"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1B13D851" w14:textId="55ACAF8F" w:rsidR="00EF25AE" w:rsidRPr="00CA6552" w:rsidRDefault="00EF25AE" w:rsidP="00EF25AE">
            <w:pPr>
              <w:widowControl w:val="0"/>
              <w:spacing w:line="240" w:lineRule="auto"/>
              <w:jc w:val="center"/>
              <w:rPr>
                <w:rFonts w:ascii="Times New Roman" w:eastAsia="Times New Roman" w:hAnsi="Times New Roman" w:cs="Times New Roman"/>
                <w:b/>
                <w:bCs/>
                <w:color w:val="FFFFFF"/>
                <w:sz w:val="24"/>
                <w:szCs w:val="24"/>
              </w:rPr>
            </w:pPr>
            <w:r w:rsidRPr="00397CCE">
              <w:rPr>
                <w:rFonts w:ascii="Times New Roman" w:hAnsi="Times New Roman" w:cs="Times New Roman"/>
                <w:b/>
                <w:bCs/>
                <w:sz w:val="24"/>
                <w:szCs w:val="24"/>
                <w:lang w:val="en-US"/>
              </w:rPr>
              <w:t>Standard Error</w:t>
            </w:r>
          </w:p>
        </w:tc>
        <w:tc>
          <w:tcPr>
            <w:tcW w:w="2425" w:type="dxa"/>
            <w:tcBorders>
              <w:top w:val="single" w:sz="8" w:space="0" w:color="A4C2F4"/>
              <w:left w:val="single" w:sz="8" w:space="0" w:color="A4C2F4"/>
              <w:bottom w:val="single" w:sz="8" w:space="0" w:color="EFEFEF"/>
              <w:right w:val="single" w:sz="8" w:space="0" w:color="A4C2F4"/>
            </w:tcBorders>
            <w:shd w:val="clear" w:color="auto" w:fill="6D9EEB"/>
            <w:tcMar>
              <w:top w:w="100" w:type="dxa"/>
              <w:left w:w="100" w:type="dxa"/>
              <w:bottom w:w="100" w:type="dxa"/>
              <w:right w:w="100" w:type="dxa"/>
            </w:tcMar>
          </w:tcPr>
          <w:p w14:paraId="635E5232" w14:textId="61F991A5" w:rsidR="00EF25AE" w:rsidRPr="00CA6552" w:rsidRDefault="00EF25AE" w:rsidP="00EF25AE">
            <w:pPr>
              <w:widowControl w:val="0"/>
              <w:spacing w:line="240" w:lineRule="auto"/>
              <w:jc w:val="center"/>
              <w:rPr>
                <w:rFonts w:ascii="Times New Roman" w:eastAsia="Times New Roman" w:hAnsi="Times New Roman" w:cs="Times New Roman"/>
                <w:b/>
                <w:bCs/>
                <w:color w:val="FFFFFF"/>
                <w:sz w:val="24"/>
                <w:szCs w:val="24"/>
              </w:rPr>
            </w:pPr>
            <w:r w:rsidRPr="00397CCE">
              <w:rPr>
                <w:rFonts w:ascii="Times New Roman" w:hAnsi="Times New Roman" w:cs="Times New Roman"/>
                <w:b/>
                <w:bCs/>
                <w:sz w:val="24"/>
                <w:szCs w:val="24"/>
                <w:lang w:val="en-US"/>
              </w:rPr>
              <w:t>Observations (N)</w:t>
            </w:r>
          </w:p>
        </w:tc>
      </w:tr>
      <w:tr w:rsidR="007A0FBC" w14:paraId="62907456" w14:textId="77777777" w:rsidTr="00881B84">
        <w:tc>
          <w:tcPr>
            <w:tcW w:w="371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6E4D8E49" w14:textId="5A3DFB11" w:rsidR="007A0FBC" w:rsidRPr="00AD304F" w:rsidRDefault="007A0FBC" w:rsidP="007A0FBC">
            <w:pPr>
              <w:widowControl w:val="0"/>
              <w:spacing w:line="240" w:lineRule="auto"/>
              <w:rPr>
                <w:rFonts w:ascii="Times New Roman" w:eastAsia="Times New Roman" w:hAnsi="Times New Roman" w:cs="Times New Roman"/>
                <w:sz w:val="24"/>
                <w:szCs w:val="24"/>
              </w:rPr>
            </w:pPr>
            <w:r w:rsidRPr="00AD304F">
              <w:rPr>
                <w:rFonts w:ascii="Times New Roman" w:hAnsi="Times New Roman" w:cs="Times New Roman"/>
                <w:sz w:val="24"/>
                <w:szCs w:val="24"/>
                <w:lang w:val="en-US"/>
              </w:rPr>
              <w:t>Female CEO</w:t>
            </w:r>
          </w:p>
        </w:tc>
        <w:tc>
          <w:tcPr>
            <w:tcW w:w="189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30587CD5" w14:textId="3F02EFA0" w:rsidR="007A0FBC" w:rsidRPr="00AD304F" w:rsidRDefault="007A0FBC" w:rsidP="00635273">
            <w:pPr>
              <w:widowControl w:val="0"/>
              <w:spacing w:line="240" w:lineRule="auto"/>
              <w:jc w:val="center"/>
              <w:rPr>
                <w:rFonts w:ascii="Times New Roman" w:eastAsia="Times New Roman" w:hAnsi="Times New Roman" w:cs="Times New Roman"/>
                <w:sz w:val="24"/>
                <w:szCs w:val="24"/>
              </w:rPr>
            </w:pPr>
            <w:r w:rsidRPr="00AD304F">
              <w:rPr>
                <w:rFonts w:ascii="Times New Roman" w:hAnsi="Times New Roman" w:cs="Times New Roman"/>
                <w:sz w:val="24"/>
                <w:szCs w:val="24"/>
                <w:lang w:val="en-US"/>
              </w:rPr>
              <w:t>0.</w:t>
            </w:r>
            <w:r w:rsidR="009165B0" w:rsidRPr="00AD304F">
              <w:rPr>
                <w:rFonts w:ascii="Times New Roman" w:hAnsi="Times New Roman" w:cs="Times New Roman"/>
                <w:sz w:val="24"/>
                <w:szCs w:val="24"/>
                <w:lang w:val="en-US"/>
              </w:rPr>
              <w:t>00</w:t>
            </w:r>
            <w:r w:rsidR="007E1A63">
              <w:rPr>
                <w:rFonts w:ascii="Times New Roman" w:hAnsi="Times New Roman" w:cs="Times New Roman"/>
                <w:sz w:val="24"/>
                <w:szCs w:val="24"/>
                <w:lang w:val="en-US"/>
              </w:rPr>
              <w:t>2</w:t>
            </w:r>
          </w:p>
        </w:tc>
        <w:tc>
          <w:tcPr>
            <w:tcW w:w="2430"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4DB9CA06" w14:textId="6EAFA4CA" w:rsidR="007A0FBC" w:rsidRPr="00AD304F" w:rsidRDefault="009165B0" w:rsidP="001947AE">
            <w:pPr>
              <w:widowControl w:val="0"/>
              <w:spacing w:line="240" w:lineRule="auto"/>
              <w:jc w:val="center"/>
              <w:rPr>
                <w:rFonts w:ascii="Times New Roman" w:eastAsia="Times New Roman" w:hAnsi="Times New Roman" w:cs="Times New Roman"/>
                <w:sz w:val="24"/>
                <w:szCs w:val="24"/>
              </w:rPr>
            </w:pPr>
            <w:r w:rsidRPr="00AD304F">
              <w:rPr>
                <w:rFonts w:ascii="Times New Roman" w:eastAsia="Times New Roman" w:hAnsi="Times New Roman" w:cs="Times New Roman"/>
                <w:sz w:val="24"/>
                <w:szCs w:val="24"/>
              </w:rPr>
              <w:t>0.031</w:t>
            </w:r>
          </w:p>
        </w:tc>
        <w:tc>
          <w:tcPr>
            <w:tcW w:w="2425" w:type="dxa"/>
            <w:tcBorders>
              <w:top w:val="single" w:sz="8" w:space="0" w:color="EFEFEF"/>
              <w:left w:val="single" w:sz="8" w:space="0" w:color="EFEFEF"/>
              <w:bottom w:val="single" w:sz="8" w:space="0" w:color="EFEFEF"/>
              <w:right w:val="single" w:sz="8" w:space="0" w:color="EFEFEF"/>
            </w:tcBorders>
            <w:shd w:val="clear" w:color="auto" w:fill="EFEFEF"/>
            <w:tcMar>
              <w:top w:w="100" w:type="dxa"/>
              <w:left w:w="100" w:type="dxa"/>
              <w:bottom w:w="100" w:type="dxa"/>
              <w:right w:w="100" w:type="dxa"/>
            </w:tcMar>
          </w:tcPr>
          <w:p w14:paraId="6B882F6E" w14:textId="7FF78E81" w:rsidR="007A0FBC" w:rsidRPr="00CA6552" w:rsidRDefault="007A0FBC" w:rsidP="001947AE">
            <w:pPr>
              <w:widowControl w:val="0"/>
              <w:spacing w:line="240" w:lineRule="auto"/>
              <w:jc w:val="center"/>
              <w:rPr>
                <w:rFonts w:ascii="Times New Roman" w:eastAsia="Times New Roman" w:hAnsi="Times New Roman" w:cs="Times New Roman"/>
                <w:sz w:val="24"/>
                <w:szCs w:val="24"/>
              </w:rPr>
            </w:pPr>
            <w:r w:rsidRPr="00397CCE">
              <w:rPr>
                <w:rFonts w:ascii="Times New Roman" w:hAnsi="Times New Roman" w:cs="Times New Roman"/>
                <w:sz w:val="24"/>
                <w:szCs w:val="24"/>
                <w:lang w:val="en-US"/>
              </w:rPr>
              <w:t>476</w:t>
            </w:r>
          </w:p>
        </w:tc>
      </w:tr>
      <w:tr w:rsidR="007A0FBC" w14:paraId="5F20C001" w14:textId="77777777" w:rsidTr="00881B84">
        <w:tc>
          <w:tcPr>
            <w:tcW w:w="371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3AAFA351" w14:textId="3EC6AE02" w:rsidR="007A0FBC" w:rsidRPr="00AD304F" w:rsidRDefault="007A0FBC" w:rsidP="007A0FBC">
            <w:pPr>
              <w:widowControl w:val="0"/>
              <w:spacing w:line="240" w:lineRule="auto"/>
              <w:rPr>
                <w:rFonts w:ascii="Times New Roman" w:eastAsia="Times New Roman" w:hAnsi="Times New Roman" w:cs="Times New Roman"/>
                <w:sz w:val="24"/>
                <w:szCs w:val="24"/>
              </w:rPr>
            </w:pPr>
            <w:r w:rsidRPr="00AD304F">
              <w:rPr>
                <w:rFonts w:ascii="Times New Roman" w:hAnsi="Times New Roman" w:cs="Times New Roman"/>
                <w:sz w:val="24"/>
                <w:szCs w:val="24"/>
                <w:lang w:val="en-US"/>
              </w:rPr>
              <w:t>Log(employees)</w:t>
            </w:r>
          </w:p>
        </w:tc>
        <w:tc>
          <w:tcPr>
            <w:tcW w:w="189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7F192F8A" w14:textId="0424A314" w:rsidR="007A0FBC" w:rsidRPr="00AD304F" w:rsidRDefault="007A0FBC" w:rsidP="00635273">
            <w:pPr>
              <w:widowControl w:val="0"/>
              <w:spacing w:line="240" w:lineRule="auto"/>
              <w:jc w:val="center"/>
              <w:rPr>
                <w:rFonts w:ascii="Times New Roman" w:eastAsia="Times New Roman" w:hAnsi="Times New Roman" w:cs="Times New Roman"/>
                <w:sz w:val="24"/>
                <w:szCs w:val="24"/>
              </w:rPr>
            </w:pPr>
            <w:r w:rsidRPr="00AD304F">
              <w:rPr>
                <w:rFonts w:ascii="Times New Roman" w:hAnsi="Times New Roman" w:cs="Times New Roman"/>
                <w:sz w:val="24"/>
                <w:szCs w:val="24"/>
                <w:lang w:val="en-US"/>
              </w:rPr>
              <w:t>-0.05</w:t>
            </w:r>
            <w:r w:rsidR="007E1A63">
              <w:rPr>
                <w:rFonts w:ascii="Times New Roman" w:hAnsi="Times New Roman" w:cs="Times New Roman"/>
                <w:sz w:val="24"/>
                <w:szCs w:val="24"/>
                <w:lang w:val="en-US"/>
              </w:rPr>
              <w:t>2</w:t>
            </w:r>
            <w:r w:rsidRPr="00AD304F">
              <w:rPr>
                <w:rFonts w:ascii="Times New Roman" w:hAnsi="Times New Roman" w:cs="Times New Roman"/>
                <w:sz w:val="24"/>
                <w:szCs w:val="24"/>
                <w:lang w:val="en-US"/>
              </w:rPr>
              <w:t>***</w:t>
            </w:r>
          </w:p>
        </w:tc>
        <w:tc>
          <w:tcPr>
            <w:tcW w:w="243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0441CE87" w14:textId="03061E4A" w:rsidR="007A0FBC" w:rsidRPr="00AD304F" w:rsidRDefault="007A0FBC" w:rsidP="001947AE">
            <w:pPr>
              <w:widowControl w:val="0"/>
              <w:spacing w:line="240" w:lineRule="auto"/>
              <w:jc w:val="center"/>
              <w:rPr>
                <w:rFonts w:ascii="Times New Roman" w:eastAsia="Times New Roman" w:hAnsi="Times New Roman" w:cs="Times New Roman"/>
                <w:sz w:val="24"/>
                <w:szCs w:val="24"/>
              </w:rPr>
            </w:pPr>
            <w:r w:rsidRPr="00AD304F">
              <w:rPr>
                <w:rFonts w:ascii="Times New Roman" w:hAnsi="Times New Roman" w:cs="Times New Roman"/>
                <w:sz w:val="24"/>
                <w:szCs w:val="24"/>
                <w:lang w:val="en-US"/>
              </w:rPr>
              <w:t>0.01</w:t>
            </w:r>
            <w:r w:rsidR="007E1A63">
              <w:rPr>
                <w:rFonts w:ascii="Times New Roman" w:hAnsi="Times New Roman" w:cs="Times New Roman"/>
                <w:sz w:val="24"/>
                <w:szCs w:val="24"/>
                <w:lang w:val="en-US"/>
              </w:rPr>
              <w:t>2</w:t>
            </w:r>
          </w:p>
        </w:tc>
        <w:tc>
          <w:tcPr>
            <w:tcW w:w="2425"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76C78406" w14:textId="00FB30B3" w:rsidR="007A0FBC" w:rsidRPr="00CA6552" w:rsidRDefault="007A0FBC" w:rsidP="001947AE">
            <w:pPr>
              <w:widowControl w:val="0"/>
              <w:spacing w:line="240" w:lineRule="auto"/>
              <w:jc w:val="center"/>
              <w:rPr>
                <w:rFonts w:ascii="Times New Roman" w:eastAsia="Times New Roman" w:hAnsi="Times New Roman" w:cs="Times New Roman"/>
                <w:sz w:val="24"/>
                <w:szCs w:val="24"/>
              </w:rPr>
            </w:pPr>
            <w:r w:rsidRPr="00397CCE">
              <w:rPr>
                <w:rFonts w:ascii="Times New Roman" w:hAnsi="Times New Roman" w:cs="Times New Roman"/>
                <w:sz w:val="24"/>
                <w:szCs w:val="24"/>
                <w:lang w:val="en-US"/>
              </w:rPr>
              <w:t>475</w:t>
            </w:r>
          </w:p>
        </w:tc>
      </w:tr>
      <w:tr w:rsidR="007A0FBC" w14:paraId="4267EF86" w14:textId="77777777" w:rsidTr="00881B84">
        <w:tc>
          <w:tcPr>
            <w:tcW w:w="3710"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0672E0E0" w14:textId="299DDF68" w:rsidR="007A0FBC" w:rsidRPr="00AD304F" w:rsidRDefault="007A0FBC" w:rsidP="007A0FBC">
            <w:pPr>
              <w:widowControl w:val="0"/>
              <w:spacing w:line="240" w:lineRule="auto"/>
              <w:rPr>
                <w:rFonts w:ascii="Times New Roman" w:eastAsia="Times New Roman" w:hAnsi="Times New Roman" w:cs="Times New Roman"/>
                <w:sz w:val="24"/>
                <w:szCs w:val="24"/>
              </w:rPr>
            </w:pPr>
            <w:r w:rsidRPr="00AD304F">
              <w:rPr>
                <w:rFonts w:ascii="Times New Roman" w:hAnsi="Times New Roman" w:cs="Times New Roman"/>
                <w:sz w:val="24"/>
                <w:szCs w:val="24"/>
                <w:lang w:val="en-US"/>
              </w:rPr>
              <w:t>Financial Sector </w:t>
            </w:r>
          </w:p>
        </w:tc>
        <w:tc>
          <w:tcPr>
            <w:tcW w:w="1890"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0029A42E" w14:textId="769B9CFC" w:rsidR="007A0FBC" w:rsidRPr="00AD304F" w:rsidRDefault="007A0FBC" w:rsidP="00635273">
            <w:pPr>
              <w:widowControl w:val="0"/>
              <w:spacing w:line="240" w:lineRule="auto"/>
              <w:jc w:val="center"/>
              <w:rPr>
                <w:rFonts w:ascii="Times New Roman" w:eastAsia="Times New Roman" w:hAnsi="Times New Roman" w:cs="Times New Roman"/>
                <w:sz w:val="24"/>
                <w:szCs w:val="24"/>
              </w:rPr>
            </w:pPr>
            <w:r w:rsidRPr="00AD304F">
              <w:rPr>
                <w:rFonts w:ascii="Times New Roman" w:hAnsi="Times New Roman" w:cs="Times New Roman"/>
                <w:sz w:val="24"/>
                <w:szCs w:val="24"/>
                <w:lang w:val="en-US"/>
              </w:rPr>
              <w:t>-0.0</w:t>
            </w:r>
            <w:r w:rsidR="00B05906" w:rsidRPr="00AD304F">
              <w:rPr>
                <w:rFonts w:ascii="Times New Roman" w:hAnsi="Times New Roman" w:cs="Times New Roman"/>
                <w:sz w:val="24"/>
                <w:szCs w:val="24"/>
                <w:lang w:val="en-US"/>
              </w:rPr>
              <w:t>9</w:t>
            </w:r>
            <w:r w:rsidR="007E1A63">
              <w:rPr>
                <w:rFonts w:ascii="Times New Roman" w:hAnsi="Times New Roman" w:cs="Times New Roman"/>
                <w:sz w:val="24"/>
                <w:szCs w:val="24"/>
                <w:lang w:val="en-US"/>
              </w:rPr>
              <w:t>2</w:t>
            </w:r>
            <w:r w:rsidR="006D554C" w:rsidRPr="00AD304F">
              <w:rPr>
                <w:rFonts w:ascii="Times New Roman" w:hAnsi="Times New Roman" w:cs="Times New Roman"/>
                <w:sz w:val="24"/>
                <w:szCs w:val="24"/>
                <w:lang w:val="en-US"/>
              </w:rPr>
              <w:t>*</w:t>
            </w:r>
          </w:p>
        </w:tc>
        <w:tc>
          <w:tcPr>
            <w:tcW w:w="2430"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588C3208" w14:textId="1CC49C0E" w:rsidR="007A0FBC" w:rsidRPr="00AD304F" w:rsidRDefault="00B05906" w:rsidP="001947AE">
            <w:pPr>
              <w:widowControl w:val="0"/>
              <w:spacing w:line="240" w:lineRule="auto"/>
              <w:jc w:val="center"/>
              <w:rPr>
                <w:rFonts w:ascii="Times New Roman" w:eastAsia="Times New Roman" w:hAnsi="Times New Roman" w:cs="Times New Roman"/>
                <w:sz w:val="24"/>
                <w:szCs w:val="24"/>
              </w:rPr>
            </w:pPr>
            <w:r w:rsidRPr="00AD304F">
              <w:rPr>
                <w:rFonts w:ascii="Times New Roman" w:eastAsia="Times New Roman" w:hAnsi="Times New Roman" w:cs="Times New Roman"/>
                <w:sz w:val="24"/>
                <w:szCs w:val="24"/>
              </w:rPr>
              <w:t>0.040</w:t>
            </w:r>
          </w:p>
        </w:tc>
        <w:tc>
          <w:tcPr>
            <w:tcW w:w="2425"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59C7006B" w14:textId="5F199840" w:rsidR="007A0FBC" w:rsidRPr="00CA6552" w:rsidRDefault="007A0FBC" w:rsidP="001947AE">
            <w:pPr>
              <w:widowControl w:val="0"/>
              <w:spacing w:line="240" w:lineRule="auto"/>
              <w:jc w:val="center"/>
              <w:rPr>
                <w:rFonts w:ascii="Times New Roman" w:eastAsia="Times New Roman" w:hAnsi="Times New Roman" w:cs="Times New Roman"/>
                <w:sz w:val="24"/>
                <w:szCs w:val="24"/>
              </w:rPr>
            </w:pPr>
            <w:r w:rsidRPr="00397CCE">
              <w:rPr>
                <w:rFonts w:ascii="Times New Roman" w:hAnsi="Times New Roman" w:cs="Times New Roman"/>
                <w:sz w:val="24"/>
                <w:szCs w:val="24"/>
                <w:lang w:val="en-US"/>
              </w:rPr>
              <w:t>476</w:t>
            </w:r>
          </w:p>
        </w:tc>
      </w:tr>
      <w:tr w:rsidR="00566C3E" w14:paraId="531BDA7E" w14:textId="77777777" w:rsidTr="00881B84">
        <w:tc>
          <w:tcPr>
            <w:tcW w:w="371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268BB34C" w14:textId="6DC40457" w:rsidR="00566C3E" w:rsidRPr="00AD304F" w:rsidRDefault="00566C3E" w:rsidP="00566C3E">
            <w:pPr>
              <w:widowControl w:val="0"/>
              <w:spacing w:line="240" w:lineRule="auto"/>
              <w:rPr>
                <w:rFonts w:ascii="Times New Roman" w:hAnsi="Times New Roman" w:cs="Times New Roman"/>
                <w:sz w:val="24"/>
                <w:szCs w:val="24"/>
                <w:lang w:val="en-US"/>
              </w:rPr>
            </w:pPr>
            <w:r w:rsidRPr="00AD304F">
              <w:rPr>
                <w:rFonts w:ascii="Times New Roman" w:hAnsi="Times New Roman" w:cs="Times New Roman"/>
                <w:sz w:val="24"/>
                <w:szCs w:val="24"/>
                <w:lang w:val="en-US"/>
              </w:rPr>
              <w:t>California</w:t>
            </w:r>
          </w:p>
        </w:tc>
        <w:tc>
          <w:tcPr>
            <w:tcW w:w="189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586A2128" w14:textId="3E155A5D" w:rsidR="00566C3E" w:rsidRPr="00AD304F" w:rsidRDefault="00566C3E" w:rsidP="00566C3E">
            <w:pPr>
              <w:widowControl w:val="0"/>
              <w:spacing w:line="240" w:lineRule="auto"/>
              <w:jc w:val="center"/>
              <w:rPr>
                <w:rFonts w:ascii="Times New Roman" w:hAnsi="Times New Roman" w:cs="Times New Roman"/>
                <w:sz w:val="24"/>
                <w:szCs w:val="24"/>
                <w:lang w:val="en-US"/>
              </w:rPr>
            </w:pPr>
            <w:r w:rsidRPr="00AD304F">
              <w:rPr>
                <w:rFonts w:ascii="Times New Roman" w:hAnsi="Times New Roman" w:cs="Times New Roman"/>
                <w:sz w:val="24"/>
                <w:szCs w:val="24"/>
                <w:lang w:val="en-US"/>
              </w:rPr>
              <w:t>0.0</w:t>
            </w:r>
            <w:r w:rsidR="006D554C" w:rsidRPr="00AD304F">
              <w:rPr>
                <w:rFonts w:ascii="Times New Roman" w:hAnsi="Times New Roman" w:cs="Times New Roman"/>
                <w:sz w:val="24"/>
                <w:szCs w:val="24"/>
                <w:lang w:val="en-US"/>
              </w:rPr>
              <w:t>08</w:t>
            </w:r>
          </w:p>
        </w:tc>
        <w:tc>
          <w:tcPr>
            <w:tcW w:w="2430"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7A86DE5C" w14:textId="414A1EBF" w:rsidR="00566C3E" w:rsidRPr="00AD304F" w:rsidRDefault="006D554C" w:rsidP="00566C3E">
            <w:pPr>
              <w:widowControl w:val="0"/>
              <w:spacing w:line="240" w:lineRule="auto"/>
              <w:jc w:val="center"/>
              <w:rPr>
                <w:rFonts w:ascii="Times New Roman" w:hAnsi="Times New Roman" w:cs="Times New Roman"/>
                <w:sz w:val="24"/>
                <w:szCs w:val="24"/>
                <w:lang w:val="en-US"/>
              </w:rPr>
            </w:pPr>
            <w:r w:rsidRPr="00AD304F">
              <w:rPr>
                <w:rFonts w:ascii="Times New Roman" w:hAnsi="Times New Roman" w:cs="Times New Roman"/>
                <w:sz w:val="24"/>
                <w:szCs w:val="24"/>
                <w:lang w:val="en-US"/>
              </w:rPr>
              <w:t>0.03</w:t>
            </w:r>
            <w:r w:rsidR="007E1A63">
              <w:rPr>
                <w:rFonts w:ascii="Times New Roman" w:hAnsi="Times New Roman" w:cs="Times New Roman"/>
                <w:sz w:val="24"/>
                <w:szCs w:val="24"/>
                <w:lang w:val="en-US"/>
              </w:rPr>
              <w:t>9</w:t>
            </w:r>
          </w:p>
        </w:tc>
        <w:tc>
          <w:tcPr>
            <w:tcW w:w="2425" w:type="dxa"/>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230D5FAB" w14:textId="7C37E6B4" w:rsidR="00566C3E" w:rsidRPr="00397CCE" w:rsidRDefault="00566C3E" w:rsidP="00566C3E">
            <w:pPr>
              <w:widowControl w:val="0"/>
              <w:spacing w:line="240" w:lineRule="auto"/>
              <w:jc w:val="center"/>
              <w:rPr>
                <w:rFonts w:ascii="Times New Roman" w:hAnsi="Times New Roman" w:cs="Times New Roman"/>
                <w:sz w:val="24"/>
                <w:szCs w:val="24"/>
                <w:lang w:val="en-US"/>
              </w:rPr>
            </w:pPr>
            <w:r w:rsidRPr="00397CCE">
              <w:rPr>
                <w:rFonts w:ascii="Times New Roman" w:hAnsi="Times New Roman" w:cs="Times New Roman"/>
                <w:sz w:val="24"/>
                <w:szCs w:val="24"/>
                <w:lang w:val="en-US"/>
              </w:rPr>
              <w:t>476</w:t>
            </w:r>
          </w:p>
        </w:tc>
      </w:tr>
      <w:tr w:rsidR="007A0FBC" w14:paraId="4C09307F" w14:textId="77777777" w:rsidTr="00881B84">
        <w:tc>
          <w:tcPr>
            <w:tcW w:w="3710"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285CBBAD" w14:textId="1549E67A" w:rsidR="007A0FBC" w:rsidRPr="00AD304F" w:rsidRDefault="00881B84" w:rsidP="007A0FBC">
            <w:pPr>
              <w:widowControl w:val="0"/>
              <w:spacing w:line="240" w:lineRule="auto"/>
              <w:rPr>
                <w:rFonts w:ascii="Times New Roman" w:eastAsia="Times New Roman" w:hAnsi="Times New Roman" w:cs="Times New Roman"/>
                <w:sz w:val="24"/>
                <w:szCs w:val="24"/>
              </w:rPr>
            </w:pPr>
            <w:r w:rsidRPr="00AD304F">
              <w:rPr>
                <w:rFonts w:ascii="Times New Roman" w:eastAsia="Times New Roman" w:hAnsi="Times New Roman" w:cs="Times New Roman"/>
                <w:sz w:val="24"/>
                <w:szCs w:val="24"/>
              </w:rPr>
              <w:t>Financial Sector *</w:t>
            </w:r>
            <w:r w:rsidR="00264B58">
              <w:rPr>
                <w:rFonts w:ascii="Times New Roman" w:eastAsia="Times New Roman" w:hAnsi="Times New Roman" w:cs="Times New Roman"/>
                <w:sz w:val="24"/>
                <w:szCs w:val="24"/>
              </w:rPr>
              <w:t xml:space="preserve"> </w:t>
            </w:r>
            <w:r w:rsidRPr="00AD304F">
              <w:rPr>
                <w:rFonts w:ascii="Times New Roman" w:eastAsia="Times New Roman" w:hAnsi="Times New Roman" w:cs="Times New Roman"/>
                <w:sz w:val="24"/>
                <w:szCs w:val="24"/>
              </w:rPr>
              <w:t>Female</w:t>
            </w:r>
          </w:p>
        </w:tc>
        <w:tc>
          <w:tcPr>
            <w:tcW w:w="1890"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0898A714" w14:textId="2F893725" w:rsidR="007A0FBC" w:rsidRPr="00AD304F" w:rsidRDefault="006D554C" w:rsidP="00635273">
            <w:pPr>
              <w:widowControl w:val="0"/>
              <w:spacing w:line="240" w:lineRule="auto"/>
              <w:jc w:val="center"/>
              <w:rPr>
                <w:rFonts w:ascii="Times New Roman" w:eastAsia="Times New Roman" w:hAnsi="Times New Roman" w:cs="Times New Roman"/>
                <w:sz w:val="24"/>
                <w:szCs w:val="24"/>
              </w:rPr>
            </w:pPr>
            <w:r w:rsidRPr="00AD304F">
              <w:rPr>
                <w:rFonts w:ascii="Times New Roman" w:eastAsia="Times New Roman" w:hAnsi="Times New Roman" w:cs="Times New Roman"/>
                <w:sz w:val="24"/>
                <w:szCs w:val="24"/>
              </w:rPr>
              <w:t>0.05</w:t>
            </w:r>
            <w:r w:rsidR="007E1A63">
              <w:rPr>
                <w:rFonts w:ascii="Times New Roman" w:eastAsia="Times New Roman" w:hAnsi="Times New Roman" w:cs="Times New Roman"/>
                <w:sz w:val="24"/>
                <w:szCs w:val="24"/>
              </w:rPr>
              <w:t>4</w:t>
            </w:r>
          </w:p>
        </w:tc>
        <w:tc>
          <w:tcPr>
            <w:tcW w:w="2430"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634E6BD3" w14:textId="538A4D3E" w:rsidR="007A0FBC" w:rsidRPr="00AD304F" w:rsidRDefault="00AD304F" w:rsidP="001947AE">
            <w:pPr>
              <w:widowControl w:val="0"/>
              <w:spacing w:line="240" w:lineRule="auto"/>
              <w:jc w:val="center"/>
              <w:rPr>
                <w:rFonts w:ascii="Times New Roman" w:eastAsia="Times New Roman" w:hAnsi="Times New Roman" w:cs="Times New Roman"/>
                <w:sz w:val="24"/>
                <w:szCs w:val="24"/>
              </w:rPr>
            </w:pPr>
            <w:r w:rsidRPr="00AD304F">
              <w:rPr>
                <w:rFonts w:ascii="Times New Roman" w:eastAsia="Times New Roman" w:hAnsi="Times New Roman" w:cs="Times New Roman"/>
                <w:sz w:val="24"/>
                <w:szCs w:val="24"/>
              </w:rPr>
              <w:t>0.071</w:t>
            </w:r>
          </w:p>
        </w:tc>
        <w:tc>
          <w:tcPr>
            <w:tcW w:w="2425" w:type="dxa"/>
            <w:tcBorders>
              <w:top w:val="single" w:sz="8" w:space="0" w:color="EFEFEF"/>
              <w:left w:val="single" w:sz="8" w:space="0" w:color="EFEFEF"/>
              <w:bottom w:val="single" w:sz="8" w:space="0" w:color="EFEFEF"/>
              <w:right w:val="single" w:sz="8" w:space="0" w:color="EFEFEF"/>
            </w:tcBorders>
            <w:shd w:val="clear" w:color="auto" w:fill="F2F2F2" w:themeFill="background1" w:themeFillShade="F2"/>
            <w:tcMar>
              <w:top w:w="100" w:type="dxa"/>
              <w:left w:w="100" w:type="dxa"/>
              <w:bottom w:w="100" w:type="dxa"/>
              <w:right w:w="100" w:type="dxa"/>
            </w:tcMar>
          </w:tcPr>
          <w:p w14:paraId="528B7B62" w14:textId="110C43FC" w:rsidR="007A0FBC" w:rsidRPr="00CA6552" w:rsidRDefault="00AD304F" w:rsidP="001947A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476</w:t>
            </w:r>
          </w:p>
        </w:tc>
      </w:tr>
      <w:tr w:rsidR="001947AE" w14:paraId="7E06865B" w14:textId="77777777" w:rsidTr="00881B84">
        <w:trPr>
          <w:trHeight w:val="20"/>
        </w:trPr>
        <w:tc>
          <w:tcPr>
            <w:tcW w:w="5600" w:type="dxa"/>
            <w:gridSpan w:val="2"/>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0C39E580" w14:textId="1C1A9AAF" w:rsidR="001947AE" w:rsidRPr="00AD304F" w:rsidRDefault="001947AE" w:rsidP="007A0FBC">
            <w:pPr>
              <w:widowControl w:val="0"/>
              <w:spacing w:line="240" w:lineRule="auto"/>
              <w:rPr>
                <w:rFonts w:ascii="Times New Roman" w:hAnsi="Times New Roman" w:cs="Times New Roman"/>
                <w:sz w:val="24"/>
                <w:szCs w:val="24"/>
                <w:lang w:val="en-US"/>
              </w:rPr>
            </w:pPr>
            <w:r w:rsidRPr="00AD304F">
              <w:rPr>
                <w:rFonts w:ascii="Times New Roman" w:hAnsi="Times New Roman" w:cs="Times New Roman"/>
                <w:sz w:val="24"/>
                <w:szCs w:val="24"/>
                <w:lang w:val="en-US"/>
              </w:rPr>
              <w:t>Adjusted R-Squared</w:t>
            </w:r>
          </w:p>
        </w:tc>
        <w:tc>
          <w:tcPr>
            <w:tcW w:w="4855" w:type="dxa"/>
            <w:gridSpan w:val="2"/>
            <w:tcBorders>
              <w:top w:val="single" w:sz="8" w:space="0" w:color="EFEFEF"/>
              <w:left w:val="single" w:sz="8" w:space="0" w:color="EFEFEF"/>
              <w:bottom w:val="single" w:sz="8" w:space="0" w:color="EFEFEF"/>
              <w:right w:val="single" w:sz="8" w:space="0" w:color="EFEFEF"/>
            </w:tcBorders>
            <w:shd w:val="clear" w:color="auto" w:fill="C6D9F1" w:themeFill="text2" w:themeFillTint="33"/>
            <w:tcMar>
              <w:top w:w="100" w:type="dxa"/>
              <w:left w:w="100" w:type="dxa"/>
              <w:bottom w:w="100" w:type="dxa"/>
              <w:right w:w="100" w:type="dxa"/>
            </w:tcMar>
          </w:tcPr>
          <w:p w14:paraId="62234477" w14:textId="0C97D3C4" w:rsidR="001947AE" w:rsidRPr="00AD304F" w:rsidRDefault="001947AE" w:rsidP="001947AE">
            <w:pPr>
              <w:widowControl w:val="0"/>
              <w:spacing w:line="240" w:lineRule="auto"/>
              <w:jc w:val="center"/>
              <w:rPr>
                <w:rFonts w:ascii="Times New Roman" w:hAnsi="Times New Roman" w:cs="Times New Roman"/>
                <w:sz w:val="24"/>
                <w:szCs w:val="24"/>
                <w:lang w:val="en-US"/>
              </w:rPr>
            </w:pPr>
            <w:r w:rsidRPr="00AD304F">
              <w:rPr>
                <w:rFonts w:ascii="Times New Roman" w:hAnsi="Times New Roman" w:cs="Times New Roman"/>
                <w:sz w:val="24"/>
                <w:szCs w:val="24"/>
                <w:lang w:val="en-US"/>
              </w:rPr>
              <w:t>0.1</w:t>
            </w:r>
            <w:r w:rsidR="00797A86" w:rsidRPr="00AD304F">
              <w:rPr>
                <w:rFonts w:ascii="Times New Roman" w:hAnsi="Times New Roman" w:cs="Times New Roman"/>
                <w:sz w:val="24"/>
                <w:szCs w:val="24"/>
                <w:lang w:val="en-US"/>
              </w:rPr>
              <w:t>3</w:t>
            </w:r>
            <w:r w:rsidR="00AD304F" w:rsidRPr="00AD304F">
              <w:rPr>
                <w:rFonts w:ascii="Times New Roman" w:hAnsi="Times New Roman" w:cs="Times New Roman"/>
                <w:sz w:val="24"/>
                <w:szCs w:val="24"/>
                <w:lang w:val="en-US"/>
              </w:rPr>
              <w:t>67</w:t>
            </w:r>
          </w:p>
        </w:tc>
      </w:tr>
    </w:tbl>
    <w:p w14:paraId="1796666F" w14:textId="19B70B28" w:rsidR="007A0FBC" w:rsidRPr="00EA3F18" w:rsidRDefault="007A0FBC" w:rsidP="007A0FBC">
      <w:pPr>
        <w:rPr>
          <w:rFonts w:ascii="Times New Roman" w:eastAsia="Times New Roman" w:hAnsi="Times New Roman" w:cs="Times New Roman"/>
          <w:b/>
          <w:bCs/>
          <w:i/>
          <w:iCs/>
        </w:rPr>
      </w:pPr>
      <w:r w:rsidRPr="00EA3F18">
        <w:rPr>
          <w:rFonts w:ascii="Times New Roman" w:eastAsia="Times New Roman" w:hAnsi="Times New Roman" w:cs="Times New Roman"/>
          <w:b/>
          <w:bCs/>
          <w:i/>
          <w:iCs/>
        </w:rPr>
        <w:t xml:space="preserve">Table </w:t>
      </w:r>
      <w:r w:rsidR="00BE1D81" w:rsidRPr="00EA3F18">
        <w:rPr>
          <w:rFonts w:ascii="Times New Roman" w:eastAsia="Times New Roman" w:hAnsi="Times New Roman" w:cs="Times New Roman"/>
          <w:b/>
          <w:bCs/>
          <w:i/>
          <w:iCs/>
        </w:rPr>
        <w:t>4</w:t>
      </w:r>
      <w:r w:rsidR="002C54F0" w:rsidRPr="00EA3F18">
        <w:rPr>
          <w:rFonts w:ascii="Times New Roman" w:eastAsia="Times New Roman" w:hAnsi="Times New Roman" w:cs="Times New Roman"/>
          <w:b/>
          <w:bCs/>
          <w:i/>
          <w:iCs/>
        </w:rPr>
        <w:t>: Results</w:t>
      </w:r>
      <w:r w:rsidR="00BE1D81" w:rsidRPr="00EA3F18">
        <w:rPr>
          <w:rFonts w:ascii="Times New Roman" w:eastAsia="Times New Roman" w:hAnsi="Times New Roman" w:cs="Times New Roman"/>
          <w:b/>
          <w:bCs/>
          <w:i/>
          <w:iCs/>
        </w:rPr>
        <w:t xml:space="preserve"> model 2</w:t>
      </w:r>
    </w:p>
    <w:p w14:paraId="7D92F3CF" w14:textId="77777777" w:rsidR="00FF6059" w:rsidRDefault="00FF6059" w:rsidP="00397CCE"/>
    <w:p w14:paraId="099261B5" w14:textId="08039C8A" w:rsidR="00D9064A" w:rsidRPr="007621F0" w:rsidRDefault="00D9064A" w:rsidP="00397CCE">
      <w:pPr>
        <w:rPr>
          <w:rFonts w:ascii="Times New Roman" w:hAnsi="Times New Roman" w:cs="Times New Roman"/>
          <w:sz w:val="24"/>
          <w:szCs w:val="24"/>
          <w:lang w:val="en-US"/>
        </w:rPr>
      </w:pPr>
      <w:r>
        <w:rPr>
          <w:rFonts w:ascii="Times New Roman" w:hAnsi="Times New Roman" w:cs="Times New Roman"/>
          <w:sz w:val="24"/>
          <w:szCs w:val="24"/>
          <w:lang w:val="en-US"/>
        </w:rPr>
        <w:tab/>
        <w:t xml:space="preserve">Now looking at model 2, </w:t>
      </w:r>
      <w:r w:rsidR="0053282E">
        <w:rPr>
          <w:rFonts w:ascii="Times New Roman" w:hAnsi="Times New Roman" w:cs="Times New Roman"/>
          <w:sz w:val="24"/>
          <w:szCs w:val="24"/>
          <w:lang w:val="en-US"/>
        </w:rPr>
        <w:t>the coefficient for female CEO is 0.002 which indicate</w:t>
      </w:r>
      <w:r w:rsidR="006C165B">
        <w:rPr>
          <w:rFonts w:ascii="Times New Roman" w:hAnsi="Times New Roman" w:cs="Times New Roman"/>
          <w:sz w:val="24"/>
          <w:szCs w:val="24"/>
          <w:lang w:val="en-US"/>
        </w:rPr>
        <w:t>s</w:t>
      </w:r>
      <w:r w:rsidR="0053282E">
        <w:rPr>
          <w:rFonts w:ascii="Times New Roman" w:hAnsi="Times New Roman" w:cs="Times New Roman"/>
          <w:sz w:val="24"/>
          <w:szCs w:val="24"/>
          <w:lang w:val="en-US"/>
        </w:rPr>
        <w:t xml:space="preserve"> that </w:t>
      </w:r>
      <w:r w:rsidR="004A3699">
        <w:rPr>
          <w:rFonts w:ascii="Times New Roman" w:hAnsi="Times New Roman" w:cs="Times New Roman"/>
          <w:sz w:val="24"/>
          <w:szCs w:val="24"/>
          <w:lang w:val="en-US"/>
        </w:rPr>
        <w:t>having a female CEO increases the EBITDA margin of a firm by 0.002</w:t>
      </w:r>
      <w:r w:rsidR="001B6B47">
        <w:rPr>
          <w:rFonts w:ascii="Times New Roman" w:hAnsi="Times New Roman" w:cs="Times New Roman"/>
          <w:sz w:val="24"/>
          <w:szCs w:val="24"/>
          <w:lang w:val="en-US"/>
        </w:rPr>
        <w:t>, on average</w:t>
      </w:r>
      <w:r w:rsidR="004A3699">
        <w:rPr>
          <w:rFonts w:ascii="Times New Roman" w:hAnsi="Times New Roman" w:cs="Times New Roman"/>
          <w:sz w:val="24"/>
          <w:szCs w:val="24"/>
          <w:lang w:val="en-US"/>
        </w:rPr>
        <w:t xml:space="preserve">. Even though this effect is not statistically significant, the value is </w:t>
      </w:r>
      <w:r w:rsidR="001B6B47">
        <w:rPr>
          <w:rFonts w:ascii="Times New Roman" w:hAnsi="Times New Roman" w:cs="Times New Roman"/>
          <w:sz w:val="24"/>
          <w:szCs w:val="24"/>
          <w:lang w:val="en-US"/>
        </w:rPr>
        <w:t>positive,</w:t>
      </w:r>
      <w:r w:rsidR="004A3699">
        <w:rPr>
          <w:rFonts w:ascii="Times New Roman" w:hAnsi="Times New Roman" w:cs="Times New Roman"/>
          <w:sz w:val="24"/>
          <w:szCs w:val="24"/>
          <w:lang w:val="en-US"/>
        </w:rPr>
        <w:t xml:space="preserve"> which confirms the results from model 1. </w:t>
      </w:r>
      <w:r w:rsidR="00B5135D">
        <w:rPr>
          <w:rFonts w:ascii="Times New Roman" w:hAnsi="Times New Roman" w:cs="Times New Roman"/>
          <w:sz w:val="24"/>
          <w:szCs w:val="24"/>
          <w:lang w:val="en-US"/>
        </w:rPr>
        <w:t>Like</w:t>
      </w:r>
      <w:r w:rsidR="004A3699">
        <w:rPr>
          <w:rFonts w:ascii="Times New Roman" w:hAnsi="Times New Roman" w:cs="Times New Roman"/>
          <w:sz w:val="24"/>
          <w:szCs w:val="24"/>
          <w:lang w:val="en-US"/>
        </w:rPr>
        <w:t xml:space="preserve"> model 1, the log of employees is the highest statistically significant variable. The coefficient is -0.052 which means that for </w:t>
      </w:r>
      <w:r w:rsidR="006C165B">
        <w:rPr>
          <w:rFonts w:ascii="Times New Roman" w:hAnsi="Times New Roman" w:cs="Times New Roman"/>
          <w:sz w:val="24"/>
          <w:szCs w:val="24"/>
          <w:lang w:val="en-US"/>
        </w:rPr>
        <w:t>a</w:t>
      </w:r>
      <w:r w:rsidR="001977E1">
        <w:rPr>
          <w:rFonts w:ascii="Times New Roman" w:hAnsi="Times New Roman" w:cs="Times New Roman"/>
          <w:sz w:val="24"/>
          <w:szCs w:val="24"/>
          <w:lang w:val="en-US"/>
        </w:rPr>
        <w:t xml:space="preserve"> 1% increase in</w:t>
      </w:r>
      <w:r w:rsidR="004A3699">
        <w:rPr>
          <w:rFonts w:ascii="Times New Roman" w:hAnsi="Times New Roman" w:cs="Times New Roman"/>
          <w:sz w:val="24"/>
          <w:szCs w:val="24"/>
          <w:lang w:val="en-US"/>
        </w:rPr>
        <w:t xml:space="preserve"> employee</w:t>
      </w:r>
      <w:r w:rsidR="001977E1">
        <w:rPr>
          <w:rFonts w:ascii="Times New Roman" w:hAnsi="Times New Roman" w:cs="Times New Roman"/>
          <w:sz w:val="24"/>
          <w:szCs w:val="24"/>
          <w:lang w:val="en-US"/>
        </w:rPr>
        <w:t>s</w:t>
      </w:r>
      <w:r w:rsidR="001B6B47">
        <w:rPr>
          <w:rFonts w:ascii="Times New Roman" w:hAnsi="Times New Roman" w:cs="Times New Roman"/>
          <w:sz w:val="24"/>
          <w:szCs w:val="24"/>
          <w:lang w:val="en-US"/>
        </w:rPr>
        <w:t>, the firm’s EBITDA margin decreases by 0.0</w:t>
      </w:r>
      <w:r w:rsidR="00DA0FE2">
        <w:rPr>
          <w:rFonts w:ascii="Times New Roman" w:hAnsi="Times New Roman" w:cs="Times New Roman"/>
          <w:sz w:val="24"/>
          <w:szCs w:val="24"/>
          <w:lang w:val="en-US"/>
        </w:rPr>
        <w:t>00</w:t>
      </w:r>
      <w:r w:rsidR="001B6B47">
        <w:rPr>
          <w:rFonts w:ascii="Times New Roman" w:hAnsi="Times New Roman" w:cs="Times New Roman"/>
          <w:sz w:val="24"/>
          <w:szCs w:val="24"/>
          <w:lang w:val="en-US"/>
        </w:rPr>
        <w:t>52</w:t>
      </w:r>
      <w:r w:rsidR="001977E1">
        <w:rPr>
          <w:rFonts w:ascii="Times New Roman" w:hAnsi="Times New Roman" w:cs="Times New Roman"/>
          <w:sz w:val="24"/>
          <w:szCs w:val="24"/>
          <w:lang w:val="en-US"/>
        </w:rPr>
        <w:t xml:space="preserve">. Both in model 1 and 2, the effect of the log of employees and </w:t>
      </w:r>
      <w:r w:rsidR="007C1FF7">
        <w:rPr>
          <w:rFonts w:ascii="Times New Roman" w:hAnsi="Times New Roman" w:cs="Times New Roman"/>
          <w:sz w:val="24"/>
          <w:szCs w:val="24"/>
          <w:lang w:val="en-US"/>
        </w:rPr>
        <w:t xml:space="preserve">EBITDA margin have a negative relationship which makes sense as more employees </w:t>
      </w:r>
      <w:r w:rsidR="003C02C3">
        <w:rPr>
          <w:rFonts w:ascii="Times New Roman" w:hAnsi="Times New Roman" w:cs="Times New Roman"/>
          <w:sz w:val="24"/>
          <w:szCs w:val="24"/>
          <w:lang w:val="en-US"/>
        </w:rPr>
        <w:t>increase</w:t>
      </w:r>
      <w:r w:rsidR="007C1FF7">
        <w:rPr>
          <w:rFonts w:ascii="Times New Roman" w:hAnsi="Times New Roman" w:cs="Times New Roman"/>
          <w:sz w:val="24"/>
          <w:szCs w:val="24"/>
          <w:lang w:val="en-US"/>
        </w:rPr>
        <w:t xml:space="preserve"> </w:t>
      </w:r>
      <w:r w:rsidR="007C1FF7">
        <w:rPr>
          <w:rFonts w:ascii="Times New Roman" w:hAnsi="Times New Roman" w:cs="Times New Roman"/>
          <w:sz w:val="24"/>
          <w:szCs w:val="24"/>
          <w:lang w:val="en-US"/>
        </w:rPr>
        <w:lastRenderedPageBreak/>
        <w:t>costs which decreases margins.</w:t>
      </w:r>
      <w:r w:rsidR="007E5341">
        <w:rPr>
          <w:rFonts w:ascii="Times New Roman" w:hAnsi="Times New Roman" w:cs="Times New Roman"/>
          <w:sz w:val="24"/>
          <w:szCs w:val="24"/>
          <w:lang w:val="en-US"/>
        </w:rPr>
        <w:t xml:space="preserve"> The financial sector variable is somewhat significant and has a coefficient of -0.092, meaning that </w:t>
      </w:r>
      <w:r w:rsidR="00264B58">
        <w:rPr>
          <w:rFonts w:ascii="Times New Roman" w:hAnsi="Times New Roman" w:cs="Times New Roman"/>
          <w:sz w:val="24"/>
          <w:szCs w:val="24"/>
          <w:lang w:val="en-US"/>
        </w:rPr>
        <w:t xml:space="preserve">if a firm primarily operates in the financial sector, their EBITDA margin decreases by 0.092, on average. This </w:t>
      </w:r>
      <w:proofErr w:type="gramStart"/>
      <w:r w:rsidR="00264B58">
        <w:rPr>
          <w:rFonts w:ascii="Times New Roman" w:hAnsi="Times New Roman" w:cs="Times New Roman"/>
          <w:sz w:val="24"/>
          <w:szCs w:val="24"/>
          <w:lang w:val="en-US"/>
        </w:rPr>
        <w:t>is</w:t>
      </w:r>
      <w:proofErr w:type="gramEnd"/>
      <w:r w:rsidR="00264B58">
        <w:rPr>
          <w:rFonts w:ascii="Times New Roman" w:hAnsi="Times New Roman" w:cs="Times New Roman"/>
          <w:sz w:val="24"/>
          <w:szCs w:val="24"/>
          <w:lang w:val="en-US"/>
        </w:rPr>
        <w:t xml:space="preserve"> a larger effect than the -0.074 in model 1. If a firm is headquartered in California their EBITDA margin increases by 0.008 compared to firms that are not headquartered in California. However, this effect is not statistically significant. Lastly, the interaction between the financial sector </w:t>
      </w:r>
      <w:r w:rsidR="003C02C3">
        <w:rPr>
          <w:rFonts w:ascii="Times New Roman" w:hAnsi="Times New Roman" w:cs="Times New Roman"/>
          <w:sz w:val="24"/>
          <w:szCs w:val="24"/>
          <w:lang w:val="en-US"/>
        </w:rPr>
        <w:t xml:space="preserve">control </w:t>
      </w:r>
      <w:r w:rsidR="00264B58">
        <w:rPr>
          <w:rFonts w:ascii="Times New Roman" w:hAnsi="Times New Roman" w:cs="Times New Roman"/>
          <w:sz w:val="24"/>
          <w:szCs w:val="24"/>
          <w:lang w:val="en-US"/>
        </w:rPr>
        <w:t>variable and female</w:t>
      </w:r>
      <w:r w:rsidR="003C02C3">
        <w:rPr>
          <w:rFonts w:ascii="Times New Roman" w:hAnsi="Times New Roman" w:cs="Times New Roman"/>
          <w:sz w:val="24"/>
          <w:szCs w:val="24"/>
          <w:lang w:val="en-US"/>
        </w:rPr>
        <w:t xml:space="preserve"> treatment variable </w:t>
      </w:r>
      <w:r w:rsidR="00127DAD">
        <w:rPr>
          <w:rFonts w:ascii="Times New Roman" w:hAnsi="Times New Roman" w:cs="Times New Roman"/>
          <w:sz w:val="24"/>
          <w:szCs w:val="24"/>
          <w:lang w:val="en-US"/>
        </w:rPr>
        <w:t>gives an effect of 0.054 which means that firms who operate in the financial sector and have a female CEO</w:t>
      </w:r>
      <w:r w:rsidR="003129E6">
        <w:rPr>
          <w:rFonts w:ascii="Times New Roman" w:hAnsi="Times New Roman" w:cs="Times New Roman"/>
          <w:sz w:val="24"/>
          <w:szCs w:val="24"/>
          <w:lang w:val="en-US"/>
        </w:rPr>
        <w:t xml:space="preserve"> have a 0.054 higher EBITDA than firms who don’t. Even though this result is insignificant, it is important to note that </w:t>
      </w:r>
      <w:r w:rsidR="00B82F57">
        <w:rPr>
          <w:rFonts w:ascii="Times New Roman" w:hAnsi="Times New Roman" w:cs="Times New Roman"/>
          <w:sz w:val="24"/>
          <w:szCs w:val="24"/>
          <w:lang w:val="en-US"/>
        </w:rPr>
        <w:t xml:space="preserve">this is a positive and has a larger effect than </w:t>
      </w:r>
      <w:r w:rsidR="00145375">
        <w:rPr>
          <w:rFonts w:ascii="Times New Roman" w:hAnsi="Times New Roman" w:cs="Times New Roman"/>
          <w:sz w:val="24"/>
          <w:szCs w:val="24"/>
          <w:lang w:val="en-US"/>
        </w:rPr>
        <w:t xml:space="preserve">the effect on just female. This indicates that females in the financial sector </w:t>
      </w:r>
      <w:r w:rsidR="008B62E7">
        <w:rPr>
          <w:rFonts w:ascii="Times New Roman" w:hAnsi="Times New Roman" w:cs="Times New Roman"/>
          <w:sz w:val="24"/>
          <w:szCs w:val="24"/>
          <w:lang w:val="en-US"/>
        </w:rPr>
        <w:t xml:space="preserve">have better firm performance than </w:t>
      </w:r>
      <w:r w:rsidR="00241939">
        <w:rPr>
          <w:rFonts w:ascii="Times New Roman" w:hAnsi="Times New Roman" w:cs="Times New Roman"/>
          <w:sz w:val="24"/>
          <w:szCs w:val="24"/>
          <w:lang w:val="en-US"/>
        </w:rPr>
        <w:t>the average firm performance in the financial sector</w:t>
      </w:r>
      <w:r w:rsidR="008B62E7">
        <w:rPr>
          <w:rFonts w:ascii="Times New Roman" w:hAnsi="Times New Roman" w:cs="Times New Roman"/>
          <w:sz w:val="24"/>
          <w:szCs w:val="24"/>
          <w:lang w:val="en-US"/>
        </w:rPr>
        <w:t xml:space="preserve">. Additionally, note that the individual financial sector effect is negative, meaning that female CEOs in the financial sector </w:t>
      </w:r>
      <w:r w:rsidR="00872F5E">
        <w:rPr>
          <w:rFonts w:ascii="Times New Roman" w:hAnsi="Times New Roman" w:cs="Times New Roman"/>
          <w:sz w:val="24"/>
          <w:szCs w:val="24"/>
          <w:lang w:val="en-US"/>
        </w:rPr>
        <w:t xml:space="preserve">outperform the average firm performance in the industry. Lastly, the adjusted R-squared value is 0.1367, meaning that about 13.67% of the variability in EBITDA margin is explained by this model. This is </w:t>
      </w:r>
      <w:r w:rsidR="00040D09">
        <w:rPr>
          <w:rFonts w:ascii="Times New Roman" w:hAnsi="Times New Roman" w:cs="Times New Roman"/>
          <w:sz w:val="24"/>
          <w:szCs w:val="24"/>
          <w:lang w:val="en-US"/>
        </w:rPr>
        <w:t>slightly lower than the adjusted R-squared value in model 1 which was 0.1398. However, it is such a small difference that this is not alarming.</w:t>
      </w:r>
    </w:p>
    <w:p w14:paraId="5472197B" w14:textId="77777777" w:rsidR="00397CCE" w:rsidRPr="007621F0" w:rsidRDefault="00397CCE" w:rsidP="00CA6552">
      <w:pPr>
        <w:ind w:firstLine="720"/>
        <w:rPr>
          <w:rFonts w:ascii="Times New Roman" w:hAnsi="Times New Roman" w:cs="Times New Roman"/>
          <w:sz w:val="24"/>
          <w:szCs w:val="24"/>
          <w:lang w:val="en-US"/>
        </w:rPr>
      </w:pPr>
      <w:r w:rsidRPr="007621F0">
        <w:rPr>
          <w:rFonts w:ascii="Times New Roman" w:hAnsi="Times New Roman" w:cs="Times New Roman"/>
          <w:sz w:val="24"/>
          <w:szCs w:val="24"/>
          <w:lang w:val="en-US"/>
        </w:rPr>
        <w:t>Overall, the results show that firm characteristics, such as employee headcount and industry classification, are more reliable predictors of EBITDA margin than CEO gender in this sample of the S&amp;P companies located in the United States. While the direction of the coefficient is consistent with the theoretical framework and other literature, the estimate is too imprecise to support a causal relationship.</w:t>
      </w:r>
    </w:p>
    <w:p w14:paraId="081BBFEF" w14:textId="77777777" w:rsidR="00397CCE" w:rsidRPr="00397CCE" w:rsidRDefault="00397CCE" w:rsidP="00397CCE">
      <w:pPr>
        <w:rPr>
          <w:lang w:val="en-US"/>
        </w:rPr>
      </w:pPr>
    </w:p>
    <w:p w14:paraId="5CCD2EB4" w14:textId="77777777" w:rsidR="00826BD1" w:rsidRDefault="001B6E12">
      <w:pPr>
        <w:pStyle w:val="Heading3"/>
        <w:rPr>
          <w:rFonts w:ascii="Times New Roman" w:eastAsia="Times New Roman" w:hAnsi="Times New Roman" w:cs="Times New Roman"/>
        </w:rPr>
      </w:pPr>
      <w:bookmarkStart w:id="6" w:name="_agvlrri4fy7b" w:colFirst="0" w:colLast="0"/>
      <w:bookmarkEnd w:id="6"/>
      <w:r>
        <w:rPr>
          <w:rFonts w:ascii="Times New Roman" w:eastAsia="Times New Roman" w:hAnsi="Times New Roman" w:cs="Times New Roman"/>
        </w:rPr>
        <w:t>Conclusion</w:t>
      </w:r>
    </w:p>
    <w:p w14:paraId="06861A26" w14:textId="3F206BD5" w:rsidR="005E1427" w:rsidRDefault="005E39EB" w:rsidP="005E39EB">
      <w:pPr>
        <w:ind w:firstLine="720"/>
        <w:rPr>
          <w:rFonts w:ascii="Times New Roman" w:hAnsi="Times New Roman" w:cs="Times New Roman"/>
          <w:sz w:val="24"/>
          <w:szCs w:val="24"/>
        </w:rPr>
      </w:pPr>
      <w:r w:rsidRPr="005E39EB">
        <w:rPr>
          <w:rFonts w:ascii="Times New Roman" w:hAnsi="Times New Roman" w:cs="Times New Roman"/>
          <w:sz w:val="24"/>
          <w:szCs w:val="24"/>
        </w:rPr>
        <w:t>The pap</w:t>
      </w:r>
      <w:r>
        <w:rPr>
          <w:rFonts w:ascii="Times New Roman" w:hAnsi="Times New Roman" w:cs="Times New Roman"/>
          <w:sz w:val="24"/>
          <w:szCs w:val="24"/>
        </w:rPr>
        <w:t xml:space="preserve">er examines the relationship between CEO gender and firm </w:t>
      </w:r>
      <w:r w:rsidR="00AD26CF">
        <w:rPr>
          <w:rFonts w:ascii="Times New Roman" w:hAnsi="Times New Roman" w:cs="Times New Roman"/>
          <w:sz w:val="24"/>
          <w:szCs w:val="24"/>
        </w:rPr>
        <w:t xml:space="preserve">performance. Specifically, whether a female CEO </w:t>
      </w:r>
      <w:r w:rsidR="00B8510E">
        <w:rPr>
          <w:rFonts w:ascii="Times New Roman" w:hAnsi="Times New Roman" w:cs="Times New Roman"/>
          <w:sz w:val="24"/>
          <w:szCs w:val="24"/>
        </w:rPr>
        <w:t xml:space="preserve">is positively correlated with firm performance. The results show that </w:t>
      </w:r>
      <w:r w:rsidR="003166A8">
        <w:rPr>
          <w:rFonts w:ascii="Times New Roman" w:hAnsi="Times New Roman" w:cs="Times New Roman"/>
          <w:sz w:val="24"/>
          <w:szCs w:val="24"/>
        </w:rPr>
        <w:t>the gender of the CEO did not have a statistically significant impact on EBITDA margins in this S&amp;P 500 sample</w:t>
      </w:r>
      <w:r w:rsidR="002342DB">
        <w:rPr>
          <w:rFonts w:ascii="Times New Roman" w:hAnsi="Times New Roman" w:cs="Times New Roman"/>
          <w:sz w:val="24"/>
          <w:szCs w:val="24"/>
        </w:rPr>
        <w:t>. However, the coefficient, 0.0</w:t>
      </w:r>
      <w:r w:rsidR="00BA2FC0">
        <w:rPr>
          <w:rFonts w:ascii="Times New Roman" w:hAnsi="Times New Roman" w:cs="Times New Roman"/>
          <w:sz w:val="24"/>
          <w:szCs w:val="24"/>
        </w:rPr>
        <w:t>12</w:t>
      </w:r>
      <w:r w:rsidR="002342DB">
        <w:rPr>
          <w:rFonts w:ascii="Times New Roman" w:hAnsi="Times New Roman" w:cs="Times New Roman"/>
          <w:sz w:val="24"/>
          <w:szCs w:val="24"/>
        </w:rPr>
        <w:t>, is positive, which d</w:t>
      </w:r>
      <w:r w:rsidR="00B17A12">
        <w:rPr>
          <w:rFonts w:ascii="Times New Roman" w:hAnsi="Times New Roman" w:cs="Times New Roman"/>
          <w:sz w:val="24"/>
          <w:szCs w:val="24"/>
        </w:rPr>
        <w:t>oes align with the theoretical framework.</w:t>
      </w:r>
    </w:p>
    <w:p w14:paraId="72816D39" w14:textId="77777777" w:rsidR="009D0238" w:rsidRDefault="00B17A12" w:rsidP="005E39EB">
      <w:pPr>
        <w:ind w:firstLine="720"/>
        <w:rPr>
          <w:rFonts w:ascii="Times New Roman" w:hAnsi="Times New Roman" w:cs="Times New Roman"/>
          <w:sz w:val="24"/>
          <w:szCs w:val="24"/>
        </w:rPr>
      </w:pPr>
      <w:r>
        <w:rPr>
          <w:rFonts w:ascii="Times New Roman" w:hAnsi="Times New Roman" w:cs="Times New Roman"/>
          <w:sz w:val="24"/>
          <w:szCs w:val="24"/>
        </w:rPr>
        <w:t xml:space="preserve">These findings do </w:t>
      </w:r>
      <w:r w:rsidR="00B873B4">
        <w:rPr>
          <w:rFonts w:ascii="Times New Roman" w:hAnsi="Times New Roman" w:cs="Times New Roman"/>
          <w:sz w:val="24"/>
          <w:szCs w:val="24"/>
        </w:rPr>
        <w:t>suggest that the choice of diversity in leadership does not come at a financial cost</w:t>
      </w:r>
      <w:r w:rsidR="00035527">
        <w:rPr>
          <w:rFonts w:ascii="Times New Roman" w:hAnsi="Times New Roman" w:cs="Times New Roman"/>
          <w:sz w:val="24"/>
          <w:szCs w:val="24"/>
        </w:rPr>
        <w:t>. It confirms that biases against female leadership are unnecessary</w:t>
      </w:r>
      <w:r w:rsidR="009D0238">
        <w:rPr>
          <w:rFonts w:ascii="Times New Roman" w:hAnsi="Times New Roman" w:cs="Times New Roman"/>
          <w:sz w:val="24"/>
          <w:szCs w:val="24"/>
        </w:rPr>
        <w:t>, as the relationship we found is not negative.</w:t>
      </w:r>
    </w:p>
    <w:p w14:paraId="4DC1193F" w14:textId="77777777" w:rsidR="00880110" w:rsidRPr="005E39EB" w:rsidRDefault="009D0238" w:rsidP="00880110">
      <w:pPr>
        <w:ind w:firstLine="720"/>
        <w:rPr>
          <w:rFonts w:ascii="Times New Roman" w:hAnsi="Times New Roman" w:cs="Times New Roman"/>
          <w:sz w:val="24"/>
          <w:szCs w:val="24"/>
        </w:rPr>
      </w:pPr>
      <w:r>
        <w:rPr>
          <w:rFonts w:ascii="Times New Roman" w:hAnsi="Times New Roman" w:cs="Times New Roman"/>
          <w:sz w:val="24"/>
          <w:szCs w:val="24"/>
        </w:rPr>
        <w:t xml:space="preserve">However, we do need to </w:t>
      </w:r>
      <w:r w:rsidR="00E531E1">
        <w:rPr>
          <w:rFonts w:ascii="Times New Roman" w:hAnsi="Times New Roman" w:cs="Times New Roman"/>
          <w:sz w:val="24"/>
          <w:szCs w:val="24"/>
        </w:rPr>
        <w:t xml:space="preserve">take some limitations into account such as sample size, </w:t>
      </w:r>
      <w:r w:rsidR="00AC44F8">
        <w:rPr>
          <w:rFonts w:ascii="Times New Roman" w:hAnsi="Times New Roman" w:cs="Times New Roman"/>
          <w:sz w:val="24"/>
          <w:szCs w:val="24"/>
        </w:rPr>
        <w:t>control variables</w:t>
      </w:r>
      <w:r w:rsidR="00E531E1">
        <w:rPr>
          <w:rFonts w:ascii="Times New Roman" w:hAnsi="Times New Roman" w:cs="Times New Roman"/>
          <w:sz w:val="24"/>
          <w:szCs w:val="24"/>
        </w:rPr>
        <w:t>, and the glass cliff phenomenon. The</w:t>
      </w:r>
      <w:r w:rsidR="00B96330">
        <w:rPr>
          <w:rFonts w:ascii="Times New Roman" w:hAnsi="Times New Roman" w:cs="Times New Roman"/>
          <w:sz w:val="24"/>
          <w:szCs w:val="24"/>
        </w:rPr>
        <w:t xml:space="preserve"> sample size only consists out of 476 firms of which 50 have female CEOs. This is relatively small</w:t>
      </w:r>
      <w:r w:rsidR="00AE5C78">
        <w:rPr>
          <w:rFonts w:ascii="Times New Roman" w:hAnsi="Times New Roman" w:cs="Times New Roman"/>
          <w:sz w:val="24"/>
          <w:szCs w:val="24"/>
        </w:rPr>
        <w:t xml:space="preserve"> as there can be much other noise in data. Additionally, the dependent variable, EBITDA margin, is a good financial measure overall</w:t>
      </w:r>
      <w:r w:rsidR="006F0F73">
        <w:rPr>
          <w:rFonts w:ascii="Times New Roman" w:hAnsi="Times New Roman" w:cs="Times New Roman"/>
          <w:sz w:val="24"/>
          <w:szCs w:val="24"/>
        </w:rPr>
        <w:t xml:space="preserve">, but there are better ways to measure firm performance, such as Tobin’s Q. </w:t>
      </w:r>
      <w:r w:rsidR="00AC44F8">
        <w:rPr>
          <w:rFonts w:ascii="Times New Roman" w:hAnsi="Times New Roman" w:cs="Times New Roman"/>
          <w:sz w:val="24"/>
          <w:szCs w:val="24"/>
        </w:rPr>
        <w:t xml:space="preserve">Additionally, there might be some important control variables such as </w:t>
      </w:r>
      <w:r w:rsidR="006F0D5D">
        <w:rPr>
          <w:rFonts w:ascii="Times New Roman" w:hAnsi="Times New Roman" w:cs="Times New Roman"/>
          <w:sz w:val="24"/>
          <w:szCs w:val="24"/>
        </w:rPr>
        <w:t>how long a CEO has been at the firm, or the EBITDA margin from a few years before</w:t>
      </w:r>
      <w:r w:rsidR="002E6068">
        <w:rPr>
          <w:rFonts w:ascii="Times New Roman" w:hAnsi="Times New Roman" w:cs="Times New Roman"/>
          <w:sz w:val="24"/>
          <w:szCs w:val="24"/>
        </w:rPr>
        <w:t>.</w:t>
      </w:r>
      <w:r w:rsidR="006F0D5D">
        <w:rPr>
          <w:rFonts w:ascii="Times New Roman" w:hAnsi="Times New Roman" w:cs="Times New Roman"/>
          <w:sz w:val="24"/>
          <w:szCs w:val="24"/>
        </w:rPr>
        <w:t xml:space="preserve"> </w:t>
      </w:r>
      <w:r w:rsidR="00CD7A82">
        <w:rPr>
          <w:rFonts w:ascii="Times New Roman" w:hAnsi="Times New Roman" w:cs="Times New Roman"/>
          <w:sz w:val="24"/>
          <w:szCs w:val="24"/>
        </w:rPr>
        <w:t xml:space="preserve">However, this data set is </w:t>
      </w:r>
      <w:proofErr w:type="gramStart"/>
      <w:r w:rsidR="00CD7A82">
        <w:rPr>
          <w:rFonts w:ascii="Times New Roman" w:hAnsi="Times New Roman" w:cs="Times New Roman"/>
          <w:sz w:val="24"/>
          <w:szCs w:val="24"/>
        </w:rPr>
        <w:t>limited</w:t>
      </w:r>
      <w:proofErr w:type="gramEnd"/>
      <w:r w:rsidR="00CD7A82">
        <w:rPr>
          <w:rFonts w:ascii="Times New Roman" w:hAnsi="Times New Roman" w:cs="Times New Roman"/>
          <w:sz w:val="24"/>
          <w:szCs w:val="24"/>
        </w:rPr>
        <w:t xml:space="preserve"> and we </w:t>
      </w:r>
      <w:proofErr w:type="gramStart"/>
      <w:r w:rsidR="00CD7A82">
        <w:rPr>
          <w:rFonts w:ascii="Times New Roman" w:hAnsi="Times New Roman" w:cs="Times New Roman"/>
          <w:sz w:val="24"/>
          <w:szCs w:val="24"/>
        </w:rPr>
        <w:t>were not able to</w:t>
      </w:r>
      <w:proofErr w:type="gramEnd"/>
      <w:r w:rsidR="00CD7A82">
        <w:rPr>
          <w:rFonts w:ascii="Times New Roman" w:hAnsi="Times New Roman" w:cs="Times New Roman"/>
          <w:sz w:val="24"/>
          <w:szCs w:val="24"/>
        </w:rPr>
        <w:t xml:space="preserve"> use those variables.</w:t>
      </w:r>
      <w:r>
        <w:rPr>
          <w:rFonts w:ascii="Times New Roman" w:hAnsi="Times New Roman" w:cs="Times New Roman"/>
          <w:sz w:val="24"/>
          <w:szCs w:val="24"/>
        </w:rPr>
        <w:t xml:space="preserve"> </w:t>
      </w:r>
      <w:r w:rsidR="00A22AA7">
        <w:rPr>
          <w:rFonts w:ascii="Times New Roman" w:hAnsi="Times New Roman" w:cs="Times New Roman"/>
          <w:sz w:val="24"/>
          <w:szCs w:val="24"/>
        </w:rPr>
        <w:t xml:space="preserve">Lastly, the “Glass Cliff” phenomenon, where women are more likely to be </w:t>
      </w:r>
      <w:r w:rsidR="00746415">
        <w:rPr>
          <w:rFonts w:ascii="Times New Roman" w:hAnsi="Times New Roman" w:cs="Times New Roman"/>
          <w:sz w:val="24"/>
          <w:szCs w:val="24"/>
        </w:rPr>
        <w:lastRenderedPageBreak/>
        <w:t xml:space="preserve">selected for leadership roles, could underestimate the true </w:t>
      </w:r>
      <w:r w:rsidR="00FA061D">
        <w:rPr>
          <w:rFonts w:ascii="Times New Roman" w:hAnsi="Times New Roman" w:cs="Times New Roman"/>
          <w:sz w:val="24"/>
          <w:szCs w:val="24"/>
        </w:rPr>
        <w:t xml:space="preserve">added </w:t>
      </w:r>
      <w:r w:rsidR="00746415">
        <w:rPr>
          <w:rFonts w:ascii="Times New Roman" w:hAnsi="Times New Roman" w:cs="Times New Roman"/>
          <w:sz w:val="24"/>
          <w:szCs w:val="24"/>
        </w:rPr>
        <w:t>value that female CEOs.</w:t>
      </w:r>
      <w:r w:rsidR="00880110">
        <w:rPr>
          <w:rFonts w:ascii="Times New Roman" w:hAnsi="Times New Roman" w:cs="Times New Roman"/>
          <w:sz w:val="24"/>
          <w:szCs w:val="24"/>
        </w:rPr>
        <w:t xml:space="preserve"> An extension </w:t>
      </w:r>
      <w:proofErr w:type="gramStart"/>
      <w:r w:rsidR="00880110">
        <w:rPr>
          <w:rFonts w:ascii="Times New Roman" w:hAnsi="Times New Roman" w:cs="Times New Roman"/>
          <w:sz w:val="24"/>
          <w:szCs w:val="24"/>
        </w:rPr>
        <w:t>on</w:t>
      </w:r>
      <w:proofErr w:type="gramEnd"/>
      <w:r w:rsidR="00880110">
        <w:rPr>
          <w:rFonts w:ascii="Times New Roman" w:hAnsi="Times New Roman" w:cs="Times New Roman"/>
          <w:sz w:val="24"/>
          <w:szCs w:val="24"/>
        </w:rPr>
        <w:t xml:space="preserve"> this research should include a larger data set or panel data</w:t>
      </w:r>
    </w:p>
    <w:p w14:paraId="14077867" w14:textId="4822BBD2" w:rsidR="00987077" w:rsidRPr="00987077" w:rsidRDefault="00987077" w:rsidP="00987077">
      <w:pPr>
        <w:pStyle w:val="Heading3"/>
        <w:rPr>
          <w:rFonts w:ascii="Times New Roman" w:hAnsi="Times New Roman" w:cs="Times New Roman"/>
        </w:rPr>
      </w:pPr>
      <w:r w:rsidRPr="00987077">
        <w:rPr>
          <w:rFonts w:ascii="Times New Roman" w:hAnsi="Times New Roman" w:cs="Times New Roman"/>
        </w:rPr>
        <w:t>Bibliography</w:t>
      </w:r>
    </w:p>
    <w:p w14:paraId="1A04921B" w14:textId="6AA5FAC1" w:rsidR="00826BD1" w:rsidRDefault="001B6E1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Ryan, M. K., &amp; Haslam, S. A. (2005). </w:t>
      </w:r>
      <w:r w:rsidR="00AE7976">
        <w:rPr>
          <w:rFonts w:ascii="Times New Roman" w:eastAsia="Times New Roman" w:hAnsi="Times New Roman" w:cs="Times New Roman"/>
          <w:sz w:val="24"/>
          <w:szCs w:val="24"/>
        </w:rPr>
        <w:t>“</w:t>
      </w:r>
      <w:r>
        <w:rPr>
          <w:rFonts w:ascii="Times New Roman" w:eastAsia="Times New Roman" w:hAnsi="Times New Roman" w:cs="Times New Roman"/>
          <w:sz w:val="24"/>
          <w:szCs w:val="24"/>
        </w:rPr>
        <w:t>The glass cliff: Evidence that women are over-represented in precarious leadership positions.</w:t>
      </w:r>
      <w:r w:rsidR="00AE797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AE7976">
        <w:rPr>
          <w:rFonts w:ascii="Times New Roman" w:eastAsia="Times New Roman" w:hAnsi="Times New Roman" w:cs="Times New Roman"/>
          <w:i/>
          <w:iCs/>
          <w:sz w:val="24"/>
          <w:szCs w:val="24"/>
        </w:rPr>
        <w:t>British Journal of Management</w:t>
      </w:r>
      <w:r>
        <w:rPr>
          <w:rFonts w:ascii="Times New Roman" w:eastAsia="Times New Roman" w:hAnsi="Times New Roman" w:cs="Times New Roman"/>
          <w:sz w:val="24"/>
          <w:szCs w:val="24"/>
        </w:rPr>
        <w:t>, 16(2), 81–90.</w:t>
      </w:r>
    </w:p>
    <w:p w14:paraId="6DD74D27" w14:textId="77777777" w:rsidR="004D27C6" w:rsidRDefault="004D27C6">
      <w:pPr>
        <w:rPr>
          <w:rFonts w:ascii="Times New Roman" w:eastAsia="Times New Roman" w:hAnsi="Times New Roman" w:cs="Times New Roman"/>
          <w:sz w:val="24"/>
          <w:szCs w:val="24"/>
        </w:rPr>
      </w:pPr>
    </w:p>
    <w:p w14:paraId="3C65D293" w14:textId="3CA6F14E" w:rsidR="00826BD1" w:rsidRDefault="00F85B6D" w:rsidP="00F85B6D">
      <w:pPr>
        <w:rPr>
          <w:rFonts w:ascii="Times New Roman" w:eastAsia="Times New Roman" w:hAnsi="Times New Roman" w:cs="Times New Roman"/>
          <w:sz w:val="24"/>
          <w:szCs w:val="24"/>
        </w:rPr>
      </w:pPr>
      <w:r w:rsidRPr="00F85B6D">
        <w:rPr>
          <w:rFonts w:ascii="Times New Roman" w:eastAsia="Times New Roman" w:hAnsi="Times New Roman" w:cs="Times New Roman"/>
          <w:sz w:val="24"/>
          <w:szCs w:val="24"/>
        </w:rPr>
        <w:t xml:space="preserve">Shao, Lumin, and </w:t>
      </w:r>
      <w:proofErr w:type="spellStart"/>
      <w:r w:rsidRPr="00F85B6D">
        <w:rPr>
          <w:rFonts w:ascii="Times New Roman" w:eastAsia="Times New Roman" w:hAnsi="Times New Roman" w:cs="Times New Roman"/>
          <w:sz w:val="24"/>
          <w:szCs w:val="24"/>
        </w:rPr>
        <w:t>Zhiqing</w:t>
      </w:r>
      <w:proofErr w:type="spellEnd"/>
      <w:r w:rsidRPr="00F85B6D">
        <w:rPr>
          <w:rFonts w:ascii="Times New Roman" w:eastAsia="Times New Roman" w:hAnsi="Times New Roman" w:cs="Times New Roman"/>
          <w:sz w:val="24"/>
          <w:szCs w:val="24"/>
        </w:rPr>
        <w:t xml:space="preserve"> Liu. </w:t>
      </w:r>
      <w:r w:rsidR="00AE7976">
        <w:rPr>
          <w:rFonts w:ascii="Times New Roman" w:eastAsia="Times New Roman" w:hAnsi="Times New Roman" w:cs="Times New Roman"/>
          <w:sz w:val="24"/>
          <w:szCs w:val="24"/>
        </w:rPr>
        <w:t>“</w:t>
      </w:r>
      <w:r w:rsidRPr="00AE7976">
        <w:rPr>
          <w:rFonts w:ascii="Times New Roman" w:eastAsia="Times New Roman" w:hAnsi="Times New Roman" w:cs="Times New Roman"/>
          <w:sz w:val="24"/>
          <w:szCs w:val="24"/>
        </w:rPr>
        <w:t>CEO Gender and Firm Performance.</w:t>
      </w:r>
      <w:r w:rsidR="00AE7976" w:rsidRPr="00AE7976">
        <w:rPr>
          <w:rFonts w:ascii="Times New Roman" w:eastAsia="Times New Roman" w:hAnsi="Times New Roman" w:cs="Times New Roman"/>
          <w:sz w:val="24"/>
          <w:szCs w:val="24"/>
        </w:rPr>
        <w:t>”</w:t>
      </w:r>
      <w:r w:rsidRPr="00AE7976">
        <w:rPr>
          <w:rFonts w:ascii="Times New Roman" w:eastAsia="Times New Roman" w:hAnsi="Times New Roman" w:cs="Times New Roman"/>
          <w:sz w:val="24"/>
          <w:szCs w:val="24"/>
        </w:rPr>
        <w:t xml:space="preserve"> </w:t>
      </w:r>
      <w:r w:rsidRPr="00AE7976">
        <w:rPr>
          <w:rFonts w:ascii="Times New Roman" w:eastAsia="Times New Roman" w:hAnsi="Times New Roman" w:cs="Times New Roman"/>
          <w:i/>
          <w:iCs/>
          <w:sz w:val="24"/>
          <w:szCs w:val="24"/>
        </w:rPr>
        <w:t>Simon Fraser University</w:t>
      </w:r>
      <w:r w:rsidRPr="00F85B6D">
        <w:rPr>
          <w:rFonts w:ascii="Times New Roman" w:eastAsia="Times New Roman" w:hAnsi="Times New Roman" w:cs="Times New Roman"/>
          <w:sz w:val="24"/>
          <w:szCs w:val="24"/>
        </w:rPr>
        <w:t xml:space="preserve">, 2014. </w:t>
      </w:r>
    </w:p>
    <w:p w14:paraId="25D0B339" w14:textId="77777777" w:rsidR="004D27C6" w:rsidRDefault="004D27C6" w:rsidP="00F85B6D">
      <w:pPr>
        <w:rPr>
          <w:rFonts w:ascii="Times New Roman" w:eastAsia="Times New Roman" w:hAnsi="Times New Roman" w:cs="Times New Roman"/>
          <w:sz w:val="24"/>
          <w:szCs w:val="24"/>
        </w:rPr>
      </w:pPr>
    </w:p>
    <w:p w14:paraId="050D836C" w14:textId="297064D9" w:rsidR="004D27C6" w:rsidRDefault="004D27C6" w:rsidP="00F85B6D">
      <w:pPr>
        <w:rPr>
          <w:rFonts w:ascii="Times New Roman" w:eastAsia="Times New Roman" w:hAnsi="Times New Roman" w:cs="Times New Roman"/>
          <w:sz w:val="24"/>
          <w:szCs w:val="24"/>
        </w:rPr>
      </w:pPr>
      <w:proofErr w:type="spellStart"/>
      <w:r w:rsidRPr="004D27C6">
        <w:rPr>
          <w:rFonts w:ascii="Times New Roman" w:eastAsia="Times New Roman" w:hAnsi="Times New Roman" w:cs="Times New Roman"/>
          <w:sz w:val="24"/>
          <w:szCs w:val="24"/>
        </w:rPr>
        <w:t>Lückerath</w:t>
      </w:r>
      <w:proofErr w:type="spellEnd"/>
      <w:r w:rsidRPr="004D27C6">
        <w:rPr>
          <w:rFonts w:ascii="Times New Roman" w:eastAsia="Times New Roman" w:hAnsi="Times New Roman" w:cs="Times New Roman"/>
          <w:sz w:val="24"/>
          <w:szCs w:val="24"/>
        </w:rPr>
        <w:t xml:space="preserve">-Rovers, Mijntje. “Women on Boards and Firm Performance.” </w:t>
      </w:r>
      <w:r w:rsidRPr="004D27C6">
        <w:rPr>
          <w:rFonts w:ascii="Times New Roman" w:eastAsia="Times New Roman" w:hAnsi="Times New Roman" w:cs="Times New Roman"/>
          <w:i/>
          <w:iCs/>
          <w:sz w:val="24"/>
          <w:szCs w:val="24"/>
        </w:rPr>
        <w:t>Journal of Management &amp; Governance</w:t>
      </w:r>
      <w:r w:rsidRPr="004D27C6">
        <w:rPr>
          <w:rFonts w:ascii="Times New Roman" w:eastAsia="Times New Roman" w:hAnsi="Times New Roman" w:cs="Times New Roman"/>
          <w:sz w:val="24"/>
          <w:szCs w:val="24"/>
        </w:rPr>
        <w:t xml:space="preserve">, vol. 17, no. 2, 2013, pp. 491–509. Springer, </w:t>
      </w:r>
      <w:hyperlink r:id="rId12" w:tgtFrame="_new" w:history="1">
        <w:r w:rsidRPr="004D27C6">
          <w:rPr>
            <w:rStyle w:val="Hyperlink"/>
            <w:rFonts w:ascii="Times New Roman" w:eastAsia="Times New Roman" w:hAnsi="Times New Roman" w:cs="Times New Roman"/>
            <w:sz w:val="24"/>
            <w:szCs w:val="24"/>
          </w:rPr>
          <w:t>https://doi.org/10.1007/s10997-011-9186-1</w:t>
        </w:r>
      </w:hyperlink>
      <w:r w:rsidRPr="004D27C6">
        <w:rPr>
          <w:rFonts w:ascii="Times New Roman" w:eastAsia="Times New Roman" w:hAnsi="Times New Roman" w:cs="Times New Roman"/>
          <w:sz w:val="24"/>
          <w:szCs w:val="24"/>
        </w:rPr>
        <w:t xml:space="preserve">. </w:t>
      </w:r>
    </w:p>
    <w:p w14:paraId="5BA3437B" w14:textId="77777777" w:rsidR="00EA5A72" w:rsidRDefault="00EA5A72" w:rsidP="00EA5A72">
      <w:pPr>
        <w:rPr>
          <w:rFonts w:ascii="Times New Roman" w:eastAsia="Times New Roman" w:hAnsi="Times New Roman" w:cs="Times New Roman"/>
          <w:sz w:val="24"/>
          <w:szCs w:val="24"/>
        </w:rPr>
      </w:pPr>
    </w:p>
    <w:p w14:paraId="1217BDEC" w14:textId="2A666AC9" w:rsidR="00EA5A72" w:rsidRDefault="00EA5A72" w:rsidP="00EA5A72">
      <w:pPr>
        <w:rPr>
          <w:rFonts w:ascii="Times New Roman" w:eastAsia="Times New Roman" w:hAnsi="Times New Roman" w:cs="Times New Roman"/>
          <w:sz w:val="24"/>
          <w:szCs w:val="24"/>
        </w:rPr>
      </w:pPr>
      <w:r w:rsidRPr="00EA5A72">
        <w:rPr>
          <w:rFonts w:ascii="Times New Roman" w:eastAsia="Times New Roman" w:hAnsi="Times New Roman" w:cs="Times New Roman"/>
          <w:sz w:val="24"/>
          <w:szCs w:val="24"/>
        </w:rPr>
        <w:t xml:space="preserve">Peni, Emilia. "CEO and Chairperson Characteristics and Firm Performance." </w:t>
      </w:r>
      <w:r w:rsidRPr="00EA5A72">
        <w:rPr>
          <w:rFonts w:ascii="Times New Roman" w:eastAsia="Times New Roman" w:hAnsi="Times New Roman" w:cs="Times New Roman"/>
          <w:i/>
          <w:iCs/>
          <w:sz w:val="24"/>
          <w:szCs w:val="24"/>
        </w:rPr>
        <w:t>Journal of Management &amp; Governance</w:t>
      </w:r>
      <w:r w:rsidRPr="00EA5A72">
        <w:rPr>
          <w:rFonts w:ascii="Times New Roman" w:eastAsia="Times New Roman" w:hAnsi="Times New Roman" w:cs="Times New Roman"/>
          <w:sz w:val="24"/>
          <w:szCs w:val="24"/>
        </w:rPr>
        <w:t xml:space="preserve">, vol. 18, no. 1, Feb. 2014, pp. 185-205. </w:t>
      </w:r>
      <w:r w:rsidRPr="00EA5A72">
        <w:rPr>
          <w:rFonts w:ascii="Times New Roman" w:eastAsia="Times New Roman" w:hAnsi="Times New Roman" w:cs="Times New Roman"/>
          <w:i/>
          <w:iCs/>
          <w:sz w:val="24"/>
          <w:szCs w:val="24"/>
        </w:rPr>
        <w:t>SpringerLink</w:t>
      </w:r>
      <w:r w:rsidRPr="00EA5A72">
        <w:rPr>
          <w:rFonts w:ascii="Times New Roman" w:eastAsia="Times New Roman" w:hAnsi="Times New Roman" w:cs="Times New Roman"/>
          <w:sz w:val="24"/>
          <w:szCs w:val="24"/>
        </w:rPr>
        <w:t xml:space="preserve">, </w:t>
      </w:r>
      <w:hyperlink r:id="rId13" w:tgtFrame="_blank" w:history="1">
        <w:r w:rsidRPr="00EA5A72">
          <w:rPr>
            <w:rStyle w:val="Hyperlink"/>
            <w:rFonts w:ascii="Times New Roman" w:eastAsia="Times New Roman" w:hAnsi="Times New Roman" w:cs="Times New Roman"/>
            <w:sz w:val="24"/>
            <w:szCs w:val="24"/>
          </w:rPr>
          <w:t>https://doi.org/10.1007/s10997-012-9224-7</w:t>
        </w:r>
      </w:hyperlink>
      <w:r w:rsidRPr="00EA5A72">
        <w:rPr>
          <w:rFonts w:ascii="Times New Roman" w:eastAsia="Times New Roman" w:hAnsi="Times New Roman" w:cs="Times New Roman"/>
          <w:sz w:val="24"/>
          <w:szCs w:val="24"/>
        </w:rPr>
        <w:t>.</w:t>
      </w:r>
    </w:p>
    <w:p w14:paraId="37B95F78" w14:textId="77777777" w:rsidR="00FA393E" w:rsidRDefault="00FA393E" w:rsidP="00F71B28">
      <w:pPr>
        <w:rPr>
          <w:rFonts w:ascii="Times New Roman" w:eastAsia="Times New Roman" w:hAnsi="Times New Roman" w:cs="Times New Roman"/>
          <w:sz w:val="24"/>
          <w:szCs w:val="24"/>
        </w:rPr>
      </w:pPr>
    </w:p>
    <w:sectPr w:rsidR="00FA393E">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F71DD" w14:textId="77777777" w:rsidR="00F335CC" w:rsidRDefault="00F335CC">
      <w:pPr>
        <w:spacing w:line="240" w:lineRule="auto"/>
      </w:pPr>
      <w:r>
        <w:separator/>
      </w:r>
    </w:p>
  </w:endnote>
  <w:endnote w:type="continuationSeparator" w:id="0">
    <w:p w14:paraId="68DD490C" w14:textId="77777777" w:rsidR="00F335CC" w:rsidRDefault="00F335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3B62B0A6-CAEE-4389-9EA7-7CD8C65DF6A9}"/>
    <w:embedItalic r:id="rId2" w:fontKey="{9573F430-7F53-4A66-A699-528111701372}"/>
    <w:embedBoldItalic r:id="rId3" w:fontKey="{3CBD5314-2F6C-42F1-8B99-7187B02408B7}"/>
  </w:font>
  <w:font w:name="Calibri">
    <w:panose1 w:val="020F0502020204030204"/>
    <w:charset w:val="00"/>
    <w:family w:val="swiss"/>
    <w:pitch w:val="variable"/>
    <w:sig w:usb0="E4002EFF" w:usb1="C200247B" w:usb2="00000009" w:usb3="00000000" w:csb0="000001FF" w:csb1="00000000"/>
    <w:embedRegular r:id="rId4" w:fontKey="{DB96CB03-75CA-4A22-B840-E2FD555168F2}"/>
  </w:font>
  <w:font w:name="Cambria">
    <w:panose1 w:val="02040503050406030204"/>
    <w:charset w:val="00"/>
    <w:family w:val="roman"/>
    <w:pitch w:val="variable"/>
    <w:sig w:usb0="E00006FF" w:usb1="420024FF" w:usb2="02000000" w:usb3="00000000" w:csb0="0000019F" w:csb1="00000000"/>
    <w:embedRegular r:id="rId5" w:fontKey="{918EEE11-A175-4BDB-A258-A479BC4CF5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786354"/>
      <w:docPartObj>
        <w:docPartGallery w:val="Page Numbers (Bottom of Page)"/>
        <w:docPartUnique/>
      </w:docPartObj>
    </w:sdtPr>
    <w:sdtEndPr>
      <w:rPr>
        <w:noProof/>
      </w:rPr>
    </w:sdtEndPr>
    <w:sdtContent>
      <w:p w14:paraId="65A8B7F8" w14:textId="5451B21F" w:rsidR="007709F8" w:rsidRDefault="007709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8969A9" w14:textId="77777777" w:rsidR="007709F8" w:rsidRDefault="00770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B04C3" w14:textId="77777777" w:rsidR="00F335CC" w:rsidRDefault="00F335CC">
      <w:pPr>
        <w:spacing w:line="240" w:lineRule="auto"/>
      </w:pPr>
      <w:r>
        <w:separator/>
      </w:r>
    </w:p>
  </w:footnote>
  <w:footnote w:type="continuationSeparator" w:id="0">
    <w:p w14:paraId="3FA02843" w14:textId="77777777" w:rsidR="00F335CC" w:rsidRDefault="00F335CC">
      <w:pPr>
        <w:spacing w:line="240" w:lineRule="auto"/>
      </w:pPr>
      <w:r>
        <w:continuationSeparator/>
      </w:r>
    </w:p>
  </w:footnote>
  <w:footnote w:id="1">
    <w:p w14:paraId="34161EC5" w14:textId="77777777" w:rsidR="008C1D82" w:rsidRDefault="008C1D82" w:rsidP="008C1D82">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McKinsey &amp; Company. (2025). </w:t>
      </w:r>
      <w:r>
        <w:rPr>
          <w:rFonts w:ascii="Times New Roman" w:eastAsia="Times New Roman" w:hAnsi="Times New Roman" w:cs="Times New Roman"/>
          <w:i/>
          <w:iCs/>
          <w:sz w:val="20"/>
          <w:szCs w:val="20"/>
        </w:rPr>
        <w:t>Women in the workplace</w:t>
      </w:r>
      <w:r>
        <w:rPr>
          <w:rFonts w:ascii="Times New Roman" w:eastAsia="Times New Roman" w:hAnsi="Times New Roman" w:cs="Times New Roman"/>
          <w:sz w:val="20"/>
          <w:szCs w:val="20"/>
        </w:rPr>
        <w:t>.</w:t>
      </w:r>
      <w:hyperlink r:id="rId1">
        <w:r>
          <w:rPr>
            <w:rFonts w:ascii="Times New Roman" w:eastAsia="Times New Roman" w:hAnsi="Times New Roman" w:cs="Times New Roman"/>
            <w:sz w:val="20"/>
            <w:szCs w:val="20"/>
          </w:rPr>
          <w:t xml:space="preserve"> </w:t>
        </w:r>
      </w:hyperlink>
      <w:hyperlink r:id="rId2">
        <w:r>
          <w:rPr>
            <w:rFonts w:ascii="Times New Roman" w:eastAsia="Times New Roman" w:hAnsi="Times New Roman" w:cs="Times New Roman"/>
            <w:color w:val="1155CC"/>
            <w:sz w:val="20"/>
            <w:szCs w:val="20"/>
            <w:u w:val="single"/>
          </w:rPr>
          <w:t>https://www.mckinsey.com/capabilities/people-and-organizational-performance/our-insights/women-in-the-workplace</w:t>
        </w:r>
      </w:hyperlink>
    </w:p>
  </w:footnote>
  <w:footnote w:id="2">
    <w:p w14:paraId="6D062217" w14:textId="77777777" w:rsidR="00826BD1" w:rsidRDefault="001B6E12">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American Psychological Association. (n.d.). </w:t>
      </w:r>
      <w:r>
        <w:rPr>
          <w:rFonts w:ascii="Times New Roman" w:eastAsia="Times New Roman" w:hAnsi="Times New Roman" w:cs="Times New Roman"/>
          <w:i/>
          <w:iCs/>
          <w:sz w:val="20"/>
          <w:szCs w:val="20"/>
        </w:rPr>
        <w:t>Female leaders make work better</w:t>
      </w:r>
      <w:r>
        <w:rPr>
          <w:rFonts w:ascii="Times New Roman" w:eastAsia="Times New Roman" w:hAnsi="Times New Roman" w:cs="Times New Roman"/>
          <w:sz w:val="20"/>
          <w:szCs w:val="20"/>
        </w:rPr>
        <w:t>.</w:t>
      </w:r>
      <w:hyperlink r:id="rId3">
        <w:r w:rsidR="00826BD1">
          <w:rPr>
            <w:rFonts w:ascii="Times New Roman" w:eastAsia="Times New Roman" w:hAnsi="Times New Roman" w:cs="Times New Roman"/>
            <w:sz w:val="20"/>
            <w:szCs w:val="20"/>
          </w:rPr>
          <w:t xml:space="preserve"> </w:t>
        </w:r>
      </w:hyperlink>
      <w:hyperlink r:id="rId4">
        <w:r w:rsidR="00826BD1">
          <w:rPr>
            <w:rFonts w:ascii="Times New Roman" w:eastAsia="Times New Roman" w:hAnsi="Times New Roman" w:cs="Times New Roman"/>
            <w:color w:val="1155CC"/>
            <w:sz w:val="20"/>
            <w:szCs w:val="20"/>
            <w:u w:val="single"/>
          </w:rPr>
          <w:t>https://www.apa.org/topics/women-girls/female-leaders-make-work-better</w:t>
        </w:r>
      </w:hyperlink>
    </w:p>
  </w:footnote>
  <w:footnote w:id="3">
    <w:p w14:paraId="1F56C092" w14:textId="77777777" w:rsidR="00826BD1" w:rsidRDefault="001B6E12">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Zenger, J., &amp; Folkman, J. (2019). </w:t>
      </w:r>
      <w:r>
        <w:rPr>
          <w:rFonts w:ascii="Times New Roman" w:eastAsia="Times New Roman" w:hAnsi="Times New Roman" w:cs="Times New Roman"/>
          <w:i/>
          <w:iCs/>
          <w:sz w:val="20"/>
          <w:szCs w:val="20"/>
        </w:rPr>
        <w:t>Research: Women score higher than men in most leadership skills</w:t>
      </w:r>
      <w:r>
        <w:rPr>
          <w:rFonts w:ascii="Times New Roman" w:eastAsia="Times New Roman" w:hAnsi="Times New Roman" w:cs="Times New Roman"/>
          <w:sz w:val="20"/>
          <w:szCs w:val="20"/>
        </w:rPr>
        <w:t>. Harvard Business Review.</w:t>
      </w:r>
      <w:hyperlink r:id="rId5">
        <w:r w:rsidR="00826BD1">
          <w:rPr>
            <w:rFonts w:ascii="Times New Roman" w:eastAsia="Times New Roman" w:hAnsi="Times New Roman" w:cs="Times New Roman"/>
            <w:sz w:val="20"/>
            <w:szCs w:val="20"/>
          </w:rPr>
          <w:t xml:space="preserve"> </w:t>
        </w:r>
      </w:hyperlink>
      <w:hyperlink r:id="rId6">
        <w:r w:rsidR="00826BD1">
          <w:rPr>
            <w:rFonts w:ascii="Times New Roman" w:eastAsia="Times New Roman" w:hAnsi="Times New Roman" w:cs="Times New Roman"/>
            <w:color w:val="1155CC"/>
            <w:sz w:val="20"/>
            <w:szCs w:val="20"/>
            <w:u w:val="single"/>
          </w:rPr>
          <w:t>https://hbr.org/2019/06/research-women-score-higher-than-men-in-most-leadership-skills</w:t>
        </w:r>
      </w:hyperlink>
    </w:p>
  </w:footnote>
  <w:footnote w:id="4">
    <w:p w14:paraId="5E267063" w14:textId="77777777" w:rsidR="00826BD1" w:rsidRDefault="001B6E12">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Faccio, M., Marchica, M.-T., &amp; Mura, R. (2016). </w:t>
      </w:r>
      <w:r>
        <w:rPr>
          <w:rFonts w:ascii="Times New Roman" w:eastAsia="Times New Roman" w:hAnsi="Times New Roman" w:cs="Times New Roman"/>
          <w:i/>
          <w:iCs/>
          <w:sz w:val="20"/>
          <w:szCs w:val="20"/>
        </w:rPr>
        <w:t>CEO gender, corporate risk-taking, and the efficiency of capital allocation</w:t>
      </w:r>
      <w:r>
        <w:rPr>
          <w:rFonts w:ascii="Times New Roman" w:eastAsia="Times New Roman" w:hAnsi="Times New Roman" w:cs="Times New Roman"/>
          <w:sz w:val="20"/>
          <w:szCs w:val="20"/>
        </w:rPr>
        <w:t>. SSRN. https://doi.org/10.2139/ssrn.2021136</w:t>
      </w:r>
    </w:p>
    <w:p w14:paraId="03B26D85" w14:textId="77777777" w:rsidR="00826BD1" w:rsidRDefault="00826BD1">
      <w:pPr>
        <w:spacing w:line="240" w:lineRule="auto"/>
        <w:rPr>
          <w:sz w:val="20"/>
          <w:szCs w:val="20"/>
        </w:rPr>
      </w:pPr>
    </w:p>
  </w:footnote>
  <w:footnote w:id="5">
    <w:p w14:paraId="6F203BD7" w14:textId="77777777" w:rsidR="00826BD1" w:rsidRDefault="001B6E12">
      <w:pPr>
        <w:spacing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 xml:space="preserve">Ryan, M. K., Haslam, S. A., Morgenroth, T., Rink, F., Stoker, J., &amp; Peters, K. (2016). </w:t>
      </w:r>
      <w:r>
        <w:rPr>
          <w:rFonts w:ascii="Times New Roman" w:eastAsia="Times New Roman" w:hAnsi="Times New Roman" w:cs="Times New Roman"/>
          <w:i/>
          <w:iCs/>
          <w:sz w:val="20"/>
          <w:szCs w:val="20"/>
        </w:rPr>
        <w:t>Getting on top of the glass cliff: Reviewing a decade of evidence, explanations, and impact</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The Leadership Quarterly, 27</w:t>
      </w:r>
      <w:r>
        <w:rPr>
          <w:rFonts w:ascii="Times New Roman" w:eastAsia="Times New Roman" w:hAnsi="Times New Roman" w:cs="Times New Roman"/>
          <w:sz w:val="20"/>
          <w:szCs w:val="20"/>
        </w:rPr>
        <w:t>(3), 446–455. https://doi.org/10.1016/j.leaqua.2015.10.008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BD1"/>
    <w:rsid w:val="00004E0D"/>
    <w:rsid w:val="00035527"/>
    <w:rsid w:val="00040D09"/>
    <w:rsid w:val="00041DAB"/>
    <w:rsid w:val="00041DFD"/>
    <w:rsid w:val="00042E60"/>
    <w:rsid w:val="000849BF"/>
    <w:rsid w:val="000A255F"/>
    <w:rsid w:val="000B780F"/>
    <w:rsid w:val="000E07C7"/>
    <w:rsid w:val="000F1BCE"/>
    <w:rsid w:val="000F5D6D"/>
    <w:rsid w:val="00105F18"/>
    <w:rsid w:val="00123B05"/>
    <w:rsid w:val="00127DAD"/>
    <w:rsid w:val="00133539"/>
    <w:rsid w:val="00133FDC"/>
    <w:rsid w:val="00145375"/>
    <w:rsid w:val="00145C0E"/>
    <w:rsid w:val="001468C3"/>
    <w:rsid w:val="0015316B"/>
    <w:rsid w:val="001579F3"/>
    <w:rsid w:val="001701E1"/>
    <w:rsid w:val="001947AE"/>
    <w:rsid w:val="001977E1"/>
    <w:rsid w:val="001B6B47"/>
    <w:rsid w:val="001B6E12"/>
    <w:rsid w:val="001C7C80"/>
    <w:rsid w:val="001D60BE"/>
    <w:rsid w:val="001D6D73"/>
    <w:rsid w:val="001E0710"/>
    <w:rsid w:val="001E7301"/>
    <w:rsid w:val="001F437A"/>
    <w:rsid w:val="001F5324"/>
    <w:rsid w:val="001F7680"/>
    <w:rsid w:val="0023262C"/>
    <w:rsid w:val="002342DB"/>
    <w:rsid w:val="00241939"/>
    <w:rsid w:val="002628DF"/>
    <w:rsid w:val="00264B58"/>
    <w:rsid w:val="00265657"/>
    <w:rsid w:val="002771A8"/>
    <w:rsid w:val="00297B21"/>
    <w:rsid w:val="002B216B"/>
    <w:rsid w:val="002C54F0"/>
    <w:rsid w:val="002D0D67"/>
    <w:rsid w:val="002D2CBC"/>
    <w:rsid w:val="002E6068"/>
    <w:rsid w:val="002F0A45"/>
    <w:rsid w:val="0031011E"/>
    <w:rsid w:val="00312886"/>
    <w:rsid w:val="003129E6"/>
    <w:rsid w:val="003166A8"/>
    <w:rsid w:val="00322A8E"/>
    <w:rsid w:val="003247AC"/>
    <w:rsid w:val="00361DAA"/>
    <w:rsid w:val="00363870"/>
    <w:rsid w:val="00366968"/>
    <w:rsid w:val="00375EA9"/>
    <w:rsid w:val="003810F6"/>
    <w:rsid w:val="00382770"/>
    <w:rsid w:val="003927CF"/>
    <w:rsid w:val="00397CCE"/>
    <w:rsid w:val="003A32E5"/>
    <w:rsid w:val="003B14D6"/>
    <w:rsid w:val="003C02C3"/>
    <w:rsid w:val="003C0F88"/>
    <w:rsid w:val="003C0F95"/>
    <w:rsid w:val="003C24C5"/>
    <w:rsid w:val="003D25FD"/>
    <w:rsid w:val="003E1996"/>
    <w:rsid w:val="003E6528"/>
    <w:rsid w:val="00417B5F"/>
    <w:rsid w:val="00420266"/>
    <w:rsid w:val="0044176A"/>
    <w:rsid w:val="00450DC0"/>
    <w:rsid w:val="0046101D"/>
    <w:rsid w:val="004A091D"/>
    <w:rsid w:val="004A3699"/>
    <w:rsid w:val="004D27C6"/>
    <w:rsid w:val="004D3AA0"/>
    <w:rsid w:val="004E0E8E"/>
    <w:rsid w:val="004F6DC5"/>
    <w:rsid w:val="00505DF7"/>
    <w:rsid w:val="00524755"/>
    <w:rsid w:val="00531F7F"/>
    <w:rsid w:val="005327B6"/>
    <w:rsid w:val="0053282E"/>
    <w:rsid w:val="00534F1E"/>
    <w:rsid w:val="005526EA"/>
    <w:rsid w:val="005648BD"/>
    <w:rsid w:val="00566C3E"/>
    <w:rsid w:val="005B1D81"/>
    <w:rsid w:val="005E1427"/>
    <w:rsid w:val="005E16AA"/>
    <w:rsid w:val="005E39EB"/>
    <w:rsid w:val="005E7112"/>
    <w:rsid w:val="006000B1"/>
    <w:rsid w:val="00601505"/>
    <w:rsid w:val="00611C13"/>
    <w:rsid w:val="00635273"/>
    <w:rsid w:val="006410E0"/>
    <w:rsid w:val="00647639"/>
    <w:rsid w:val="006477B8"/>
    <w:rsid w:val="00654D68"/>
    <w:rsid w:val="00664629"/>
    <w:rsid w:val="00667EA0"/>
    <w:rsid w:val="006716BB"/>
    <w:rsid w:val="00692C16"/>
    <w:rsid w:val="006958BB"/>
    <w:rsid w:val="00695F8F"/>
    <w:rsid w:val="00696BFF"/>
    <w:rsid w:val="006B2BC4"/>
    <w:rsid w:val="006C165B"/>
    <w:rsid w:val="006D554C"/>
    <w:rsid w:val="006D69DA"/>
    <w:rsid w:val="006F0D5D"/>
    <w:rsid w:val="006F0F73"/>
    <w:rsid w:val="006F1CC4"/>
    <w:rsid w:val="00703365"/>
    <w:rsid w:val="0072081B"/>
    <w:rsid w:val="007233B5"/>
    <w:rsid w:val="00726136"/>
    <w:rsid w:val="00734074"/>
    <w:rsid w:val="00746415"/>
    <w:rsid w:val="007621F0"/>
    <w:rsid w:val="007709F8"/>
    <w:rsid w:val="00797A86"/>
    <w:rsid w:val="007A011E"/>
    <w:rsid w:val="007A0FBC"/>
    <w:rsid w:val="007B07A8"/>
    <w:rsid w:val="007B1644"/>
    <w:rsid w:val="007B1B20"/>
    <w:rsid w:val="007B7017"/>
    <w:rsid w:val="007C07CA"/>
    <w:rsid w:val="007C1FF7"/>
    <w:rsid w:val="007C5E1F"/>
    <w:rsid w:val="007D4E5F"/>
    <w:rsid w:val="007E1A63"/>
    <w:rsid w:val="007E5341"/>
    <w:rsid w:val="00807700"/>
    <w:rsid w:val="0082208D"/>
    <w:rsid w:val="00826BD1"/>
    <w:rsid w:val="00836F56"/>
    <w:rsid w:val="008433B8"/>
    <w:rsid w:val="008450C2"/>
    <w:rsid w:val="00853669"/>
    <w:rsid w:val="00872F5E"/>
    <w:rsid w:val="0087610F"/>
    <w:rsid w:val="00880110"/>
    <w:rsid w:val="00881B84"/>
    <w:rsid w:val="008B518B"/>
    <w:rsid w:val="008B62E7"/>
    <w:rsid w:val="008C165D"/>
    <w:rsid w:val="008C1D82"/>
    <w:rsid w:val="008C480D"/>
    <w:rsid w:val="008D7DB5"/>
    <w:rsid w:val="008E7BA8"/>
    <w:rsid w:val="008F5A50"/>
    <w:rsid w:val="0090373C"/>
    <w:rsid w:val="009102D7"/>
    <w:rsid w:val="009165B0"/>
    <w:rsid w:val="00926032"/>
    <w:rsid w:val="00965B81"/>
    <w:rsid w:val="0097422D"/>
    <w:rsid w:val="00982B8F"/>
    <w:rsid w:val="00984555"/>
    <w:rsid w:val="00987077"/>
    <w:rsid w:val="009B5D9F"/>
    <w:rsid w:val="009C76A6"/>
    <w:rsid w:val="009D0238"/>
    <w:rsid w:val="009E7A44"/>
    <w:rsid w:val="00A010D1"/>
    <w:rsid w:val="00A04D79"/>
    <w:rsid w:val="00A22AA7"/>
    <w:rsid w:val="00A270BD"/>
    <w:rsid w:val="00A3337A"/>
    <w:rsid w:val="00A40486"/>
    <w:rsid w:val="00A40A46"/>
    <w:rsid w:val="00A4452E"/>
    <w:rsid w:val="00A64F64"/>
    <w:rsid w:val="00A70DC7"/>
    <w:rsid w:val="00A84620"/>
    <w:rsid w:val="00AB1760"/>
    <w:rsid w:val="00AB1ACC"/>
    <w:rsid w:val="00AB20B3"/>
    <w:rsid w:val="00AC151E"/>
    <w:rsid w:val="00AC44F8"/>
    <w:rsid w:val="00AC6B2F"/>
    <w:rsid w:val="00AD26CF"/>
    <w:rsid w:val="00AD304F"/>
    <w:rsid w:val="00AE0D99"/>
    <w:rsid w:val="00AE3116"/>
    <w:rsid w:val="00AE548F"/>
    <w:rsid w:val="00AE5C78"/>
    <w:rsid w:val="00AE7976"/>
    <w:rsid w:val="00AF1ABB"/>
    <w:rsid w:val="00AF58A5"/>
    <w:rsid w:val="00B05906"/>
    <w:rsid w:val="00B17A12"/>
    <w:rsid w:val="00B40800"/>
    <w:rsid w:val="00B5135D"/>
    <w:rsid w:val="00B62EE6"/>
    <w:rsid w:val="00B67303"/>
    <w:rsid w:val="00B82F57"/>
    <w:rsid w:val="00B8510E"/>
    <w:rsid w:val="00B85AB5"/>
    <w:rsid w:val="00B873B4"/>
    <w:rsid w:val="00B96330"/>
    <w:rsid w:val="00B96E73"/>
    <w:rsid w:val="00BA2FC0"/>
    <w:rsid w:val="00BA3694"/>
    <w:rsid w:val="00BC1EFE"/>
    <w:rsid w:val="00BE1D81"/>
    <w:rsid w:val="00BE4F5E"/>
    <w:rsid w:val="00BF260C"/>
    <w:rsid w:val="00BF30C8"/>
    <w:rsid w:val="00C151E1"/>
    <w:rsid w:val="00C15F80"/>
    <w:rsid w:val="00C42A91"/>
    <w:rsid w:val="00C45153"/>
    <w:rsid w:val="00C549F3"/>
    <w:rsid w:val="00C65236"/>
    <w:rsid w:val="00C73AF5"/>
    <w:rsid w:val="00C76170"/>
    <w:rsid w:val="00C818AE"/>
    <w:rsid w:val="00C856C1"/>
    <w:rsid w:val="00C86DB7"/>
    <w:rsid w:val="00CA4BFF"/>
    <w:rsid w:val="00CA6552"/>
    <w:rsid w:val="00CB3871"/>
    <w:rsid w:val="00CB7B67"/>
    <w:rsid w:val="00CC78A3"/>
    <w:rsid w:val="00CD4847"/>
    <w:rsid w:val="00CD7A82"/>
    <w:rsid w:val="00CE1E6F"/>
    <w:rsid w:val="00CF2B00"/>
    <w:rsid w:val="00D02C10"/>
    <w:rsid w:val="00D17179"/>
    <w:rsid w:val="00D24121"/>
    <w:rsid w:val="00D340C4"/>
    <w:rsid w:val="00D508D9"/>
    <w:rsid w:val="00D56307"/>
    <w:rsid w:val="00D568DB"/>
    <w:rsid w:val="00D9064A"/>
    <w:rsid w:val="00D91224"/>
    <w:rsid w:val="00D916A5"/>
    <w:rsid w:val="00DA0FE2"/>
    <w:rsid w:val="00DA27FD"/>
    <w:rsid w:val="00DC5205"/>
    <w:rsid w:val="00DF66A0"/>
    <w:rsid w:val="00E02D04"/>
    <w:rsid w:val="00E23A2D"/>
    <w:rsid w:val="00E3239A"/>
    <w:rsid w:val="00E32780"/>
    <w:rsid w:val="00E32818"/>
    <w:rsid w:val="00E32BA9"/>
    <w:rsid w:val="00E460DA"/>
    <w:rsid w:val="00E531E1"/>
    <w:rsid w:val="00E73B0F"/>
    <w:rsid w:val="00E80A69"/>
    <w:rsid w:val="00E9108E"/>
    <w:rsid w:val="00E91A18"/>
    <w:rsid w:val="00E95372"/>
    <w:rsid w:val="00EA2228"/>
    <w:rsid w:val="00EA3F18"/>
    <w:rsid w:val="00EA5A72"/>
    <w:rsid w:val="00EB4D60"/>
    <w:rsid w:val="00EC4416"/>
    <w:rsid w:val="00EF25AE"/>
    <w:rsid w:val="00F00961"/>
    <w:rsid w:val="00F05F4D"/>
    <w:rsid w:val="00F108C3"/>
    <w:rsid w:val="00F13D06"/>
    <w:rsid w:val="00F24D0C"/>
    <w:rsid w:val="00F254AB"/>
    <w:rsid w:val="00F308C1"/>
    <w:rsid w:val="00F335CC"/>
    <w:rsid w:val="00F40E0B"/>
    <w:rsid w:val="00F43113"/>
    <w:rsid w:val="00F52585"/>
    <w:rsid w:val="00F52C56"/>
    <w:rsid w:val="00F53303"/>
    <w:rsid w:val="00F71B28"/>
    <w:rsid w:val="00F85B6D"/>
    <w:rsid w:val="00F94570"/>
    <w:rsid w:val="00FA061D"/>
    <w:rsid w:val="00FA393E"/>
    <w:rsid w:val="00FA54F5"/>
    <w:rsid w:val="00FB230D"/>
    <w:rsid w:val="00FC3062"/>
    <w:rsid w:val="00FD25CA"/>
    <w:rsid w:val="00FF21F0"/>
    <w:rsid w:val="00FF6059"/>
    <w:rsid w:val="00FF6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F6DD"/>
  <w15:docId w15:val="{5F12BA49-3E84-40C4-A133-BF28EC9C5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7709F8"/>
    <w:pPr>
      <w:tabs>
        <w:tab w:val="center" w:pos="4680"/>
        <w:tab w:val="right" w:pos="9360"/>
      </w:tabs>
      <w:spacing w:line="240" w:lineRule="auto"/>
    </w:pPr>
  </w:style>
  <w:style w:type="character" w:customStyle="1" w:styleId="HeaderChar">
    <w:name w:val="Header Char"/>
    <w:basedOn w:val="DefaultParagraphFont"/>
    <w:link w:val="Header"/>
    <w:uiPriority w:val="99"/>
    <w:rsid w:val="007709F8"/>
  </w:style>
  <w:style w:type="paragraph" w:styleId="Footer">
    <w:name w:val="footer"/>
    <w:basedOn w:val="Normal"/>
    <w:link w:val="FooterChar"/>
    <w:uiPriority w:val="99"/>
    <w:unhideWhenUsed/>
    <w:rsid w:val="007709F8"/>
    <w:pPr>
      <w:tabs>
        <w:tab w:val="center" w:pos="4680"/>
        <w:tab w:val="right" w:pos="9360"/>
      </w:tabs>
      <w:spacing w:line="240" w:lineRule="auto"/>
    </w:pPr>
  </w:style>
  <w:style w:type="character" w:customStyle="1" w:styleId="FooterChar">
    <w:name w:val="Footer Char"/>
    <w:basedOn w:val="DefaultParagraphFont"/>
    <w:link w:val="Footer"/>
    <w:uiPriority w:val="99"/>
    <w:rsid w:val="007709F8"/>
  </w:style>
  <w:style w:type="character" w:styleId="Hyperlink">
    <w:name w:val="Hyperlink"/>
    <w:basedOn w:val="DefaultParagraphFont"/>
    <w:uiPriority w:val="99"/>
    <w:unhideWhenUsed/>
    <w:rsid w:val="004D27C6"/>
    <w:rPr>
      <w:color w:val="0000FF" w:themeColor="hyperlink"/>
      <w:u w:val="single"/>
    </w:rPr>
  </w:style>
  <w:style w:type="character" w:styleId="UnresolvedMention">
    <w:name w:val="Unresolved Mention"/>
    <w:basedOn w:val="DefaultParagraphFont"/>
    <w:uiPriority w:val="99"/>
    <w:semiHidden/>
    <w:unhideWhenUsed/>
    <w:rsid w:val="004D27C6"/>
    <w:rPr>
      <w:color w:val="605E5C"/>
      <w:shd w:val="clear" w:color="auto" w:fill="E1DFDD"/>
    </w:rPr>
  </w:style>
  <w:style w:type="character" w:styleId="PlaceholderText">
    <w:name w:val="Placeholder Text"/>
    <w:basedOn w:val="DefaultParagraphFont"/>
    <w:uiPriority w:val="99"/>
    <w:semiHidden/>
    <w:rsid w:val="006716BB"/>
    <w:rPr>
      <w:color w:val="666666"/>
    </w:rPr>
  </w:style>
  <w:style w:type="paragraph" w:styleId="NormalWeb">
    <w:name w:val="Normal (Web)"/>
    <w:basedOn w:val="Normal"/>
    <w:uiPriority w:val="99"/>
    <w:semiHidden/>
    <w:unhideWhenUsed/>
    <w:rsid w:val="006716BB"/>
    <w:rPr>
      <w:rFonts w:ascii="Times New Roman" w:hAnsi="Times New Roman" w:cs="Times New Roman"/>
      <w:sz w:val="24"/>
      <w:szCs w:val="24"/>
    </w:rPr>
  </w:style>
  <w:style w:type="paragraph" w:styleId="ListParagraph">
    <w:name w:val="List Paragraph"/>
    <w:basedOn w:val="Normal"/>
    <w:uiPriority w:val="34"/>
    <w:qFormat/>
    <w:rsid w:val="006477B8"/>
    <w:pPr>
      <w:ind w:left="720"/>
      <w:contextualSpacing/>
    </w:pPr>
  </w:style>
  <w:style w:type="character" w:styleId="CommentReference">
    <w:name w:val="annotation reference"/>
    <w:basedOn w:val="DefaultParagraphFont"/>
    <w:uiPriority w:val="99"/>
    <w:semiHidden/>
    <w:unhideWhenUsed/>
    <w:rsid w:val="00366968"/>
    <w:rPr>
      <w:sz w:val="16"/>
      <w:szCs w:val="16"/>
    </w:rPr>
  </w:style>
  <w:style w:type="paragraph" w:styleId="CommentText">
    <w:name w:val="annotation text"/>
    <w:basedOn w:val="Normal"/>
    <w:link w:val="CommentTextChar"/>
    <w:uiPriority w:val="99"/>
    <w:unhideWhenUsed/>
    <w:rsid w:val="00366968"/>
    <w:pPr>
      <w:spacing w:line="240" w:lineRule="auto"/>
    </w:pPr>
    <w:rPr>
      <w:sz w:val="20"/>
      <w:szCs w:val="20"/>
    </w:rPr>
  </w:style>
  <w:style w:type="character" w:customStyle="1" w:styleId="CommentTextChar">
    <w:name w:val="Comment Text Char"/>
    <w:basedOn w:val="DefaultParagraphFont"/>
    <w:link w:val="CommentText"/>
    <w:uiPriority w:val="99"/>
    <w:rsid w:val="00366968"/>
    <w:rPr>
      <w:sz w:val="20"/>
      <w:szCs w:val="20"/>
    </w:rPr>
  </w:style>
  <w:style w:type="paragraph" w:styleId="CommentSubject">
    <w:name w:val="annotation subject"/>
    <w:basedOn w:val="CommentText"/>
    <w:next w:val="CommentText"/>
    <w:link w:val="CommentSubjectChar"/>
    <w:uiPriority w:val="99"/>
    <w:semiHidden/>
    <w:unhideWhenUsed/>
    <w:rsid w:val="00366968"/>
    <w:rPr>
      <w:b/>
      <w:bCs/>
    </w:rPr>
  </w:style>
  <w:style w:type="character" w:customStyle="1" w:styleId="CommentSubjectChar">
    <w:name w:val="Comment Subject Char"/>
    <w:basedOn w:val="CommentTextChar"/>
    <w:link w:val="CommentSubject"/>
    <w:uiPriority w:val="99"/>
    <w:semiHidden/>
    <w:rsid w:val="00366968"/>
    <w:rPr>
      <w:b/>
      <w:bCs/>
      <w:sz w:val="20"/>
      <w:szCs w:val="20"/>
    </w:rPr>
  </w:style>
  <w:style w:type="paragraph" w:styleId="Revision">
    <w:name w:val="Revision"/>
    <w:hidden/>
    <w:uiPriority w:val="99"/>
    <w:semiHidden/>
    <w:rsid w:val="0046101D"/>
    <w:pPr>
      <w:spacing w:line="240" w:lineRule="auto"/>
    </w:pPr>
  </w:style>
  <w:style w:type="table" w:styleId="TableGrid">
    <w:name w:val="Table Grid"/>
    <w:basedOn w:val="TableNormal"/>
    <w:uiPriority w:val="39"/>
    <w:rsid w:val="00BE1D8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07/s10997-012-9224-7"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doi.org/10.1007/s10997-011-9186-1"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www.apa.org/topics/women-girls/female-leaders-make-work-better" TargetMode="External"/><Relationship Id="rId2" Type="http://schemas.openxmlformats.org/officeDocument/2006/relationships/hyperlink" Target="https://www.mckinsey.com/capabilities/people-and-organizational-performance/our-insights/women-in-the-workplace" TargetMode="External"/><Relationship Id="rId1" Type="http://schemas.openxmlformats.org/officeDocument/2006/relationships/hyperlink" Target="https://www.mckinsey.com/capabilities/people-and-organizational-performance/our-insights/women-in-the-workplace" TargetMode="External"/><Relationship Id="rId6" Type="http://schemas.openxmlformats.org/officeDocument/2006/relationships/hyperlink" Target="https://hbr.org/2019/06/research-women-score-higher-than-men-in-most-leadership-skills" TargetMode="External"/><Relationship Id="rId5" Type="http://schemas.openxmlformats.org/officeDocument/2006/relationships/hyperlink" Target="https://hbr.org/2019/06/research-women-score-higher-than-men-in-most-leadership-skills" TargetMode="External"/><Relationship Id="rId4" Type="http://schemas.openxmlformats.org/officeDocument/2006/relationships/hyperlink" Target="https://www.apa.org/topics/women-girls/female-leaders-make-work-be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12</Pages>
  <Words>3893</Words>
  <Characters>22191</Characters>
  <Application>Microsoft Office Word</Application>
  <DocSecurity>0</DocSecurity>
  <Lines>184</Lines>
  <Paragraphs>52</Paragraphs>
  <ScaleCrop>false</ScaleCrop>
  <Company/>
  <LinksUpToDate>false</LinksUpToDate>
  <CharactersWithSpaces>26032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Nicky Punt</dc:creator>
  <cp:lastModifiedBy>Nicky Punt</cp:lastModifiedBy>
  <cp:revision>99</cp:revision>
  <dcterms:created xsi:type="dcterms:W3CDTF">2026-05-07T20:03:00Z</dcterms:created>
  <dcterms:modified xsi:type="dcterms:W3CDTF">2026-05-08T18:29:00Z</dcterms:modified>
</cp:coreProperties>
</file>