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C471" w14:textId="77777777" w:rsidR="002C0708" w:rsidRDefault="00000000">
      <w:pPr>
        <w:spacing w:after="40"/>
      </w:pPr>
      <w:r>
        <w:rPr>
          <w:b/>
          <w:bCs/>
          <w:color w:val="C9A227"/>
          <w:sz w:val="18"/>
          <w:szCs w:val="18"/>
        </w:rPr>
        <w:t>WESTERN PACIFIC UNIVERSITY</w:t>
      </w:r>
    </w:p>
    <w:p w14:paraId="53F5FAB7" w14:textId="77777777" w:rsidR="002C0708" w:rsidRDefault="00000000">
      <w:pPr>
        <w:spacing w:after="40"/>
      </w:pPr>
      <w:r>
        <w:rPr>
          <w:b/>
          <w:bCs/>
          <w:color w:val="5A6478"/>
          <w:sz w:val="20"/>
          <w:szCs w:val="20"/>
        </w:rPr>
        <w:t>CMN224 / CMP224 Software Engineering — Week 1</w:t>
      </w:r>
    </w:p>
    <w:p w14:paraId="1EA02C41" w14:textId="77777777" w:rsidR="002C0708" w:rsidRDefault="00000000">
      <w:pPr>
        <w:spacing w:after="60"/>
      </w:pPr>
      <w:r>
        <w:rPr>
          <w:rFonts w:ascii="Cambria" w:eastAsia="Cambria" w:hAnsi="Cambria" w:cs="Cambria"/>
          <w:b/>
          <w:bCs/>
          <w:color w:val="1B2A4A"/>
          <w:sz w:val="44"/>
          <w:szCs w:val="44"/>
        </w:rPr>
        <w:t>Reflective Writing — 5R Model</w:t>
      </w:r>
    </w:p>
    <w:p w14:paraId="01CE7110" w14:textId="77777777" w:rsidR="002C0708" w:rsidRDefault="00000000">
      <w:pPr>
        <w:spacing w:after="220"/>
      </w:pPr>
      <w:r>
        <w:rPr>
          <w:i/>
          <w:iCs/>
          <w:color w:val="5A6478"/>
          <w:sz w:val="22"/>
          <w:szCs w:val="22"/>
        </w:rPr>
        <w:t>Formative (ungraded) · ~300–500 words total · bring to the Week 2 session</w:t>
      </w:r>
    </w:p>
    <w:p w14:paraId="67D4362C" w14:textId="77777777" w:rsidR="002C0708" w:rsidRDefault="00000000">
      <w:pPr>
        <w:spacing w:after="110"/>
      </w:pPr>
      <w:r>
        <w:rPr>
          <w:b/>
          <w:bCs/>
        </w:rPr>
        <w:t xml:space="preserve">Task: </w:t>
      </w:r>
      <w:r>
        <w:t>Think of a time software failed YOU — a banking app that ate your transaction, a registration system that lost your enrolment, an app that never worked without data credit. Work through the five Rs below. There are no wrong answers; the goal is to connect this week's concepts to your own experience.</w:t>
      </w:r>
    </w:p>
    <w:p w14:paraId="532F1B24" w14:textId="77777777" w:rsidR="002C0708" w:rsidRDefault="00000000">
      <w:pPr>
        <w:spacing w:after="110"/>
      </w:pPr>
      <w:r>
        <w:rPr>
          <w:i/>
          <w:iCs/>
          <w:color w:val="5A6478"/>
        </w:rPr>
        <w:t>The 5R framework (Bain et al., 2002) moves you from describing an event to learning from it — the same habit good engineers apply after every project.</w:t>
      </w:r>
    </w:p>
    <w:p w14:paraId="513106CC" w14:textId="77777777" w:rsidR="002C0708" w:rsidRDefault="00000000">
      <w:pPr>
        <w:spacing w:before="260" w:after="100"/>
      </w:pPr>
      <w:r>
        <w:rPr>
          <w:b/>
          <w:bCs/>
          <w:color w:val="1B2A4A"/>
          <w:sz w:val="26"/>
          <w:szCs w:val="26"/>
        </w:rPr>
        <w:t>1. Reporting</w:t>
      </w:r>
    </w:p>
    <w:p w14:paraId="60DEAE54" w14:textId="77777777" w:rsidR="002C0708" w:rsidRDefault="00000000">
      <w:pPr>
        <w:spacing w:after="110"/>
      </w:pPr>
      <w:r>
        <w:t>Briefly describe what happened. What was the software? What were you trying to do? What went wrong?</w:t>
      </w:r>
    </w:p>
    <w:p w14:paraId="59D2ADC5" w14:textId="77777777" w:rsidR="002C0708" w:rsidRDefault="00000000">
      <w:pPr>
        <w:spacing w:after="60"/>
      </w:pPr>
      <w:r>
        <w:rPr>
          <w:b/>
          <w:bCs/>
          <w:color w:val="C9A227"/>
        </w:rPr>
        <w:t xml:space="preserve">Prompts: </w:t>
      </w:r>
      <w:r>
        <w:rPr>
          <w:i/>
          <w:iCs/>
        </w:rPr>
        <w:t>Keep it factual — who, what, when, 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708" w14:paraId="6B2A4C7F" w14:textId="77777777">
        <w:trPr>
          <w:tblHeader/>
        </w:trPr>
        <w:tc>
          <w:tcPr>
            <w:tcW w:w="93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026155EE" w14:textId="77777777" w:rsidR="002C0708" w:rsidRDefault="00000000">
            <w:r>
              <w:rPr>
                <w:b/>
                <w:bCs/>
                <w:color w:val="FFFFFF"/>
                <w:sz w:val="20"/>
                <w:szCs w:val="20"/>
              </w:rPr>
              <w:t>Write here</w:t>
            </w:r>
          </w:p>
        </w:tc>
      </w:tr>
      <w:tr w:rsidR="002C0708" w14:paraId="47501C86"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0C59774" w14:textId="51844ACF" w:rsidR="002C0708" w:rsidRDefault="00000000">
            <w:r>
              <w:rPr>
                <w:color w:val="222831"/>
                <w:sz w:val="20"/>
                <w:szCs w:val="20"/>
              </w:rPr>
              <w:t xml:space="preserve"> </w:t>
            </w:r>
            <w:r w:rsidR="00A0542A" w:rsidRPr="00633F01">
              <w:rPr>
                <w:color w:val="222831"/>
                <w:sz w:val="20"/>
                <w:szCs w:val="20"/>
                <w:highlight w:val="yellow"/>
              </w:rPr>
              <w:t xml:space="preserve">During my first year of study, I used the university’s online registration system to </w:t>
            </w:r>
            <w:proofErr w:type="spellStart"/>
            <w:r w:rsidR="00A0542A" w:rsidRPr="00633F01">
              <w:rPr>
                <w:color w:val="222831"/>
                <w:sz w:val="20"/>
                <w:szCs w:val="20"/>
                <w:highlight w:val="yellow"/>
              </w:rPr>
              <w:t>enroll</w:t>
            </w:r>
            <w:proofErr w:type="spellEnd"/>
            <w:r w:rsidR="00A0542A" w:rsidRPr="00633F01">
              <w:rPr>
                <w:color w:val="222831"/>
                <w:sz w:val="20"/>
                <w:szCs w:val="20"/>
                <w:highlight w:val="yellow"/>
              </w:rPr>
              <w:t xml:space="preserve"> in courses. I carefully selected my subjects and received a confirmation screen. However, when the semester began, my name was missing from the class lists. The system had failed to save my </w:t>
            </w:r>
            <w:proofErr w:type="spellStart"/>
            <w:r w:rsidR="00A0542A" w:rsidRPr="00633F01">
              <w:rPr>
                <w:color w:val="222831"/>
                <w:sz w:val="20"/>
                <w:szCs w:val="20"/>
                <w:highlight w:val="yellow"/>
              </w:rPr>
              <w:t>enrollment</w:t>
            </w:r>
            <w:proofErr w:type="spellEnd"/>
            <w:r w:rsidR="00A0542A" w:rsidRPr="00633F01">
              <w:rPr>
                <w:color w:val="222831"/>
                <w:sz w:val="20"/>
                <w:szCs w:val="20"/>
                <w:highlight w:val="yellow"/>
              </w:rPr>
              <w:t>, even though I had followed the instructions. I had to visit the registrar’s office to re</w:t>
            </w:r>
            <w:r w:rsidR="00A0542A" w:rsidRPr="00633F01">
              <w:rPr>
                <w:rFonts w:ascii="Cambria Math" w:hAnsi="Cambria Math" w:cs="Cambria Math"/>
                <w:color w:val="222831"/>
                <w:sz w:val="20"/>
                <w:szCs w:val="20"/>
                <w:highlight w:val="yellow"/>
              </w:rPr>
              <w:t>‑</w:t>
            </w:r>
            <w:proofErr w:type="spellStart"/>
            <w:r w:rsidR="00A0542A" w:rsidRPr="00633F01">
              <w:rPr>
                <w:color w:val="222831"/>
                <w:sz w:val="20"/>
                <w:szCs w:val="20"/>
                <w:highlight w:val="yellow"/>
              </w:rPr>
              <w:t>enroll</w:t>
            </w:r>
            <w:proofErr w:type="spellEnd"/>
            <w:r w:rsidR="00A0542A" w:rsidRPr="00633F01">
              <w:rPr>
                <w:color w:val="222831"/>
                <w:sz w:val="20"/>
                <w:szCs w:val="20"/>
                <w:highlight w:val="yellow"/>
              </w:rPr>
              <w:t xml:space="preserve"> manually, which delayed my access to course materials.</w:t>
            </w:r>
          </w:p>
        </w:tc>
      </w:tr>
      <w:tr w:rsidR="002C0708" w14:paraId="614D82DB" w14:textId="77777777">
        <w:tc>
          <w:tcPr>
            <w:tcW w:w="93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7632349" w14:textId="77777777" w:rsidR="002C0708" w:rsidRDefault="00000000">
            <w:r>
              <w:rPr>
                <w:color w:val="222831"/>
                <w:sz w:val="20"/>
                <w:szCs w:val="20"/>
              </w:rPr>
              <w:t xml:space="preserve"> </w:t>
            </w:r>
          </w:p>
        </w:tc>
      </w:tr>
      <w:tr w:rsidR="002C0708" w14:paraId="61544FEB"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5A1F581" w14:textId="77777777" w:rsidR="002C0708" w:rsidRDefault="00000000">
            <w:r>
              <w:rPr>
                <w:color w:val="222831"/>
                <w:sz w:val="20"/>
                <w:szCs w:val="20"/>
              </w:rPr>
              <w:t xml:space="preserve"> </w:t>
            </w:r>
          </w:p>
        </w:tc>
      </w:tr>
    </w:tbl>
    <w:p w14:paraId="7A8AE686" w14:textId="77777777" w:rsidR="002C0708" w:rsidRDefault="00000000">
      <w:pPr>
        <w:spacing w:before="260" w:after="100"/>
      </w:pPr>
      <w:r>
        <w:rPr>
          <w:b/>
          <w:bCs/>
          <w:color w:val="1B2A4A"/>
          <w:sz w:val="26"/>
          <w:szCs w:val="26"/>
        </w:rPr>
        <w:t>2. Responding</w:t>
      </w:r>
    </w:p>
    <w:p w14:paraId="3DBAA20F" w14:textId="77777777" w:rsidR="002C0708" w:rsidRDefault="00000000">
      <w:pPr>
        <w:spacing w:after="110"/>
      </w:pPr>
      <w:r>
        <w:t>How did it make you feel, and what did you do about it at the time?</w:t>
      </w:r>
    </w:p>
    <w:p w14:paraId="3BE7EB32" w14:textId="77777777" w:rsidR="002C0708" w:rsidRDefault="00000000">
      <w:pPr>
        <w:spacing w:after="60"/>
      </w:pPr>
      <w:r>
        <w:rPr>
          <w:b/>
          <w:bCs/>
          <w:color w:val="C9A227"/>
        </w:rPr>
        <w:t xml:space="preserve">Prompts: </w:t>
      </w:r>
      <w:r>
        <w:rPr>
          <w:i/>
          <w:iCs/>
        </w:rPr>
        <w:t>Frustration? Lost money or time? Did you find a workaround?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708" w14:paraId="0E1187CA" w14:textId="77777777">
        <w:trPr>
          <w:tblHeader/>
        </w:trPr>
        <w:tc>
          <w:tcPr>
            <w:tcW w:w="93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B36BD86" w14:textId="77777777" w:rsidR="002C0708" w:rsidRDefault="00000000">
            <w:r>
              <w:rPr>
                <w:b/>
                <w:bCs/>
                <w:color w:val="FFFFFF"/>
                <w:sz w:val="20"/>
                <w:szCs w:val="20"/>
              </w:rPr>
              <w:t>Write here</w:t>
            </w:r>
          </w:p>
        </w:tc>
      </w:tr>
      <w:tr w:rsidR="002C0708" w14:paraId="0DF9D844"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192F625" w14:textId="31DF5283" w:rsidR="002C0708" w:rsidRPr="00633F01" w:rsidRDefault="00000000">
            <w:pPr>
              <w:rPr>
                <w:highlight w:val="yellow"/>
              </w:rPr>
            </w:pPr>
            <w:r w:rsidRPr="00633F01">
              <w:rPr>
                <w:color w:val="222831"/>
                <w:sz w:val="20"/>
                <w:szCs w:val="20"/>
                <w:highlight w:val="yellow"/>
              </w:rPr>
              <w:t xml:space="preserve"> </w:t>
            </w:r>
            <w:r w:rsidR="00A0542A" w:rsidRPr="00633F01">
              <w:rPr>
                <w:color w:val="222831"/>
                <w:sz w:val="20"/>
                <w:szCs w:val="20"/>
                <w:highlight w:val="yellow"/>
              </w:rPr>
              <w:t xml:space="preserve">At the time, I felt stressed and embarrassed. I worried that I might miss out on important lectures or even lose my place in the program. My immediate response was to check the system again, but it still showed no record of my </w:t>
            </w:r>
            <w:proofErr w:type="spellStart"/>
            <w:r w:rsidR="00A0542A" w:rsidRPr="00633F01">
              <w:rPr>
                <w:color w:val="222831"/>
                <w:sz w:val="20"/>
                <w:szCs w:val="20"/>
                <w:highlight w:val="yellow"/>
              </w:rPr>
              <w:t>enrollment</w:t>
            </w:r>
            <w:proofErr w:type="spellEnd"/>
            <w:r w:rsidR="00A0542A" w:rsidRPr="00633F01">
              <w:rPr>
                <w:color w:val="222831"/>
                <w:sz w:val="20"/>
                <w:szCs w:val="20"/>
                <w:highlight w:val="yellow"/>
              </w:rPr>
              <w:t>. I then contacted the registrar, who confirmed the error and helped me re</w:t>
            </w:r>
            <w:r w:rsidR="00A0542A" w:rsidRPr="00633F01">
              <w:rPr>
                <w:rFonts w:ascii="Cambria Math" w:hAnsi="Cambria Math" w:cs="Cambria Math"/>
                <w:color w:val="222831"/>
                <w:sz w:val="20"/>
                <w:szCs w:val="20"/>
                <w:highlight w:val="yellow"/>
              </w:rPr>
              <w:t>‑</w:t>
            </w:r>
            <w:r w:rsidR="00A0542A" w:rsidRPr="00633F01">
              <w:rPr>
                <w:color w:val="222831"/>
                <w:sz w:val="20"/>
                <w:szCs w:val="20"/>
                <w:highlight w:val="yellow"/>
              </w:rPr>
              <w:t>register. The incident cost me time and created anxiety about whether the system could be trusted.</w:t>
            </w:r>
          </w:p>
        </w:tc>
      </w:tr>
      <w:tr w:rsidR="002C0708" w14:paraId="6BD6D9CA" w14:textId="77777777">
        <w:tc>
          <w:tcPr>
            <w:tcW w:w="93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4EA4E9E" w14:textId="77777777" w:rsidR="002C0708" w:rsidRDefault="00000000">
            <w:r>
              <w:rPr>
                <w:color w:val="222831"/>
                <w:sz w:val="20"/>
                <w:szCs w:val="20"/>
              </w:rPr>
              <w:t xml:space="preserve"> </w:t>
            </w:r>
          </w:p>
        </w:tc>
      </w:tr>
      <w:tr w:rsidR="002C0708" w14:paraId="13BA43CD"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C6E04C8" w14:textId="77777777" w:rsidR="002C0708" w:rsidRDefault="00000000">
            <w:r>
              <w:rPr>
                <w:color w:val="222831"/>
                <w:sz w:val="20"/>
                <w:szCs w:val="20"/>
              </w:rPr>
              <w:t xml:space="preserve"> </w:t>
            </w:r>
          </w:p>
        </w:tc>
      </w:tr>
    </w:tbl>
    <w:p w14:paraId="6BC7CC76" w14:textId="77777777" w:rsidR="002C0708" w:rsidRDefault="00000000">
      <w:pPr>
        <w:spacing w:before="260" w:after="100"/>
      </w:pPr>
      <w:r>
        <w:rPr>
          <w:b/>
          <w:bCs/>
          <w:color w:val="1B2A4A"/>
          <w:sz w:val="26"/>
          <w:szCs w:val="26"/>
        </w:rPr>
        <w:t>3. Relating</w:t>
      </w:r>
    </w:p>
    <w:p w14:paraId="6AFBC586" w14:textId="77777777" w:rsidR="002C0708" w:rsidRDefault="00000000">
      <w:pPr>
        <w:spacing w:after="110"/>
      </w:pPr>
      <w:r>
        <w:t>Connect the event to this week's lecture. Which attribute of good software was violated? Which process activity probably broke down?</w:t>
      </w:r>
    </w:p>
    <w:p w14:paraId="57D58CDB" w14:textId="77777777" w:rsidR="002C0708" w:rsidRDefault="00000000">
      <w:pPr>
        <w:spacing w:after="60"/>
      </w:pPr>
      <w:r>
        <w:rPr>
          <w:b/>
          <w:bCs/>
          <w:color w:val="C9A227"/>
        </w:rPr>
        <w:t xml:space="preserve">Prompts: </w:t>
      </w:r>
      <w:r>
        <w:rPr>
          <w:i/>
          <w:iCs/>
        </w:rPr>
        <w:t>Use the terms: dependability, acceptability, specification,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708" w14:paraId="55CE5DB5" w14:textId="77777777">
        <w:trPr>
          <w:tblHeader/>
        </w:trPr>
        <w:tc>
          <w:tcPr>
            <w:tcW w:w="93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36898C0B" w14:textId="77777777" w:rsidR="002C0708" w:rsidRDefault="00000000">
            <w:r>
              <w:rPr>
                <w:b/>
                <w:bCs/>
                <w:color w:val="FFFFFF"/>
                <w:sz w:val="20"/>
                <w:szCs w:val="20"/>
              </w:rPr>
              <w:t>Write here</w:t>
            </w:r>
          </w:p>
        </w:tc>
      </w:tr>
      <w:tr w:rsidR="002C0708" w14:paraId="0631FD2B"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8EDCF2E" w14:textId="4081951F" w:rsidR="002C0708" w:rsidRDefault="00000000">
            <w:r>
              <w:rPr>
                <w:color w:val="222831"/>
                <w:sz w:val="20"/>
                <w:szCs w:val="20"/>
              </w:rPr>
              <w:t xml:space="preserve"> </w:t>
            </w:r>
            <w:r w:rsidR="00A0542A" w:rsidRPr="00633F01">
              <w:rPr>
                <w:color w:val="222831"/>
                <w:sz w:val="20"/>
                <w:szCs w:val="20"/>
                <w:highlight w:val="yellow"/>
              </w:rPr>
              <w:t xml:space="preserve">This failure connects directly to the lecture concepts. The attribute most clearly violated was dependability — the system could not reliably store critical student data. Validation also broke down: the system should have been tested to ensure that confirmed </w:t>
            </w:r>
            <w:proofErr w:type="spellStart"/>
            <w:r w:rsidR="00A0542A" w:rsidRPr="00633F01">
              <w:rPr>
                <w:color w:val="222831"/>
                <w:sz w:val="20"/>
                <w:szCs w:val="20"/>
                <w:highlight w:val="yellow"/>
              </w:rPr>
              <w:t>enrollments</w:t>
            </w:r>
            <w:proofErr w:type="spellEnd"/>
            <w:r w:rsidR="00A0542A" w:rsidRPr="00633F01">
              <w:rPr>
                <w:color w:val="222831"/>
                <w:sz w:val="20"/>
                <w:szCs w:val="20"/>
                <w:highlight w:val="yellow"/>
              </w:rPr>
              <w:t xml:space="preserve"> were actually saved in the database. In terms of acceptability, the system failed to meet user expectations, since students expect </w:t>
            </w:r>
            <w:proofErr w:type="spellStart"/>
            <w:r w:rsidR="00A0542A" w:rsidRPr="00633F01">
              <w:rPr>
                <w:color w:val="222831"/>
                <w:sz w:val="20"/>
                <w:szCs w:val="20"/>
                <w:highlight w:val="yellow"/>
              </w:rPr>
              <w:t>enrollment</w:t>
            </w:r>
            <w:proofErr w:type="spellEnd"/>
            <w:r w:rsidR="00A0542A" w:rsidRPr="00633F01">
              <w:rPr>
                <w:color w:val="222831"/>
                <w:sz w:val="20"/>
                <w:szCs w:val="20"/>
                <w:highlight w:val="yellow"/>
              </w:rPr>
              <w:t xml:space="preserve"> to be secure and accurate.</w:t>
            </w:r>
          </w:p>
        </w:tc>
      </w:tr>
      <w:tr w:rsidR="002C0708" w14:paraId="50356AA2" w14:textId="77777777">
        <w:tc>
          <w:tcPr>
            <w:tcW w:w="93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6CA0BD9" w14:textId="77777777" w:rsidR="002C0708" w:rsidRDefault="00000000">
            <w:r>
              <w:rPr>
                <w:color w:val="222831"/>
                <w:sz w:val="20"/>
                <w:szCs w:val="20"/>
              </w:rPr>
              <w:lastRenderedPageBreak/>
              <w:t xml:space="preserve"> </w:t>
            </w:r>
          </w:p>
        </w:tc>
      </w:tr>
      <w:tr w:rsidR="002C0708" w14:paraId="7ACCA401"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C48AAC9" w14:textId="77777777" w:rsidR="002C0708" w:rsidRDefault="00000000">
            <w:r>
              <w:rPr>
                <w:color w:val="222831"/>
                <w:sz w:val="20"/>
                <w:szCs w:val="20"/>
              </w:rPr>
              <w:t xml:space="preserve"> </w:t>
            </w:r>
          </w:p>
        </w:tc>
      </w:tr>
    </w:tbl>
    <w:p w14:paraId="17BCA30A" w14:textId="77777777" w:rsidR="002C0708" w:rsidRDefault="00000000">
      <w:pPr>
        <w:spacing w:before="260" w:after="100"/>
      </w:pPr>
      <w:r>
        <w:rPr>
          <w:b/>
          <w:bCs/>
          <w:color w:val="1B2A4A"/>
          <w:sz w:val="26"/>
          <w:szCs w:val="26"/>
        </w:rPr>
        <w:t>4. Reasoning</w:t>
      </w:r>
    </w:p>
    <w:p w14:paraId="3AC78708" w14:textId="77777777" w:rsidR="002C0708" w:rsidRDefault="00000000">
      <w:pPr>
        <w:spacing w:after="110"/>
      </w:pPr>
      <w:r>
        <w:t>WHY do you think the failure happened, from an engineering point of view? Consider the PNG context if relevant (connectivity, power, assumptions the builders made).</w:t>
      </w:r>
    </w:p>
    <w:p w14:paraId="139413ED" w14:textId="77777777" w:rsidR="002C0708" w:rsidRDefault="00000000">
      <w:pPr>
        <w:spacing w:after="60"/>
      </w:pPr>
      <w:r>
        <w:rPr>
          <w:b/>
          <w:bCs/>
          <w:color w:val="C9A227"/>
        </w:rPr>
        <w:t xml:space="preserve">Prompts: </w:t>
      </w:r>
      <w:r>
        <w:rPr>
          <w:i/>
          <w:iCs/>
        </w:rPr>
        <w:t>Think causes, not blame: what did the builders not know, not test, or not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708" w14:paraId="051D1C6B" w14:textId="77777777">
        <w:trPr>
          <w:tblHeader/>
        </w:trPr>
        <w:tc>
          <w:tcPr>
            <w:tcW w:w="93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32CD32A8" w14:textId="77777777" w:rsidR="002C0708" w:rsidRDefault="00000000">
            <w:r>
              <w:rPr>
                <w:b/>
                <w:bCs/>
                <w:color w:val="FFFFFF"/>
                <w:sz w:val="20"/>
                <w:szCs w:val="20"/>
              </w:rPr>
              <w:t>Write here</w:t>
            </w:r>
          </w:p>
        </w:tc>
      </w:tr>
      <w:tr w:rsidR="002C0708" w14:paraId="1F1EA2D1"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8D7EFFD" w14:textId="76E4B0E5" w:rsidR="002C0708" w:rsidRDefault="00000000">
            <w:r>
              <w:rPr>
                <w:color w:val="222831"/>
                <w:sz w:val="20"/>
                <w:szCs w:val="20"/>
              </w:rPr>
              <w:t xml:space="preserve"> </w:t>
            </w:r>
            <w:r w:rsidR="00A0542A" w:rsidRPr="00633F01">
              <w:rPr>
                <w:color w:val="222831"/>
                <w:sz w:val="20"/>
                <w:szCs w:val="20"/>
                <w:highlight w:val="yellow"/>
              </w:rPr>
              <w:t xml:space="preserve">From an engineering perspective, the failure likely happened because of poor error handling or incomplete testing. The developers may not have tested the system under heavy load, such as when many students registered at once. They may also have overlooked database transaction integrity, leading to records being lost. In the PNG context, connectivity issues could have contributed, but the core problem was that the system did not verify that </w:t>
            </w:r>
            <w:proofErr w:type="spellStart"/>
            <w:r w:rsidR="00A0542A" w:rsidRPr="00633F01">
              <w:rPr>
                <w:color w:val="222831"/>
                <w:sz w:val="20"/>
                <w:szCs w:val="20"/>
                <w:highlight w:val="yellow"/>
              </w:rPr>
              <w:t>enrollment</w:t>
            </w:r>
            <w:proofErr w:type="spellEnd"/>
            <w:r w:rsidR="00A0542A" w:rsidRPr="00633F01">
              <w:rPr>
                <w:color w:val="222831"/>
                <w:sz w:val="20"/>
                <w:szCs w:val="20"/>
                <w:highlight w:val="yellow"/>
              </w:rPr>
              <w:t xml:space="preserve"> data was successfully written before showing confirmation.</w:t>
            </w:r>
          </w:p>
        </w:tc>
      </w:tr>
      <w:tr w:rsidR="002C0708" w14:paraId="6DAD4205" w14:textId="77777777">
        <w:tc>
          <w:tcPr>
            <w:tcW w:w="93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558E099" w14:textId="77777777" w:rsidR="002C0708" w:rsidRDefault="00000000">
            <w:r>
              <w:rPr>
                <w:color w:val="222831"/>
                <w:sz w:val="20"/>
                <w:szCs w:val="20"/>
              </w:rPr>
              <w:t xml:space="preserve"> </w:t>
            </w:r>
          </w:p>
        </w:tc>
      </w:tr>
      <w:tr w:rsidR="002C0708" w14:paraId="3A21D3AC"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ACA9E26" w14:textId="77777777" w:rsidR="002C0708" w:rsidRDefault="00000000">
            <w:r>
              <w:rPr>
                <w:color w:val="222831"/>
                <w:sz w:val="20"/>
                <w:szCs w:val="20"/>
              </w:rPr>
              <w:t xml:space="preserve"> </w:t>
            </w:r>
          </w:p>
        </w:tc>
      </w:tr>
    </w:tbl>
    <w:p w14:paraId="3EC24C58" w14:textId="77777777" w:rsidR="002C0708" w:rsidRDefault="00000000">
      <w:pPr>
        <w:spacing w:before="260" w:after="100"/>
      </w:pPr>
      <w:r>
        <w:rPr>
          <w:b/>
          <w:bCs/>
          <w:color w:val="1B2A4A"/>
          <w:sz w:val="26"/>
          <w:szCs w:val="26"/>
        </w:rPr>
        <w:t>5. Reconstructing</w:t>
      </w:r>
    </w:p>
    <w:p w14:paraId="3EF7A429" w14:textId="77777777" w:rsidR="002C0708" w:rsidRDefault="00000000">
      <w:pPr>
        <w:spacing w:after="110"/>
      </w:pPr>
      <w:r>
        <w:t>If you were the engineer, what would you do differently? Write 2–3 concrete practices you will carry into your own work in this unit.</w:t>
      </w:r>
    </w:p>
    <w:p w14:paraId="3D618AB7" w14:textId="77777777" w:rsidR="002C0708" w:rsidRDefault="00000000">
      <w:pPr>
        <w:spacing w:after="60"/>
      </w:pPr>
      <w:r>
        <w:rPr>
          <w:b/>
          <w:bCs/>
          <w:color w:val="C9A227"/>
        </w:rPr>
        <w:t xml:space="preserve">Prompts: </w:t>
      </w:r>
      <w:r>
        <w:rPr>
          <w:i/>
          <w:iCs/>
        </w:rPr>
        <w:t>These become personal commitments — we will revisit them in Week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C0708" w14:paraId="1F9B4C2F" w14:textId="77777777">
        <w:trPr>
          <w:tblHeader/>
        </w:trPr>
        <w:tc>
          <w:tcPr>
            <w:tcW w:w="93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21375CE" w14:textId="77777777" w:rsidR="002C0708" w:rsidRDefault="00000000">
            <w:r>
              <w:rPr>
                <w:b/>
                <w:bCs/>
                <w:color w:val="FFFFFF"/>
                <w:sz w:val="20"/>
                <w:szCs w:val="20"/>
              </w:rPr>
              <w:t>Write here</w:t>
            </w:r>
          </w:p>
        </w:tc>
      </w:tr>
      <w:tr w:rsidR="002C0708" w14:paraId="0F4CB9B4"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3C67394" w14:textId="2BBD3623" w:rsidR="002C0708" w:rsidRDefault="00000000">
            <w:r>
              <w:rPr>
                <w:color w:val="222831"/>
                <w:sz w:val="20"/>
                <w:szCs w:val="20"/>
              </w:rPr>
              <w:t xml:space="preserve"> </w:t>
            </w:r>
            <w:r w:rsidR="00A0542A" w:rsidRPr="00A0542A">
              <w:rPr>
                <w:color w:val="222831"/>
                <w:sz w:val="20"/>
                <w:szCs w:val="20"/>
              </w:rPr>
              <w:t>If I were the engineer, I would do three things differently:</w:t>
            </w:r>
          </w:p>
        </w:tc>
      </w:tr>
      <w:tr w:rsidR="002C0708" w14:paraId="0B92CC15" w14:textId="77777777">
        <w:tc>
          <w:tcPr>
            <w:tcW w:w="93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765BDC5" w14:textId="77777777" w:rsidR="00A0542A" w:rsidRPr="00633F01" w:rsidRDefault="00000000" w:rsidP="00A0542A">
            <w:pPr>
              <w:rPr>
                <w:color w:val="222831"/>
                <w:sz w:val="20"/>
                <w:szCs w:val="20"/>
                <w:highlight w:val="yellow"/>
              </w:rPr>
            </w:pPr>
            <w:r>
              <w:rPr>
                <w:color w:val="222831"/>
                <w:sz w:val="20"/>
                <w:szCs w:val="20"/>
              </w:rPr>
              <w:t xml:space="preserve"> </w:t>
            </w:r>
            <w:r w:rsidR="00A0542A" w:rsidRPr="00633F01">
              <w:rPr>
                <w:color w:val="222831"/>
                <w:sz w:val="20"/>
                <w:szCs w:val="20"/>
                <w:highlight w:val="yellow"/>
              </w:rPr>
              <w:t xml:space="preserve">Implement transaction confirmation — ensuring that </w:t>
            </w:r>
            <w:proofErr w:type="spellStart"/>
            <w:r w:rsidR="00A0542A" w:rsidRPr="00633F01">
              <w:rPr>
                <w:color w:val="222831"/>
                <w:sz w:val="20"/>
                <w:szCs w:val="20"/>
                <w:highlight w:val="yellow"/>
              </w:rPr>
              <w:t>enrollment</w:t>
            </w:r>
            <w:proofErr w:type="spellEnd"/>
            <w:r w:rsidR="00A0542A" w:rsidRPr="00633F01">
              <w:rPr>
                <w:color w:val="222831"/>
                <w:sz w:val="20"/>
                <w:szCs w:val="20"/>
                <w:highlight w:val="yellow"/>
              </w:rPr>
              <w:t xml:space="preserve"> data is securely saved before displaying a success message.</w:t>
            </w:r>
          </w:p>
          <w:p w14:paraId="652DDA66" w14:textId="77777777" w:rsidR="00A0542A" w:rsidRPr="00633F01" w:rsidRDefault="00A0542A" w:rsidP="00A0542A">
            <w:pPr>
              <w:rPr>
                <w:color w:val="222831"/>
                <w:sz w:val="20"/>
                <w:szCs w:val="20"/>
                <w:highlight w:val="yellow"/>
              </w:rPr>
            </w:pPr>
          </w:p>
          <w:p w14:paraId="2B205EDC" w14:textId="77777777" w:rsidR="00A0542A" w:rsidRPr="00633F01" w:rsidRDefault="00A0542A" w:rsidP="00A0542A">
            <w:pPr>
              <w:rPr>
                <w:color w:val="222831"/>
                <w:sz w:val="20"/>
                <w:szCs w:val="20"/>
                <w:highlight w:val="yellow"/>
              </w:rPr>
            </w:pPr>
            <w:r w:rsidRPr="00633F01">
              <w:rPr>
                <w:color w:val="222831"/>
                <w:sz w:val="20"/>
                <w:szCs w:val="20"/>
                <w:highlight w:val="yellow"/>
              </w:rPr>
              <w:t>Conduct stress testing — simulating peak registration periods to validate reliability under load.</w:t>
            </w:r>
          </w:p>
          <w:p w14:paraId="13E3F5AA" w14:textId="77777777" w:rsidR="00A0542A" w:rsidRPr="00633F01" w:rsidRDefault="00A0542A" w:rsidP="00A0542A">
            <w:pPr>
              <w:rPr>
                <w:color w:val="222831"/>
                <w:sz w:val="20"/>
                <w:szCs w:val="20"/>
                <w:highlight w:val="yellow"/>
              </w:rPr>
            </w:pPr>
          </w:p>
          <w:p w14:paraId="0D7CE611" w14:textId="2B544922" w:rsidR="002C0708" w:rsidRDefault="00A0542A" w:rsidP="00A0542A">
            <w:r w:rsidRPr="00633F01">
              <w:rPr>
                <w:color w:val="222831"/>
                <w:sz w:val="20"/>
                <w:szCs w:val="20"/>
                <w:highlight w:val="yellow"/>
              </w:rPr>
              <w:t xml:space="preserve">Provide fallback mechanisms — such as email confirmations or offline backup, so students have proof of </w:t>
            </w:r>
            <w:proofErr w:type="spellStart"/>
            <w:r w:rsidRPr="00633F01">
              <w:rPr>
                <w:color w:val="222831"/>
                <w:sz w:val="20"/>
                <w:szCs w:val="20"/>
                <w:highlight w:val="yellow"/>
              </w:rPr>
              <w:t>enrollment</w:t>
            </w:r>
            <w:proofErr w:type="spellEnd"/>
            <w:r w:rsidRPr="00633F01">
              <w:rPr>
                <w:color w:val="222831"/>
                <w:sz w:val="20"/>
                <w:szCs w:val="20"/>
                <w:highlight w:val="yellow"/>
              </w:rPr>
              <w:t xml:space="preserve"> even if the system fails.</w:t>
            </w:r>
          </w:p>
        </w:tc>
      </w:tr>
      <w:tr w:rsidR="002C0708" w14:paraId="74BEA04A" w14:textId="77777777">
        <w:tc>
          <w:tcPr>
            <w:tcW w:w="93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9ABF40F" w14:textId="77777777" w:rsidR="002C0708" w:rsidRDefault="00000000">
            <w:r>
              <w:rPr>
                <w:color w:val="222831"/>
                <w:sz w:val="20"/>
                <w:szCs w:val="20"/>
              </w:rPr>
              <w:t xml:space="preserve"> </w:t>
            </w:r>
          </w:p>
        </w:tc>
      </w:tr>
      <w:tr w:rsidR="002C0708" w14:paraId="491ABA5D" w14:textId="77777777">
        <w:tc>
          <w:tcPr>
            <w:tcW w:w="9360" w:type="dxa"/>
            <w:tcBorders>
              <w:top w:val="single" w:sz="4" w:space="0" w:color="C9A227"/>
              <w:left w:val="single" w:sz="4" w:space="0" w:color="C9A227"/>
              <w:bottom w:val="single" w:sz="4" w:space="0" w:color="C9A227"/>
              <w:right w:val="single" w:sz="4" w:space="0" w:color="C9A227"/>
            </w:tcBorders>
            <w:shd w:val="clear" w:color="auto" w:fill="F4F7FC"/>
            <w:tcMar>
              <w:top w:w="140" w:type="dxa"/>
              <w:left w:w="180" w:type="dxa"/>
              <w:bottom w:w="140" w:type="dxa"/>
              <w:right w:w="180" w:type="dxa"/>
            </w:tcMar>
          </w:tcPr>
          <w:p w14:paraId="5018239A" w14:textId="77777777" w:rsidR="002C0708" w:rsidRDefault="00000000">
            <w:r>
              <w:rPr>
                <w:b/>
                <w:bCs/>
              </w:rPr>
              <w:t xml:space="preserve">Why reflect? </w:t>
            </w:r>
            <w:r>
              <w:t>Reflection is an assessable professional-practice skill and appears in later units and job interviews (“tell me about a time something failed…”). Practising it on software you have USED builds the habit before you must apply it to software you have BUILT.</w:t>
            </w:r>
          </w:p>
        </w:tc>
      </w:tr>
    </w:tbl>
    <w:p w14:paraId="216C5F73" w14:textId="77777777" w:rsidR="009C6B7E" w:rsidRDefault="009C6B7E"/>
    <w:sectPr w:rsidR="009C6B7E">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A4EB6"/>
    <w:multiLevelType w:val="hybridMultilevel"/>
    <w:tmpl w:val="C2167DE2"/>
    <w:lvl w:ilvl="0" w:tplc="E878FF24">
      <w:start w:val="1"/>
      <w:numFmt w:val="decimal"/>
      <w:lvlText w:val="%1."/>
      <w:lvlJc w:val="left"/>
      <w:pPr>
        <w:ind w:left="400" w:hanging="280"/>
      </w:pPr>
    </w:lvl>
    <w:lvl w:ilvl="1" w:tplc="C9D0B312">
      <w:numFmt w:val="decimal"/>
      <w:lvlText w:val=""/>
      <w:lvlJc w:val="left"/>
    </w:lvl>
    <w:lvl w:ilvl="2" w:tplc="36FCE62E">
      <w:numFmt w:val="decimal"/>
      <w:lvlText w:val=""/>
      <w:lvlJc w:val="left"/>
    </w:lvl>
    <w:lvl w:ilvl="3" w:tplc="F04E7A22">
      <w:numFmt w:val="decimal"/>
      <w:lvlText w:val=""/>
      <w:lvlJc w:val="left"/>
    </w:lvl>
    <w:lvl w:ilvl="4" w:tplc="0CD21D80">
      <w:numFmt w:val="decimal"/>
      <w:lvlText w:val=""/>
      <w:lvlJc w:val="left"/>
    </w:lvl>
    <w:lvl w:ilvl="5" w:tplc="32CAEA48">
      <w:numFmt w:val="decimal"/>
      <w:lvlText w:val=""/>
      <w:lvlJc w:val="left"/>
    </w:lvl>
    <w:lvl w:ilvl="6" w:tplc="6DB63830">
      <w:numFmt w:val="decimal"/>
      <w:lvlText w:val=""/>
      <w:lvlJc w:val="left"/>
    </w:lvl>
    <w:lvl w:ilvl="7" w:tplc="0B40E78E">
      <w:numFmt w:val="decimal"/>
      <w:lvlText w:val=""/>
      <w:lvlJc w:val="left"/>
    </w:lvl>
    <w:lvl w:ilvl="8" w:tplc="B5CE0C96">
      <w:numFmt w:val="decimal"/>
      <w:lvlText w:val=""/>
      <w:lvlJc w:val="left"/>
    </w:lvl>
  </w:abstractNum>
  <w:abstractNum w:abstractNumId="1" w15:restartNumberingAfterBreak="0">
    <w:nsid w:val="523871F4"/>
    <w:multiLevelType w:val="hybridMultilevel"/>
    <w:tmpl w:val="E9BA129C"/>
    <w:lvl w:ilvl="0" w:tplc="36163970">
      <w:start w:val="1"/>
      <w:numFmt w:val="bullet"/>
      <w:lvlText w:val="•"/>
      <w:lvlJc w:val="left"/>
      <w:pPr>
        <w:ind w:left="360" w:hanging="200"/>
      </w:pPr>
    </w:lvl>
    <w:lvl w:ilvl="1" w:tplc="029C90E6">
      <w:numFmt w:val="decimal"/>
      <w:lvlText w:val=""/>
      <w:lvlJc w:val="left"/>
    </w:lvl>
    <w:lvl w:ilvl="2" w:tplc="3F2281A4">
      <w:numFmt w:val="decimal"/>
      <w:lvlText w:val=""/>
      <w:lvlJc w:val="left"/>
    </w:lvl>
    <w:lvl w:ilvl="3" w:tplc="096A72C4">
      <w:numFmt w:val="decimal"/>
      <w:lvlText w:val=""/>
      <w:lvlJc w:val="left"/>
    </w:lvl>
    <w:lvl w:ilvl="4" w:tplc="563A6B26">
      <w:numFmt w:val="decimal"/>
      <w:lvlText w:val=""/>
      <w:lvlJc w:val="left"/>
    </w:lvl>
    <w:lvl w:ilvl="5" w:tplc="EC7A8940">
      <w:numFmt w:val="decimal"/>
      <w:lvlText w:val=""/>
      <w:lvlJc w:val="left"/>
    </w:lvl>
    <w:lvl w:ilvl="6" w:tplc="EACE69D4">
      <w:numFmt w:val="decimal"/>
      <w:lvlText w:val=""/>
      <w:lvlJc w:val="left"/>
    </w:lvl>
    <w:lvl w:ilvl="7" w:tplc="823E2B68">
      <w:numFmt w:val="decimal"/>
      <w:lvlText w:val=""/>
      <w:lvlJc w:val="left"/>
    </w:lvl>
    <w:lvl w:ilvl="8" w:tplc="96F6CD24">
      <w:numFmt w:val="decimal"/>
      <w:lvlText w:val=""/>
      <w:lvlJc w:val="left"/>
    </w:lvl>
  </w:abstractNum>
  <w:abstractNum w:abstractNumId="2" w15:restartNumberingAfterBreak="0">
    <w:nsid w:val="779E2ACC"/>
    <w:multiLevelType w:val="hybridMultilevel"/>
    <w:tmpl w:val="D3587170"/>
    <w:lvl w:ilvl="0" w:tplc="7A0C8F94">
      <w:start w:val="1"/>
      <w:numFmt w:val="bullet"/>
      <w:lvlText w:val="●"/>
      <w:lvlJc w:val="left"/>
      <w:pPr>
        <w:ind w:left="720" w:hanging="360"/>
      </w:pPr>
    </w:lvl>
    <w:lvl w:ilvl="1" w:tplc="C50835B2">
      <w:start w:val="1"/>
      <w:numFmt w:val="bullet"/>
      <w:lvlText w:val="○"/>
      <w:lvlJc w:val="left"/>
      <w:pPr>
        <w:ind w:left="1440" w:hanging="360"/>
      </w:pPr>
    </w:lvl>
    <w:lvl w:ilvl="2" w:tplc="67AC8C7C">
      <w:start w:val="1"/>
      <w:numFmt w:val="bullet"/>
      <w:lvlText w:val="■"/>
      <w:lvlJc w:val="left"/>
      <w:pPr>
        <w:ind w:left="2160" w:hanging="360"/>
      </w:pPr>
    </w:lvl>
    <w:lvl w:ilvl="3" w:tplc="F830FF2E">
      <w:start w:val="1"/>
      <w:numFmt w:val="bullet"/>
      <w:lvlText w:val="●"/>
      <w:lvlJc w:val="left"/>
      <w:pPr>
        <w:ind w:left="2880" w:hanging="360"/>
      </w:pPr>
    </w:lvl>
    <w:lvl w:ilvl="4" w:tplc="26B085FA">
      <w:start w:val="1"/>
      <w:numFmt w:val="bullet"/>
      <w:lvlText w:val="○"/>
      <w:lvlJc w:val="left"/>
      <w:pPr>
        <w:ind w:left="3600" w:hanging="360"/>
      </w:pPr>
    </w:lvl>
    <w:lvl w:ilvl="5" w:tplc="516E463C">
      <w:start w:val="1"/>
      <w:numFmt w:val="bullet"/>
      <w:lvlText w:val="■"/>
      <w:lvlJc w:val="left"/>
      <w:pPr>
        <w:ind w:left="4320" w:hanging="360"/>
      </w:pPr>
    </w:lvl>
    <w:lvl w:ilvl="6" w:tplc="D708F926">
      <w:start w:val="1"/>
      <w:numFmt w:val="bullet"/>
      <w:lvlText w:val="●"/>
      <w:lvlJc w:val="left"/>
      <w:pPr>
        <w:ind w:left="5040" w:hanging="360"/>
      </w:pPr>
    </w:lvl>
    <w:lvl w:ilvl="7" w:tplc="C51EC808">
      <w:start w:val="1"/>
      <w:numFmt w:val="bullet"/>
      <w:lvlText w:val="●"/>
      <w:lvlJc w:val="left"/>
      <w:pPr>
        <w:ind w:left="5760" w:hanging="360"/>
      </w:pPr>
    </w:lvl>
    <w:lvl w:ilvl="8" w:tplc="68308A7E">
      <w:start w:val="1"/>
      <w:numFmt w:val="bullet"/>
      <w:lvlText w:val="●"/>
      <w:lvlJc w:val="left"/>
      <w:pPr>
        <w:ind w:left="6480" w:hanging="360"/>
      </w:pPr>
    </w:lvl>
  </w:abstractNum>
  <w:num w:numId="1" w16cid:durableId="1541480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708"/>
    <w:rsid w:val="002453E4"/>
    <w:rsid w:val="002C0708"/>
    <w:rsid w:val="00633F01"/>
    <w:rsid w:val="0069539C"/>
    <w:rsid w:val="009C6B7E"/>
    <w:rsid w:val="00A0542A"/>
    <w:rsid w:val="00E7563C"/>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36425"/>
  <w15:docId w15:val="{CEA19850-1FB1-4841-9DF4-532FD006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G" w:eastAsia="en-P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Nicky Saroa</cp:lastModifiedBy>
  <cp:revision>3</cp:revision>
  <dcterms:created xsi:type="dcterms:W3CDTF">2026-07-12T06:27:00Z</dcterms:created>
  <dcterms:modified xsi:type="dcterms:W3CDTF">2026-07-28T11:58:00Z</dcterms:modified>
</cp:coreProperties>
</file>