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0AD7" w14:textId="35D4CEC3" w:rsidR="00156A68" w:rsidRPr="00663AA8" w:rsidRDefault="00663AA8">
      <w:pPr>
        <w:rPr>
          <w:color w:val="FFC000"/>
        </w:rPr>
      </w:pPr>
      <w:r w:rsidRPr="00663AA8">
        <w:rPr>
          <w:color w:val="FFC000"/>
        </w:rPr>
        <w:t xml:space="preserve">Western Pacific University </w:t>
      </w:r>
    </w:p>
    <w:p w14:paraId="49C2F2D5" w14:textId="4E4AD103" w:rsidR="00663AA8" w:rsidRDefault="00663AA8">
      <w:r>
        <w:t>CMN 244 / CMP 244 Software Engineering – Week 5</w:t>
      </w:r>
    </w:p>
    <w:p w14:paraId="2F1A0E99" w14:textId="2A6CA1A0" w:rsidR="00663AA8" w:rsidRDefault="00663AA8">
      <w:pPr>
        <w:rPr>
          <w:b/>
          <w:bCs/>
        </w:rPr>
      </w:pPr>
      <w:r w:rsidRPr="00663AA8">
        <w:rPr>
          <w:b/>
          <w:bCs/>
        </w:rPr>
        <w:t>Lab 4: Architecture &amp; UML for Your Client</w:t>
      </w:r>
    </w:p>
    <w:p w14:paraId="0B127EB2" w14:textId="242A2724" w:rsidR="00663AA8" w:rsidRDefault="00663AA8">
      <w:pPr>
        <w:rPr>
          <w:b/>
          <w:bCs/>
        </w:rPr>
      </w:pPr>
      <w:r>
        <w:rPr>
          <w:b/>
          <w:bCs/>
        </w:rPr>
        <w:t>Part A – Answer the six design questions</w:t>
      </w:r>
    </w:p>
    <w:p w14:paraId="410263E6" w14:textId="3CD4AF63" w:rsidR="00663AA8" w:rsidRDefault="00663AA8">
      <w:pPr>
        <w:rPr>
          <w:b/>
          <w:bCs/>
        </w:rPr>
      </w:pPr>
      <w:r>
        <w:rPr>
          <w:b/>
          <w:bCs/>
        </w:rPr>
        <w:t>Kina Ridge Primary School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5193"/>
      </w:tblGrid>
      <w:tr w:rsidR="00663AA8" w14:paraId="2DC480F4" w14:textId="77777777" w:rsidTr="00663AA8">
        <w:tc>
          <w:tcPr>
            <w:tcW w:w="1129" w:type="dxa"/>
            <w:shd w:val="clear" w:color="auto" w:fill="0E2841" w:themeFill="text2"/>
          </w:tcPr>
          <w:p w14:paraId="4D850A3B" w14:textId="436E9E88" w:rsidR="00663AA8" w:rsidRDefault="00663AA8">
            <w:r>
              <w:t>#</w:t>
            </w:r>
          </w:p>
        </w:tc>
        <w:tc>
          <w:tcPr>
            <w:tcW w:w="2694" w:type="dxa"/>
            <w:shd w:val="clear" w:color="auto" w:fill="0E2841" w:themeFill="text2"/>
          </w:tcPr>
          <w:p w14:paraId="03E6457D" w14:textId="48340B55" w:rsidR="00663AA8" w:rsidRDefault="00663AA8">
            <w:r>
              <w:t>Question</w:t>
            </w:r>
          </w:p>
        </w:tc>
        <w:tc>
          <w:tcPr>
            <w:tcW w:w="5193" w:type="dxa"/>
            <w:shd w:val="clear" w:color="auto" w:fill="0E2841" w:themeFill="text2"/>
          </w:tcPr>
          <w:p w14:paraId="34048DE6" w14:textId="3AF49D2D" w:rsidR="00663AA8" w:rsidRDefault="00663AA8">
            <w:r>
              <w:t>Decision, and the requirement that forced it</w:t>
            </w:r>
          </w:p>
        </w:tc>
      </w:tr>
      <w:tr w:rsidR="00663AA8" w14:paraId="456DEDA9" w14:textId="77777777" w:rsidTr="00663AA8">
        <w:tc>
          <w:tcPr>
            <w:tcW w:w="1129" w:type="dxa"/>
          </w:tcPr>
          <w:p w14:paraId="6693E6A8" w14:textId="553E9B7E" w:rsidR="00663AA8" w:rsidRDefault="00663AA8">
            <w:r>
              <w:t>1</w:t>
            </w:r>
          </w:p>
        </w:tc>
        <w:tc>
          <w:tcPr>
            <w:tcW w:w="2694" w:type="dxa"/>
          </w:tcPr>
          <w:p w14:paraId="5304A8F3" w14:textId="560B3E60" w:rsidR="00663AA8" w:rsidRDefault="00663AA8">
            <w:r w:rsidRPr="00663AA8">
              <w:t>What are the major parts of the system?</w:t>
            </w:r>
          </w:p>
        </w:tc>
        <w:tc>
          <w:tcPr>
            <w:tcW w:w="5193" w:type="dxa"/>
          </w:tcPr>
          <w:p w14:paraId="74D25E05" w14:textId="4C56942D" w:rsidR="00663AA8" w:rsidRDefault="00663AA8">
            <w:r>
              <w:t xml:space="preserve">A major part of the system will include the </w:t>
            </w:r>
            <w:r w:rsidR="008B23A9">
              <w:t>enrolment and student records, fee/payment</w:t>
            </w:r>
            <w:r w:rsidR="006E007D">
              <w:t xml:space="preserve"> and report cards.</w:t>
            </w:r>
          </w:p>
        </w:tc>
      </w:tr>
      <w:tr w:rsidR="00663AA8" w14:paraId="691B3B9E" w14:textId="77777777" w:rsidTr="00D41FB3">
        <w:tc>
          <w:tcPr>
            <w:tcW w:w="1129" w:type="dxa"/>
            <w:shd w:val="clear" w:color="auto" w:fill="F2F2F2" w:themeFill="background1" w:themeFillShade="F2"/>
          </w:tcPr>
          <w:p w14:paraId="25435260" w14:textId="5DE009F0" w:rsidR="00663AA8" w:rsidRDefault="00663AA8">
            <w:r>
              <w:t>2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22BBE885" w14:textId="2B824D7D" w:rsidR="00663AA8" w:rsidRDefault="00663AA8">
            <w:r w:rsidRPr="00663AA8">
              <w:t>How do the parts communicate?</w:t>
            </w:r>
          </w:p>
        </w:tc>
        <w:tc>
          <w:tcPr>
            <w:tcW w:w="5193" w:type="dxa"/>
            <w:shd w:val="clear" w:color="auto" w:fill="F2F2F2" w:themeFill="background1" w:themeFillShade="F2"/>
          </w:tcPr>
          <w:p w14:paraId="1DD40046" w14:textId="64DD5792" w:rsidR="00663AA8" w:rsidRDefault="006E007D">
            <w:r>
              <w:t>All the users will communicate through the application services, then will success the database. Thus, it will separate the business logic from the storage.</w:t>
            </w:r>
          </w:p>
        </w:tc>
      </w:tr>
      <w:tr w:rsidR="00663AA8" w14:paraId="650CE1DE" w14:textId="77777777" w:rsidTr="00663AA8">
        <w:tc>
          <w:tcPr>
            <w:tcW w:w="1129" w:type="dxa"/>
          </w:tcPr>
          <w:p w14:paraId="54CB1375" w14:textId="76EA1BDE" w:rsidR="00663AA8" w:rsidRDefault="00663AA8">
            <w:r>
              <w:t>3</w:t>
            </w:r>
          </w:p>
        </w:tc>
        <w:tc>
          <w:tcPr>
            <w:tcW w:w="2694" w:type="dxa"/>
          </w:tcPr>
          <w:p w14:paraId="0DB66166" w14:textId="4022B001" w:rsidR="00663AA8" w:rsidRDefault="00663AA8">
            <w:r w:rsidRPr="00663AA8">
              <w:t>Where does the data live?</w:t>
            </w:r>
          </w:p>
        </w:tc>
        <w:tc>
          <w:tcPr>
            <w:tcW w:w="5193" w:type="dxa"/>
          </w:tcPr>
          <w:p w14:paraId="28C33D21" w14:textId="1C18B706" w:rsidR="00663AA8" w:rsidRDefault="006E007D">
            <w:r>
              <w:t>The data will be stored in the database local SQLite via the laptop</w:t>
            </w:r>
          </w:p>
        </w:tc>
      </w:tr>
      <w:tr w:rsidR="00663AA8" w14:paraId="2DF4A36C" w14:textId="77777777" w:rsidTr="00D41FB3">
        <w:tc>
          <w:tcPr>
            <w:tcW w:w="1129" w:type="dxa"/>
            <w:shd w:val="clear" w:color="auto" w:fill="F2F2F2" w:themeFill="background1" w:themeFillShade="F2"/>
          </w:tcPr>
          <w:p w14:paraId="3A41FB68" w14:textId="0E3C1221" w:rsidR="00663AA8" w:rsidRDefault="00663AA8">
            <w:r>
              <w:t>4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1056A4FE" w14:textId="2F8D639F" w:rsidR="00663AA8" w:rsidRDefault="00663AA8">
            <w:r w:rsidRPr="00663AA8">
              <w:t>Where does each part physically run?</w:t>
            </w:r>
          </w:p>
        </w:tc>
        <w:tc>
          <w:tcPr>
            <w:tcW w:w="5193" w:type="dxa"/>
            <w:shd w:val="clear" w:color="auto" w:fill="F2F2F2" w:themeFill="background1" w:themeFillShade="F2"/>
          </w:tcPr>
          <w:p w14:paraId="67046070" w14:textId="7FF3D84B" w:rsidR="00663AA8" w:rsidRDefault="006E007D">
            <w:r>
              <w:t>The user interface will run on the laptop, while the application and the database will operate on the administration computer</w:t>
            </w:r>
          </w:p>
        </w:tc>
      </w:tr>
      <w:tr w:rsidR="00663AA8" w14:paraId="1FA882E7" w14:textId="77777777" w:rsidTr="00663AA8">
        <w:tc>
          <w:tcPr>
            <w:tcW w:w="1129" w:type="dxa"/>
          </w:tcPr>
          <w:p w14:paraId="1D2E2DF1" w14:textId="319046D8" w:rsidR="00663AA8" w:rsidRDefault="00663AA8">
            <w:r>
              <w:t>5</w:t>
            </w:r>
          </w:p>
        </w:tc>
        <w:tc>
          <w:tcPr>
            <w:tcW w:w="2694" w:type="dxa"/>
          </w:tcPr>
          <w:p w14:paraId="0FA549E0" w14:textId="5435CC03" w:rsidR="00663AA8" w:rsidRDefault="00663AA8">
            <w:r w:rsidRPr="00663AA8">
              <w:t>How is access controlled, and where is that enforced?</w:t>
            </w:r>
          </w:p>
        </w:tc>
        <w:tc>
          <w:tcPr>
            <w:tcW w:w="5193" w:type="dxa"/>
          </w:tcPr>
          <w:p w14:paraId="530FC940" w14:textId="76716CD7" w:rsidR="00663AA8" w:rsidRDefault="006E007D">
            <w:r>
              <w:t>The users will have their own account to login; the access control will be enforced on the application logic layer to allow the different permissions from the administrators</w:t>
            </w:r>
          </w:p>
        </w:tc>
      </w:tr>
      <w:tr w:rsidR="00663AA8" w14:paraId="0F801FB4" w14:textId="77777777" w:rsidTr="00D41FB3">
        <w:tc>
          <w:tcPr>
            <w:tcW w:w="1129" w:type="dxa"/>
            <w:shd w:val="clear" w:color="auto" w:fill="F2F2F2" w:themeFill="background1" w:themeFillShade="F2"/>
          </w:tcPr>
          <w:p w14:paraId="6B623214" w14:textId="51BBD9D8" w:rsidR="00663AA8" w:rsidRDefault="00663AA8">
            <w:r>
              <w:t>6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31280B7F" w14:textId="5B36BF39" w:rsidR="00663AA8" w:rsidRDefault="00663AA8">
            <w:r w:rsidRPr="00663AA8">
              <w:t>What happens when it fails — power loss, no signal, duplicate sync?</w:t>
            </w:r>
          </w:p>
        </w:tc>
        <w:tc>
          <w:tcPr>
            <w:tcW w:w="5193" w:type="dxa"/>
            <w:shd w:val="clear" w:color="auto" w:fill="F2F2F2" w:themeFill="background1" w:themeFillShade="F2"/>
          </w:tcPr>
          <w:p w14:paraId="684DE612" w14:textId="7C144AD4" w:rsidR="00663AA8" w:rsidRDefault="006E007D">
            <w:r>
              <w:t>The system will continue to work using the offline local storage and will be sync later during black outs</w:t>
            </w:r>
          </w:p>
        </w:tc>
      </w:tr>
    </w:tbl>
    <w:p w14:paraId="6A619F20" w14:textId="5E13E366" w:rsidR="00663AA8" w:rsidRDefault="00663AA8"/>
    <w:p w14:paraId="3CA83B32" w14:textId="23FE5D02" w:rsidR="006E007D" w:rsidRDefault="006E007D">
      <w:pPr>
        <w:rPr>
          <w:b/>
          <w:bCs/>
        </w:rPr>
      </w:pPr>
      <w:r w:rsidRPr="00FE3728">
        <w:rPr>
          <w:b/>
          <w:bCs/>
        </w:rPr>
        <w:t>Part B – Choose an Architectural pattern</w:t>
      </w:r>
    </w:p>
    <w:p w14:paraId="47C9D19C" w14:textId="70C1E98C" w:rsidR="00FE3728" w:rsidRPr="00636FA9" w:rsidRDefault="00FE3728" w:rsidP="00636FA9">
      <w:pPr>
        <w:pStyle w:val="ListParagraph"/>
        <w:numPr>
          <w:ilvl w:val="0"/>
          <w:numId w:val="1"/>
        </w:numPr>
      </w:pPr>
      <w:r w:rsidRPr="00636FA9">
        <w:rPr>
          <w:b/>
          <w:bCs/>
        </w:rPr>
        <w:t>Pattern Choose:</w:t>
      </w:r>
      <w:r w:rsidRPr="00636FA9">
        <w:t xml:space="preserve"> Offline-First </w:t>
      </w:r>
      <w:r w:rsidR="00636FA9">
        <w:t xml:space="preserve">Client-Server </w:t>
      </w:r>
      <w:r w:rsidRPr="00636FA9">
        <w:t xml:space="preserve">Architecture </w:t>
      </w:r>
    </w:p>
    <w:p w14:paraId="28ECFE61" w14:textId="1461E593" w:rsidR="006A5FE6" w:rsidRDefault="00636FA9">
      <w:pPr>
        <w:rPr>
          <w:b/>
          <w:bCs/>
        </w:rPr>
      </w:pPr>
      <w:r>
        <w:rPr>
          <w:b/>
          <w:bCs/>
        </w:rPr>
        <w:t>Justification:</w:t>
      </w:r>
    </w:p>
    <w:p w14:paraId="4221D3B8" w14:textId="50818822" w:rsidR="00636FA9" w:rsidRDefault="00636FA9">
      <w:r>
        <w:t xml:space="preserve">Kina Ridge Primary School requires a system that can continue operating when the internet connection is unstable. Offline-First Client-Server architecture is the most suitable </w:t>
      </w:r>
      <w:r w:rsidR="007E116F">
        <w:t>because it allows the teachers, staffs to register students, record attendance and manage fee payment using a local application and database. All the records and information are stored locally on a database and will sync to a central database when the network connectivity is available. The architecture balances the local database with a centralised data management.</w:t>
      </w:r>
    </w:p>
    <w:p w14:paraId="11F290DC" w14:textId="044402F7" w:rsidR="00F939CA" w:rsidRPr="00F939CA" w:rsidRDefault="00F939CA">
      <w:pPr>
        <w:rPr>
          <w:b/>
          <w:bCs/>
        </w:rPr>
      </w:pPr>
      <w:r w:rsidRPr="00F939CA">
        <w:rPr>
          <w:b/>
          <w:bCs/>
        </w:rPr>
        <w:t xml:space="preserve">Part C – Draw the package diagram </w:t>
      </w:r>
    </w:p>
    <w:p w14:paraId="2B8B6FB9" w14:textId="190A3ECE" w:rsidR="00FE3728" w:rsidRDefault="00F939CA">
      <w:r w:rsidRPr="00F939CA">
        <w:lastRenderedPageBreak/>
        <w:drawing>
          <wp:inline distT="0" distB="0" distL="0" distR="0" wp14:anchorId="3918287F" wp14:editId="007EF53F">
            <wp:extent cx="4419600" cy="5200650"/>
            <wp:effectExtent l="0" t="0" r="0" b="0"/>
            <wp:docPr id="7830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6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443" cy="520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8778" w14:textId="129B6714" w:rsidR="00F939CA" w:rsidRDefault="000730E4">
      <w:r>
        <w:rPr>
          <w:noProof/>
        </w:rPr>
        <w:drawing>
          <wp:inline distT="0" distB="0" distL="0" distR="0" wp14:anchorId="6A3A183C" wp14:editId="76CB8FD5">
            <wp:extent cx="5731510" cy="3118485"/>
            <wp:effectExtent l="0" t="0" r="2540" b="5715"/>
            <wp:docPr id="19947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529E" w14:textId="2F066A47" w:rsidR="00300AC1" w:rsidRDefault="00300AC1">
      <w:pPr>
        <w:rPr>
          <w:b/>
          <w:bCs/>
        </w:rPr>
      </w:pPr>
      <w:r w:rsidRPr="00300AC1">
        <w:rPr>
          <w:b/>
          <w:bCs/>
        </w:rPr>
        <w:t xml:space="preserve">Part D – Draw the deployment diagram </w:t>
      </w:r>
    </w:p>
    <w:p w14:paraId="155D8883" w14:textId="5B03FE2F" w:rsidR="00801C64" w:rsidRPr="00300AC1" w:rsidRDefault="00801C64">
      <w:pPr>
        <w:rPr>
          <w:b/>
          <w:bCs/>
        </w:rPr>
      </w:pPr>
      <w:r w:rsidRPr="00801C64">
        <w:rPr>
          <w:b/>
          <w:bCs/>
        </w:rPr>
        <w:lastRenderedPageBreak/>
        <w:drawing>
          <wp:inline distT="0" distB="0" distL="0" distR="0" wp14:anchorId="433B3062" wp14:editId="2B1E4F96">
            <wp:extent cx="5503841" cy="5962650"/>
            <wp:effectExtent l="0" t="0" r="1905" b="0"/>
            <wp:docPr id="2617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0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928" cy="596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80D" w14:textId="77777777" w:rsidR="000730E4" w:rsidRPr="00F939CA" w:rsidRDefault="000730E4"/>
    <w:sectPr w:rsidR="000730E4" w:rsidRPr="00F9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42E45"/>
    <w:multiLevelType w:val="hybridMultilevel"/>
    <w:tmpl w:val="89C4B0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74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81"/>
    <w:rsid w:val="000730E4"/>
    <w:rsid w:val="00156A68"/>
    <w:rsid w:val="001E1C74"/>
    <w:rsid w:val="00300AC1"/>
    <w:rsid w:val="00636FA9"/>
    <w:rsid w:val="00663AA8"/>
    <w:rsid w:val="006A5FE6"/>
    <w:rsid w:val="006E007D"/>
    <w:rsid w:val="00774CA8"/>
    <w:rsid w:val="007E116F"/>
    <w:rsid w:val="00801C64"/>
    <w:rsid w:val="00863981"/>
    <w:rsid w:val="008B23A9"/>
    <w:rsid w:val="00A12F03"/>
    <w:rsid w:val="00D41FB3"/>
    <w:rsid w:val="00F939CA"/>
    <w:rsid w:val="00FB0047"/>
    <w:rsid w:val="00FE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C8A1"/>
  <w15:chartTrackingRefBased/>
  <w15:docId w15:val="{4F042824-0AEE-4AF9-B8C9-CEDAB557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3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Saroa</dc:creator>
  <cp:keywords/>
  <dc:description/>
  <cp:lastModifiedBy>Nicky Saroa</cp:lastModifiedBy>
  <cp:revision>15</cp:revision>
  <dcterms:created xsi:type="dcterms:W3CDTF">2026-09-07T23:03:00Z</dcterms:created>
  <dcterms:modified xsi:type="dcterms:W3CDTF">2026-09-21T11:46:00Z</dcterms:modified>
</cp:coreProperties>
</file>