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9ECF" w14:textId="77777777" w:rsidR="00575ED6" w:rsidRDefault="00000000">
      <w:pPr>
        <w:spacing w:after="20" w:line="259" w:lineRule="auto"/>
        <w:ind w:left="0" w:firstLine="0"/>
      </w:pPr>
      <w:r>
        <w:rPr>
          <w:b/>
          <w:color w:val="C9A227"/>
          <w:sz w:val="18"/>
        </w:rPr>
        <w:t>WESTERN PACIFIC UNIVERSITY</w:t>
      </w:r>
      <w:r>
        <w:t xml:space="preserve"> </w:t>
      </w:r>
    </w:p>
    <w:p w14:paraId="5AC8117C" w14:textId="77777777" w:rsidR="00575ED6" w:rsidRDefault="00000000">
      <w:pPr>
        <w:spacing w:after="232" w:line="259" w:lineRule="auto"/>
        <w:ind w:left="0" w:firstLine="0"/>
      </w:pPr>
      <w:r>
        <w:rPr>
          <w:b/>
          <w:color w:val="5A6478"/>
          <w:sz w:val="20"/>
        </w:rPr>
        <w:t>CMN224 / CMP224 Software Engineering — Week 3</w:t>
      </w:r>
      <w:r>
        <w:t xml:space="preserve"> </w:t>
      </w:r>
    </w:p>
    <w:p w14:paraId="4853BB48" w14:textId="77777777" w:rsidR="00575ED6" w:rsidRDefault="00000000">
      <w:pPr>
        <w:pStyle w:val="Heading1"/>
      </w:pPr>
      <w:r>
        <w:t>Lab 3: Lifecycle Selection &amp; Increment Plan</w:t>
      </w:r>
      <w:r>
        <w:rPr>
          <w:b w:val="0"/>
          <w:color w:val="000000"/>
          <w:sz w:val="21"/>
        </w:rPr>
        <w:t xml:space="preserve"> </w:t>
      </w:r>
    </w:p>
    <w:p w14:paraId="4F448EF3" w14:textId="77777777" w:rsidR="00575ED6" w:rsidRDefault="00000000">
      <w:pPr>
        <w:spacing w:after="0" w:line="259" w:lineRule="auto"/>
        <w:ind w:left="0" w:firstLine="0"/>
      </w:pPr>
      <w:r>
        <w:rPr>
          <w:i/>
          <w:color w:val="5A6478"/>
          <w:sz w:val="22"/>
        </w:rPr>
        <w:t>Formative (ungraded) · Moodle-enabled · output feeds Task 2 Part 2 directly</w:t>
      </w:r>
      <w:r>
        <w:t xml:space="preserve"> </w:t>
      </w:r>
    </w:p>
    <w:tbl>
      <w:tblPr>
        <w:tblStyle w:val="TableGrid"/>
        <w:tblW w:w="9359" w:type="dxa"/>
        <w:tblInd w:w="6" w:type="dxa"/>
        <w:tblCellMar>
          <w:top w:w="143" w:type="dxa"/>
          <w:left w:w="119" w:type="dxa"/>
          <w:right w:w="115" w:type="dxa"/>
        </w:tblCellMar>
        <w:tblLook w:val="04A0" w:firstRow="1" w:lastRow="0" w:firstColumn="1" w:lastColumn="0" w:noHBand="0" w:noVBand="1"/>
      </w:tblPr>
      <w:tblGrid>
        <w:gridCol w:w="2699"/>
        <w:gridCol w:w="6660"/>
      </w:tblGrid>
      <w:tr w:rsidR="00575ED6" w14:paraId="5F6F67A1" w14:textId="77777777">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142CD94C" w14:textId="77777777" w:rsidR="00575ED6" w:rsidRDefault="00000000">
            <w:pPr>
              <w:spacing w:after="0" w:line="259" w:lineRule="auto"/>
              <w:ind w:left="0" w:firstLine="0"/>
            </w:pPr>
            <w:r>
              <w:rPr>
                <w:b/>
                <w:color w:val="FFFFFF"/>
                <w:sz w:val="20"/>
              </w:rPr>
              <w:t>Item</w:t>
            </w:r>
            <w:r>
              <w:rPr>
                <w:color w:val="FFFFFF"/>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1798E3FF" w14:textId="77777777" w:rsidR="00575ED6" w:rsidRDefault="00000000">
            <w:pPr>
              <w:spacing w:after="0" w:line="259" w:lineRule="auto"/>
              <w:ind w:left="1" w:firstLine="0"/>
            </w:pPr>
            <w:r>
              <w:rPr>
                <w:b/>
                <w:color w:val="FFFFFF"/>
                <w:sz w:val="20"/>
              </w:rPr>
              <w:t>Details</w:t>
            </w:r>
            <w:r>
              <w:rPr>
                <w:color w:val="FFFFFF"/>
              </w:rPr>
              <w:t xml:space="preserve"> </w:t>
            </w:r>
          </w:p>
        </w:tc>
      </w:tr>
      <w:tr w:rsidR="00575ED6" w14:paraId="3D0F0ACF" w14:textId="77777777">
        <w:trPr>
          <w:trHeight w:val="421"/>
        </w:trPr>
        <w:tc>
          <w:tcPr>
            <w:tcW w:w="2699" w:type="dxa"/>
            <w:tcBorders>
              <w:top w:val="single" w:sz="36" w:space="0" w:color="FFFFFF"/>
              <w:left w:val="single" w:sz="4" w:space="0" w:color="AFBBD0"/>
              <w:bottom w:val="single" w:sz="4" w:space="0" w:color="AFBBD0"/>
              <w:right w:val="single" w:sz="4" w:space="0" w:color="AFBBD0"/>
            </w:tcBorders>
          </w:tcPr>
          <w:p w14:paraId="4FE77BF4" w14:textId="77777777" w:rsidR="00575ED6" w:rsidRDefault="00000000">
            <w:pPr>
              <w:spacing w:after="0" w:line="259" w:lineRule="auto"/>
              <w:ind w:left="0" w:firstLine="0"/>
            </w:pPr>
            <w:r>
              <w:rPr>
                <w:color w:val="222831"/>
                <w:sz w:val="20"/>
              </w:rPr>
              <w:t>Linked to</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7E8B3221" w14:textId="77777777" w:rsidR="00575ED6" w:rsidRDefault="00000000">
            <w:pPr>
              <w:spacing w:after="0" w:line="259" w:lineRule="auto"/>
              <w:ind w:left="1" w:firstLine="0"/>
            </w:pPr>
            <w:r>
              <w:rPr>
                <w:color w:val="222831"/>
                <w:sz w:val="20"/>
              </w:rPr>
              <w:t>Week 3 lecture — Software Process Models (ULO2, ULO3)</w:t>
            </w:r>
            <w:r>
              <w:t xml:space="preserve"> </w:t>
            </w:r>
          </w:p>
        </w:tc>
      </w:tr>
      <w:tr w:rsidR="00575ED6" w14:paraId="4EFFCB68" w14:textId="77777777">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051E738E" w14:textId="77777777" w:rsidR="00575ED6" w:rsidRDefault="00000000">
            <w:pPr>
              <w:spacing w:after="0" w:line="259" w:lineRule="auto"/>
              <w:ind w:left="0" w:firstLine="0"/>
            </w:pPr>
            <w:r>
              <w:rPr>
                <w:color w:val="222831"/>
                <w:sz w:val="20"/>
              </w:rPr>
              <w:t>Work mode</w:t>
            </w:r>
            <w: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7C43C594" w14:textId="77777777" w:rsidR="00575ED6" w:rsidRDefault="00000000">
            <w:pPr>
              <w:spacing w:after="0" w:line="259" w:lineRule="auto"/>
              <w:ind w:left="1" w:firstLine="0"/>
            </w:pPr>
            <w:r>
              <w:rPr>
                <w:color w:val="222831"/>
                <w:sz w:val="20"/>
              </w:rPr>
              <w:t>Individually, on the SAME client scenario you chose for Task 2</w:t>
            </w:r>
            <w:r>
              <w:t xml:space="preserve"> </w:t>
            </w:r>
          </w:p>
        </w:tc>
      </w:tr>
      <w:tr w:rsidR="00575ED6" w14:paraId="468821FE" w14:textId="77777777">
        <w:trPr>
          <w:trHeight w:val="421"/>
        </w:trPr>
        <w:tc>
          <w:tcPr>
            <w:tcW w:w="2699" w:type="dxa"/>
            <w:tcBorders>
              <w:top w:val="single" w:sz="36" w:space="0" w:color="FFFFFF"/>
              <w:left w:val="single" w:sz="4" w:space="0" w:color="AFBBD0"/>
              <w:bottom w:val="single" w:sz="4" w:space="0" w:color="AFBBD0"/>
              <w:right w:val="single" w:sz="4" w:space="0" w:color="AFBBD0"/>
            </w:tcBorders>
          </w:tcPr>
          <w:p w14:paraId="462B2C5F" w14:textId="77777777" w:rsidR="00575ED6" w:rsidRDefault="00000000">
            <w:pPr>
              <w:spacing w:after="0" w:line="259" w:lineRule="auto"/>
              <w:ind w:left="0" w:firstLine="0"/>
            </w:pPr>
            <w:r>
              <w:rPr>
                <w:color w:val="222831"/>
                <w:sz w:val="20"/>
              </w:rPr>
              <w:t>Time</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01521F51" w14:textId="77777777" w:rsidR="00575ED6" w:rsidRDefault="00000000">
            <w:pPr>
              <w:spacing w:after="0" w:line="259" w:lineRule="auto"/>
              <w:ind w:left="1" w:firstLine="0"/>
            </w:pPr>
            <w:r>
              <w:rPr>
                <w:color w:val="222831"/>
                <w:sz w:val="20"/>
              </w:rPr>
              <w:t>About 90 minutes</w:t>
            </w:r>
            <w:r>
              <w:t xml:space="preserve"> </w:t>
            </w:r>
          </w:p>
        </w:tc>
      </w:tr>
      <w:tr w:rsidR="00575ED6" w14:paraId="1E60D760" w14:textId="77777777">
        <w:trPr>
          <w:trHeight w:val="64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6F8CF69F" w14:textId="77777777" w:rsidR="00575ED6" w:rsidRDefault="00000000">
            <w:pPr>
              <w:spacing w:after="0" w:line="259" w:lineRule="auto"/>
              <w:ind w:left="0" w:firstLine="0"/>
            </w:pPr>
            <w:r>
              <w:rPr>
                <w:color w:val="222831"/>
                <w:sz w:val="20"/>
              </w:rPr>
              <w:t>Submission</w:t>
            </w:r>
            <w: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0DDE25E7" w14:textId="77777777" w:rsidR="00575ED6" w:rsidRDefault="00000000">
            <w:pPr>
              <w:spacing w:after="0" w:line="259" w:lineRule="auto"/>
              <w:ind w:left="1" w:firstLine="0"/>
            </w:pPr>
            <w:r>
              <w:rPr>
                <w:color w:val="222831"/>
                <w:sz w:val="20"/>
              </w:rPr>
              <w:t>Completed worksheet uploaded to Moodle AND committed to week03/ in your Git portfolio</w:t>
            </w:r>
            <w:r>
              <w:t xml:space="preserve"> </w:t>
            </w:r>
          </w:p>
        </w:tc>
      </w:tr>
      <w:tr w:rsidR="00575ED6" w14:paraId="16A6A85A" w14:textId="77777777">
        <w:trPr>
          <w:trHeight w:val="651"/>
        </w:trPr>
        <w:tc>
          <w:tcPr>
            <w:tcW w:w="2699" w:type="dxa"/>
            <w:tcBorders>
              <w:top w:val="single" w:sz="36" w:space="0" w:color="FFFFFF"/>
              <w:left w:val="single" w:sz="4" w:space="0" w:color="AFBBD0"/>
              <w:bottom w:val="single" w:sz="4" w:space="0" w:color="AFBBD0"/>
              <w:right w:val="single" w:sz="4" w:space="0" w:color="AFBBD0"/>
            </w:tcBorders>
          </w:tcPr>
          <w:p w14:paraId="04334A28" w14:textId="77777777" w:rsidR="00575ED6" w:rsidRDefault="00000000">
            <w:pPr>
              <w:spacing w:after="0" w:line="259" w:lineRule="auto"/>
              <w:ind w:left="0" w:firstLine="0"/>
            </w:pPr>
            <w:r>
              <w:rPr>
                <w:color w:val="222831"/>
                <w:sz w:val="20"/>
              </w:rPr>
              <w:t>Why it matters</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3EB09090" w14:textId="77777777" w:rsidR="00575ED6" w:rsidRDefault="00000000">
            <w:pPr>
              <w:spacing w:after="0" w:line="259" w:lineRule="auto"/>
              <w:ind w:left="1" w:firstLine="0"/>
            </w:pPr>
            <w:r>
              <w:rPr>
                <w:color w:val="222831"/>
                <w:sz w:val="20"/>
              </w:rPr>
              <w:t>Section C of this worksheet is a first draft of Task 2 section 2.3 (work schedule). Do it properly now and Week 8 gets much easier.</w:t>
            </w:r>
            <w:r>
              <w:t xml:space="preserve"> </w:t>
            </w:r>
          </w:p>
        </w:tc>
      </w:tr>
    </w:tbl>
    <w:p w14:paraId="1295357A" w14:textId="77777777" w:rsidR="00575ED6" w:rsidRDefault="00000000">
      <w:pPr>
        <w:pStyle w:val="Heading2"/>
        <w:ind w:left="-5"/>
      </w:pPr>
      <w:r>
        <w:t>Purpose</w:t>
      </w:r>
      <w:r>
        <w:rPr>
          <w:b w:val="0"/>
          <w:color w:val="000000"/>
          <w:sz w:val="21"/>
        </w:rPr>
        <w:t xml:space="preserve"> </w:t>
      </w:r>
    </w:p>
    <w:p w14:paraId="01314651" w14:textId="77777777" w:rsidR="00575ED6" w:rsidRDefault="00000000">
      <w:pPr>
        <w:spacing w:after="296"/>
        <w:ind w:left="-5"/>
      </w:pPr>
      <w:r>
        <w:t xml:space="preserve">In the lecture you met six ways to organise the same four activities, and six questions that decide which one fits. Now you apply that decision to a real client — yours. There is no single correct model; the marks in Task 2 (and the exams) come from the quality of your justification. </w:t>
      </w:r>
    </w:p>
    <w:p w14:paraId="5A633F5B" w14:textId="77777777" w:rsidR="00575ED6" w:rsidRDefault="00000000">
      <w:pPr>
        <w:pStyle w:val="Heading2"/>
        <w:ind w:left="-5"/>
      </w:pPr>
      <w:r>
        <w:t>Part A — Apply the six selection questions (30 min)</w:t>
      </w:r>
      <w:r>
        <w:rPr>
          <w:b w:val="0"/>
          <w:color w:val="000000"/>
          <w:sz w:val="21"/>
        </w:rPr>
        <w:t xml:space="preserve"> </w:t>
      </w:r>
    </w:p>
    <w:p w14:paraId="2C826D2A" w14:textId="77777777" w:rsidR="00575ED6" w:rsidRDefault="00000000">
      <w:pPr>
        <w:spacing w:after="0" w:line="259" w:lineRule="auto"/>
        <w:ind w:left="0" w:firstLine="0"/>
      </w:pPr>
      <w:r>
        <w:rPr>
          <w:i/>
        </w:rPr>
        <w:t xml:space="preserve">For each question, answer for YOUR client scenario (Kina Ridge Primary School or </w:t>
      </w:r>
      <w:proofErr w:type="spellStart"/>
      <w:r>
        <w:rPr>
          <w:i/>
        </w:rPr>
        <w:t>Waghi</w:t>
      </w:r>
      <w:proofErr w:type="spellEnd"/>
      <w:r>
        <w:rPr>
          <w:i/>
        </w:rPr>
        <w:t xml:space="preserve"> Valley Produce Cooperative) and say what it pushes you toward.</w:t>
      </w:r>
      <w:r>
        <w:t xml:space="preserve"> </w:t>
      </w:r>
    </w:p>
    <w:tbl>
      <w:tblPr>
        <w:tblStyle w:val="TableGrid"/>
        <w:tblW w:w="9359" w:type="dxa"/>
        <w:tblInd w:w="6" w:type="dxa"/>
        <w:tblCellMar>
          <w:top w:w="104" w:type="dxa"/>
          <w:left w:w="119" w:type="dxa"/>
          <w:right w:w="115" w:type="dxa"/>
        </w:tblCellMar>
        <w:tblLook w:val="04A0" w:firstRow="1" w:lastRow="0" w:firstColumn="1" w:lastColumn="0" w:noHBand="0" w:noVBand="1"/>
      </w:tblPr>
      <w:tblGrid>
        <w:gridCol w:w="700"/>
        <w:gridCol w:w="4360"/>
        <w:gridCol w:w="2400"/>
        <w:gridCol w:w="1899"/>
      </w:tblGrid>
      <w:tr w:rsidR="00575ED6" w14:paraId="69A49ED4" w14:textId="77777777">
        <w:trPr>
          <w:trHeight w:val="615"/>
        </w:trPr>
        <w:tc>
          <w:tcPr>
            <w:tcW w:w="700" w:type="dxa"/>
            <w:tcBorders>
              <w:top w:val="single" w:sz="4" w:space="0" w:color="AFBBD0"/>
              <w:left w:val="single" w:sz="4" w:space="0" w:color="AFBBD0"/>
              <w:bottom w:val="single" w:sz="36" w:space="0" w:color="FFFFFF"/>
              <w:right w:val="single" w:sz="4" w:space="0" w:color="AFBBD0"/>
            </w:tcBorders>
            <w:shd w:val="clear" w:color="auto" w:fill="1B2A4A"/>
          </w:tcPr>
          <w:p w14:paraId="22A2A0CD" w14:textId="77777777" w:rsidR="00575ED6" w:rsidRDefault="00000000">
            <w:pPr>
              <w:spacing w:after="0" w:line="259" w:lineRule="auto"/>
              <w:ind w:left="0" w:firstLine="0"/>
            </w:pPr>
            <w:r>
              <w:rPr>
                <w:b/>
                <w:color w:val="FFFFFF"/>
                <w:sz w:val="20"/>
              </w:rPr>
              <w:t>#</w:t>
            </w:r>
            <w:r>
              <w:rPr>
                <w:color w:val="FFFFFF"/>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1B2A4A"/>
          </w:tcPr>
          <w:p w14:paraId="53FFA952" w14:textId="77777777" w:rsidR="00575ED6" w:rsidRDefault="00000000">
            <w:pPr>
              <w:spacing w:after="0" w:line="259" w:lineRule="auto"/>
              <w:ind w:left="1" w:firstLine="0"/>
            </w:pPr>
            <w:r>
              <w:rPr>
                <w:b/>
                <w:color w:val="FFFFFF"/>
                <w:sz w:val="20"/>
              </w:rPr>
              <w:t>Selection question</w:t>
            </w:r>
            <w:r>
              <w:rPr>
                <w:color w:val="FFFFFF"/>
              </w:rPr>
              <w:t xml:space="preserve"> </w:t>
            </w:r>
          </w:p>
        </w:tc>
        <w:tc>
          <w:tcPr>
            <w:tcW w:w="2400" w:type="dxa"/>
            <w:tcBorders>
              <w:top w:val="single" w:sz="4" w:space="0" w:color="AFBBD0"/>
              <w:left w:val="single" w:sz="4" w:space="0" w:color="AFBBD0"/>
              <w:bottom w:val="single" w:sz="36" w:space="0" w:color="FFFFFF"/>
              <w:right w:val="single" w:sz="4" w:space="0" w:color="AFBBD0"/>
            </w:tcBorders>
            <w:shd w:val="clear" w:color="auto" w:fill="1B2A4A"/>
          </w:tcPr>
          <w:p w14:paraId="120F8842" w14:textId="77777777" w:rsidR="00575ED6" w:rsidRDefault="00000000">
            <w:pPr>
              <w:spacing w:after="0" w:line="259" w:lineRule="auto"/>
              <w:ind w:left="0" w:firstLine="0"/>
            </w:pPr>
            <w:r>
              <w:rPr>
                <w:b/>
                <w:color w:val="FFFFFF"/>
                <w:sz w:val="20"/>
              </w:rPr>
              <w:t>Your answer for this client</w:t>
            </w:r>
            <w:r>
              <w:rPr>
                <w:color w:val="FFFFFF"/>
              </w:rPr>
              <w:t xml:space="preserve"> </w:t>
            </w:r>
          </w:p>
        </w:tc>
        <w:tc>
          <w:tcPr>
            <w:tcW w:w="1899" w:type="dxa"/>
            <w:tcBorders>
              <w:top w:val="single" w:sz="4" w:space="0" w:color="AFBBD0"/>
              <w:left w:val="single" w:sz="4" w:space="0" w:color="AFBBD0"/>
              <w:bottom w:val="single" w:sz="36" w:space="0" w:color="FFFFFF"/>
              <w:right w:val="single" w:sz="4" w:space="0" w:color="AFBBD0"/>
            </w:tcBorders>
            <w:shd w:val="clear" w:color="auto" w:fill="1B2A4A"/>
          </w:tcPr>
          <w:p w14:paraId="78EAFACE" w14:textId="77777777" w:rsidR="00575ED6" w:rsidRDefault="00000000">
            <w:pPr>
              <w:spacing w:after="0" w:line="259" w:lineRule="auto"/>
              <w:ind w:left="0" w:firstLine="0"/>
            </w:pPr>
            <w:r>
              <w:rPr>
                <w:b/>
                <w:color w:val="FFFFFF"/>
                <w:sz w:val="20"/>
              </w:rPr>
              <w:t>Pushes toward…</w:t>
            </w:r>
            <w:r>
              <w:rPr>
                <w:color w:val="FFFFFF"/>
              </w:rPr>
              <w:t xml:space="preserve"> </w:t>
            </w:r>
          </w:p>
        </w:tc>
      </w:tr>
      <w:tr w:rsidR="00575ED6" w14:paraId="1F2164A7" w14:textId="77777777">
        <w:trPr>
          <w:trHeight w:val="468"/>
        </w:trPr>
        <w:tc>
          <w:tcPr>
            <w:tcW w:w="700" w:type="dxa"/>
            <w:tcBorders>
              <w:top w:val="single" w:sz="36" w:space="0" w:color="FFFFFF"/>
              <w:left w:val="single" w:sz="4" w:space="0" w:color="AFBBD0"/>
              <w:bottom w:val="single" w:sz="4" w:space="0" w:color="AFBBD0"/>
              <w:right w:val="single" w:sz="4" w:space="0" w:color="AFBBD0"/>
            </w:tcBorders>
            <w:vAlign w:val="center"/>
          </w:tcPr>
          <w:p w14:paraId="6B6E1DBA" w14:textId="77777777" w:rsidR="00575ED6" w:rsidRDefault="00000000">
            <w:pPr>
              <w:spacing w:after="0" w:line="259" w:lineRule="auto"/>
              <w:ind w:left="0" w:firstLine="0"/>
            </w:pPr>
            <w:r>
              <w:rPr>
                <w:color w:val="222831"/>
                <w:sz w:val="20"/>
              </w:rPr>
              <w:t>1</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7A776C4B" w14:textId="77777777" w:rsidR="00575ED6" w:rsidRDefault="00000000">
            <w:pPr>
              <w:spacing w:after="0" w:line="259" w:lineRule="auto"/>
              <w:ind w:left="1" w:firstLine="0"/>
            </w:pPr>
            <w:r>
              <w:rPr>
                <w:color w:val="222831"/>
                <w:sz w:val="20"/>
              </w:rPr>
              <w:t>How well understood are the requirements?</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52825FAC" w14:textId="1187DD38" w:rsidR="00575ED6" w:rsidRPr="002A77B1" w:rsidRDefault="00000000">
            <w:pPr>
              <w:spacing w:after="0" w:line="259" w:lineRule="auto"/>
              <w:ind w:left="0" w:firstLine="0"/>
              <w:rPr>
                <w:b/>
                <w:bCs/>
              </w:rPr>
            </w:pPr>
            <w:r>
              <w:t xml:space="preserve"> </w:t>
            </w:r>
            <w:r w:rsidR="00FA71F1" w:rsidRPr="002A77B1">
              <w:rPr>
                <w:b/>
                <w:bCs/>
                <w:highlight w:val="yellow"/>
              </w:rPr>
              <w:t>Basic needs such as student records, attendance, and reporting,</w:t>
            </w:r>
            <w:r w:rsidR="00FA71F1" w:rsidRPr="002A77B1">
              <w:rPr>
                <w:b/>
                <w:bCs/>
              </w:rPr>
              <w:t xml:space="preserve"> </w:t>
            </w:r>
          </w:p>
        </w:tc>
        <w:tc>
          <w:tcPr>
            <w:tcW w:w="1899" w:type="dxa"/>
            <w:tcBorders>
              <w:top w:val="single" w:sz="36" w:space="0" w:color="FFFFFF"/>
              <w:left w:val="single" w:sz="4" w:space="0" w:color="AFBBD0"/>
              <w:bottom w:val="single" w:sz="36" w:space="0" w:color="F4F7FC"/>
              <w:right w:val="single" w:sz="4" w:space="0" w:color="AFBBD0"/>
            </w:tcBorders>
            <w:vAlign w:val="center"/>
          </w:tcPr>
          <w:p w14:paraId="6E9D2F02" w14:textId="56A4268A" w:rsidR="00575ED6" w:rsidRPr="002A77B1" w:rsidRDefault="00000000">
            <w:pPr>
              <w:spacing w:after="0" w:line="259" w:lineRule="auto"/>
              <w:ind w:left="0" w:firstLine="0"/>
              <w:rPr>
                <w:b/>
                <w:bCs/>
              </w:rPr>
            </w:pPr>
            <w:r>
              <w:t xml:space="preserve"> </w:t>
            </w:r>
            <w:r w:rsidR="00FA71F1" w:rsidRPr="002A77B1">
              <w:rPr>
                <w:b/>
                <w:bCs/>
                <w:highlight w:val="yellow"/>
              </w:rPr>
              <w:t>Incremental/Agile</w:t>
            </w:r>
          </w:p>
        </w:tc>
      </w:tr>
      <w:tr w:rsidR="00575ED6" w14:paraId="31E4B22F" w14:textId="77777777">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F1F1722" w14:textId="77777777" w:rsidR="00575ED6" w:rsidRDefault="00000000">
            <w:pPr>
              <w:spacing w:after="0" w:line="259" w:lineRule="auto"/>
              <w:ind w:left="0" w:firstLine="0"/>
            </w:pPr>
            <w:r>
              <w:rPr>
                <w:color w:val="222831"/>
                <w:sz w:val="20"/>
              </w:rPr>
              <w:t>2</w:t>
            </w:r>
            <w: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46C76398" w14:textId="77777777" w:rsidR="00575ED6" w:rsidRDefault="00000000">
            <w:pPr>
              <w:spacing w:after="0" w:line="259" w:lineRule="auto"/>
              <w:ind w:left="1" w:firstLine="0"/>
            </w:pPr>
            <w:r>
              <w:rPr>
                <w:color w:val="222831"/>
                <w:sz w:val="20"/>
              </w:rPr>
              <w:t>Can the client engage continuously?</w:t>
            </w:r>
            <w: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6A449BCD" w14:textId="312E4A44" w:rsidR="00575ED6" w:rsidRPr="002A77B1" w:rsidRDefault="00000000">
            <w:pPr>
              <w:spacing w:after="0" w:line="259" w:lineRule="auto"/>
              <w:ind w:left="0" w:firstLine="0"/>
              <w:rPr>
                <w:b/>
                <w:bCs/>
                <w:highlight w:val="yellow"/>
              </w:rPr>
            </w:pPr>
            <w:r w:rsidRPr="002A77B1">
              <w:rPr>
                <w:b/>
                <w:bCs/>
                <w:highlight w:val="yellow"/>
              </w:rPr>
              <w:t xml:space="preserve"> </w:t>
            </w:r>
            <w:r w:rsidR="00FA71F1" w:rsidRPr="002A77B1">
              <w:rPr>
                <w:b/>
                <w:bCs/>
                <w:highlight w:val="yellow"/>
              </w:rPr>
              <w:t xml:space="preserve">The school administration can provide feedback during the </w:t>
            </w:r>
            <w:r w:rsidR="00BC10AD" w:rsidRPr="002A77B1">
              <w:rPr>
                <w:b/>
                <w:bCs/>
                <w:highlight w:val="yellow"/>
              </w:rPr>
              <w:t>term; it maybe varies because of teaching and administrative duties</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651A02A7" w14:textId="1E7BBA9A"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Incremental / Agile</w:t>
            </w:r>
          </w:p>
        </w:tc>
      </w:tr>
      <w:tr w:rsidR="00575ED6" w14:paraId="540D0DDE" w14:textId="77777777">
        <w:trPr>
          <w:trHeight w:val="465"/>
        </w:trPr>
        <w:tc>
          <w:tcPr>
            <w:tcW w:w="700" w:type="dxa"/>
            <w:tcBorders>
              <w:top w:val="single" w:sz="36" w:space="0" w:color="FFFFFF"/>
              <w:left w:val="single" w:sz="4" w:space="0" w:color="AFBBD0"/>
              <w:bottom w:val="single" w:sz="4" w:space="0" w:color="AFBBD0"/>
              <w:right w:val="single" w:sz="4" w:space="0" w:color="AFBBD0"/>
            </w:tcBorders>
            <w:vAlign w:val="center"/>
          </w:tcPr>
          <w:p w14:paraId="2D949608" w14:textId="77777777" w:rsidR="00575ED6" w:rsidRDefault="00000000">
            <w:pPr>
              <w:spacing w:after="0" w:line="259" w:lineRule="auto"/>
              <w:ind w:left="0" w:firstLine="0"/>
            </w:pPr>
            <w:r>
              <w:rPr>
                <w:color w:val="222831"/>
                <w:sz w:val="20"/>
              </w:rPr>
              <w:t>3</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384C8C65" w14:textId="77777777" w:rsidR="00575ED6" w:rsidRDefault="00000000">
            <w:pPr>
              <w:spacing w:after="0" w:line="259" w:lineRule="auto"/>
              <w:ind w:left="1" w:firstLine="0"/>
            </w:pPr>
            <w:r>
              <w:rPr>
                <w:color w:val="222831"/>
                <w:sz w:val="20"/>
              </w:rPr>
              <w:t>What does the contract or funding demand?</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6BB2D036" w14:textId="77AF46F2"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The school expects clear milestones and evidence of progress before accepting the final system.</w:t>
            </w:r>
          </w:p>
        </w:tc>
        <w:tc>
          <w:tcPr>
            <w:tcW w:w="1899" w:type="dxa"/>
            <w:tcBorders>
              <w:top w:val="single" w:sz="36" w:space="0" w:color="FFFFFF"/>
              <w:left w:val="single" w:sz="4" w:space="0" w:color="AFBBD0"/>
              <w:bottom w:val="single" w:sz="36" w:space="0" w:color="F4F7FC"/>
              <w:right w:val="single" w:sz="4" w:space="0" w:color="AFBBD0"/>
            </w:tcBorders>
            <w:vAlign w:val="center"/>
          </w:tcPr>
          <w:p w14:paraId="45EA996F" w14:textId="679DEF89"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Incremental with phase reviews</w:t>
            </w:r>
          </w:p>
        </w:tc>
      </w:tr>
      <w:tr w:rsidR="00575ED6" w14:paraId="29083101" w14:textId="77777777">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13D9CF9F" w14:textId="77777777" w:rsidR="00575ED6" w:rsidRDefault="00000000">
            <w:pPr>
              <w:spacing w:after="0" w:line="259" w:lineRule="auto"/>
              <w:ind w:left="0" w:firstLine="0"/>
            </w:pPr>
            <w:r>
              <w:rPr>
                <w:color w:val="222831"/>
                <w:sz w:val="20"/>
              </w:rPr>
              <w:t>4</w:t>
            </w:r>
            <w: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5FED5AA" w14:textId="77777777" w:rsidR="00575ED6" w:rsidRDefault="00000000">
            <w:pPr>
              <w:spacing w:after="0" w:line="259" w:lineRule="auto"/>
              <w:ind w:left="1" w:firstLine="0"/>
            </w:pPr>
            <w:r>
              <w:rPr>
                <w:color w:val="222831"/>
                <w:sz w:val="20"/>
              </w:rPr>
              <w:t>How big is the team, and where is it?</w:t>
            </w:r>
            <w: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3C579880" w14:textId="0C1FC911"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 xml:space="preserve">The development team is small and may not always be on-site. </w:t>
            </w:r>
            <w:r w:rsidR="00BC10AD" w:rsidRPr="002A77B1">
              <w:rPr>
                <w:b/>
                <w:bCs/>
                <w:highlight w:val="yellow"/>
              </w:rPr>
              <w:lastRenderedPageBreak/>
              <w:t>Communication will mainly occur through meetings and messaging.</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078233C1" w14:textId="3AD42014" w:rsidR="00575ED6" w:rsidRPr="002A77B1" w:rsidRDefault="00000000">
            <w:pPr>
              <w:spacing w:after="0" w:line="259" w:lineRule="auto"/>
              <w:ind w:left="0" w:firstLine="0"/>
              <w:rPr>
                <w:b/>
                <w:bCs/>
                <w:highlight w:val="yellow"/>
              </w:rPr>
            </w:pPr>
            <w:r w:rsidRPr="002A77B1">
              <w:rPr>
                <w:b/>
                <w:bCs/>
                <w:highlight w:val="yellow"/>
              </w:rPr>
              <w:lastRenderedPageBreak/>
              <w:t xml:space="preserve"> </w:t>
            </w:r>
            <w:r w:rsidR="00BC10AD" w:rsidRPr="002A77B1">
              <w:rPr>
                <w:b/>
                <w:bCs/>
                <w:highlight w:val="yellow"/>
              </w:rPr>
              <w:t>Incremental</w:t>
            </w:r>
          </w:p>
        </w:tc>
      </w:tr>
      <w:tr w:rsidR="00575ED6" w14:paraId="3766E6CB" w14:textId="77777777" w:rsidTr="002A77B1">
        <w:trPr>
          <w:trHeight w:val="1984"/>
        </w:trPr>
        <w:tc>
          <w:tcPr>
            <w:tcW w:w="700" w:type="dxa"/>
            <w:tcBorders>
              <w:top w:val="single" w:sz="36" w:space="0" w:color="FFFFFF"/>
              <w:left w:val="single" w:sz="4" w:space="0" w:color="AFBBD0"/>
              <w:bottom w:val="single" w:sz="4" w:space="0" w:color="AFBBD0"/>
              <w:right w:val="single" w:sz="4" w:space="0" w:color="AFBBD0"/>
            </w:tcBorders>
            <w:vAlign w:val="center"/>
          </w:tcPr>
          <w:p w14:paraId="3A4CCE8D" w14:textId="77777777" w:rsidR="00575ED6" w:rsidRDefault="00000000">
            <w:pPr>
              <w:spacing w:after="0" w:line="259" w:lineRule="auto"/>
              <w:ind w:left="0" w:firstLine="0"/>
            </w:pPr>
            <w:r>
              <w:rPr>
                <w:color w:val="222831"/>
                <w:sz w:val="20"/>
              </w:rPr>
              <w:t>5</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2F9CD33C" w14:textId="77777777" w:rsidR="00575ED6" w:rsidRDefault="00000000">
            <w:pPr>
              <w:spacing w:after="0" w:line="259" w:lineRule="auto"/>
              <w:ind w:left="1" w:firstLine="0"/>
            </w:pPr>
            <w:r>
              <w:rPr>
                <w:color w:val="222831"/>
                <w:sz w:val="20"/>
              </w:rPr>
              <w:t>What is the cost of failure?</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2E6080BC" w14:textId="0DEDB420"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Loss of student records or inaccurate reports would be serious, but the project is not life critical.</w:t>
            </w:r>
          </w:p>
        </w:tc>
        <w:tc>
          <w:tcPr>
            <w:tcW w:w="1899" w:type="dxa"/>
            <w:tcBorders>
              <w:top w:val="single" w:sz="36" w:space="0" w:color="FFFFFF"/>
              <w:left w:val="single" w:sz="4" w:space="0" w:color="AFBBD0"/>
              <w:bottom w:val="single" w:sz="36" w:space="0" w:color="F4F7FC"/>
              <w:right w:val="single" w:sz="4" w:space="0" w:color="AFBBD0"/>
            </w:tcBorders>
            <w:vAlign w:val="center"/>
          </w:tcPr>
          <w:p w14:paraId="47378144" w14:textId="47965FD0"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Structured testing within Incremental</w:t>
            </w:r>
          </w:p>
        </w:tc>
      </w:tr>
      <w:tr w:rsidR="00575ED6" w14:paraId="149B1FCB" w14:textId="77777777">
        <w:trPr>
          <w:trHeight w:val="361"/>
        </w:trPr>
        <w:tc>
          <w:tcPr>
            <w:tcW w:w="700" w:type="dxa"/>
            <w:tcBorders>
              <w:top w:val="single" w:sz="4" w:space="0" w:color="AFBBD0"/>
              <w:left w:val="single" w:sz="4" w:space="0" w:color="AFBBD0"/>
              <w:bottom w:val="single" w:sz="4" w:space="0" w:color="AFBBD0"/>
              <w:right w:val="single" w:sz="4" w:space="0" w:color="AFBBD0"/>
            </w:tcBorders>
            <w:shd w:val="clear" w:color="auto" w:fill="F4F7FC"/>
          </w:tcPr>
          <w:p w14:paraId="01B0D277" w14:textId="77777777" w:rsidR="00575ED6" w:rsidRDefault="00000000">
            <w:pPr>
              <w:spacing w:after="0" w:line="259" w:lineRule="auto"/>
              <w:ind w:left="0" w:firstLine="0"/>
            </w:pPr>
            <w:r>
              <w:rPr>
                <w:color w:val="222831"/>
                <w:sz w:val="20"/>
              </w:rPr>
              <w:t>6</w:t>
            </w:r>
            <w:r>
              <w:t xml:space="preserve"> </w:t>
            </w:r>
          </w:p>
        </w:tc>
        <w:tc>
          <w:tcPr>
            <w:tcW w:w="4360" w:type="dxa"/>
            <w:tcBorders>
              <w:top w:val="single" w:sz="4" w:space="0" w:color="AFBBD0"/>
              <w:left w:val="single" w:sz="4" w:space="0" w:color="AFBBD0"/>
              <w:bottom w:val="single" w:sz="4" w:space="0" w:color="AFBBD0"/>
              <w:right w:val="single" w:sz="4" w:space="0" w:color="AFBBD0"/>
            </w:tcBorders>
            <w:shd w:val="clear" w:color="auto" w:fill="F4F7FC"/>
          </w:tcPr>
          <w:p w14:paraId="7786D51A" w14:textId="77777777" w:rsidR="00575ED6" w:rsidRDefault="00000000">
            <w:pPr>
              <w:spacing w:after="0" w:line="259" w:lineRule="auto"/>
              <w:ind w:left="1" w:firstLine="0"/>
            </w:pPr>
            <w:r>
              <w:rPr>
                <w:color w:val="222831"/>
                <w:sz w:val="20"/>
              </w:rPr>
              <w:t>How fast must value appear for this client?</w:t>
            </w:r>
            <w:r>
              <w:t xml:space="preserve"> </w:t>
            </w:r>
          </w:p>
        </w:tc>
        <w:tc>
          <w:tcPr>
            <w:tcW w:w="2400" w:type="dxa"/>
            <w:tcBorders>
              <w:top w:val="single" w:sz="36" w:space="0" w:color="F4F7FC"/>
              <w:left w:val="single" w:sz="4" w:space="0" w:color="AFBBD0"/>
              <w:bottom w:val="single" w:sz="4" w:space="0" w:color="AFBBD0"/>
              <w:right w:val="single" w:sz="4" w:space="0" w:color="AFBBD0"/>
            </w:tcBorders>
            <w:shd w:val="clear" w:color="auto" w:fill="F4F7FC"/>
          </w:tcPr>
          <w:p w14:paraId="0AAA374B" w14:textId="1281D0DE"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The school would benefit from using basic record management as soon as possible instead of waiting for the complete product.</w:t>
            </w:r>
          </w:p>
        </w:tc>
        <w:tc>
          <w:tcPr>
            <w:tcW w:w="1899" w:type="dxa"/>
            <w:tcBorders>
              <w:top w:val="single" w:sz="36" w:space="0" w:color="F4F7FC"/>
              <w:left w:val="single" w:sz="4" w:space="0" w:color="AFBBD0"/>
              <w:bottom w:val="single" w:sz="4" w:space="0" w:color="AFBBD0"/>
              <w:right w:val="single" w:sz="4" w:space="0" w:color="AFBBD0"/>
            </w:tcBorders>
            <w:shd w:val="clear" w:color="auto" w:fill="F4F7FC"/>
          </w:tcPr>
          <w:p w14:paraId="3F17F191" w14:textId="317EB120" w:rsidR="00575ED6" w:rsidRPr="002A77B1" w:rsidRDefault="00000000">
            <w:pPr>
              <w:spacing w:after="0" w:line="259" w:lineRule="auto"/>
              <w:ind w:left="0" w:firstLine="0"/>
              <w:rPr>
                <w:b/>
                <w:bCs/>
                <w:highlight w:val="yellow"/>
              </w:rPr>
            </w:pPr>
            <w:r w:rsidRPr="002A77B1">
              <w:rPr>
                <w:b/>
                <w:bCs/>
                <w:highlight w:val="yellow"/>
              </w:rPr>
              <w:t xml:space="preserve"> </w:t>
            </w:r>
            <w:r w:rsidR="00BC10AD" w:rsidRPr="002A77B1">
              <w:rPr>
                <w:b/>
                <w:bCs/>
                <w:highlight w:val="yellow"/>
              </w:rPr>
              <w:t>Incremental / Agile</w:t>
            </w:r>
          </w:p>
        </w:tc>
      </w:tr>
    </w:tbl>
    <w:p w14:paraId="1E1F799A" w14:textId="77777777" w:rsidR="00575ED6" w:rsidRDefault="00000000">
      <w:pPr>
        <w:pStyle w:val="Heading2"/>
        <w:ind w:left="-5"/>
      </w:pPr>
      <w:r>
        <w:t>Part B — Choose and justify (15 min)</w:t>
      </w:r>
      <w:r>
        <w:rPr>
          <w:b w:val="0"/>
          <w:color w:val="000000"/>
          <w:sz w:val="21"/>
        </w:rPr>
        <w:t xml:space="preserve"> </w:t>
      </w:r>
    </w:p>
    <w:p w14:paraId="3888CE08" w14:textId="5E2E2BEE" w:rsidR="00575ED6" w:rsidRDefault="00000000">
      <w:pPr>
        <w:ind w:left="-5"/>
      </w:pPr>
      <w:r>
        <w:rPr>
          <w:b/>
        </w:rPr>
        <w:t xml:space="preserve">Chosen lifecycle: </w:t>
      </w:r>
      <w:r w:rsidR="00A77C6A" w:rsidRPr="00A77C6A">
        <w:rPr>
          <w:b/>
        </w:rPr>
        <w:t xml:space="preserve">Incremental Development with Agile feedback cycles </w:t>
      </w:r>
      <w:r>
        <w:t xml:space="preserve">(may be a blend — say so explicitly) </w:t>
      </w:r>
    </w:p>
    <w:tbl>
      <w:tblPr>
        <w:tblStyle w:val="TableGrid"/>
        <w:tblW w:w="9359" w:type="dxa"/>
        <w:tblInd w:w="6" w:type="dxa"/>
        <w:tblCellMar>
          <w:top w:w="147" w:type="dxa"/>
          <w:left w:w="119" w:type="dxa"/>
          <w:bottom w:w="92" w:type="dxa"/>
          <w:right w:w="148" w:type="dxa"/>
        </w:tblCellMar>
        <w:tblLook w:val="04A0" w:firstRow="1" w:lastRow="0" w:firstColumn="1" w:lastColumn="0" w:noHBand="0" w:noVBand="1"/>
      </w:tblPr>
      <w:tblGrid>
        <w:gridCol w:w="9359"/>
      </w:tblGrid>
      <w:tr w:rsidR="00575ED6" w14:paraId="17836DFB" w14:textId="77777777">
        <w:trPr>
          <w:trHeight w:val="65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7354CE83" w14:textId="77777777" w:rsidR="00575ED6" w:rsidRDefault="00000000">
            <w:pPr>
              <w:spacing w:after="0" w:line="259" w:lineRule="auto"/>
              <w:ind w:left="0" w:firstLine="0"/>
            </w:pPr>
            <w:r>
              <w:rPr>
                <w:b/>
                <w:color w:val="FFFFFF"/>
                <w:sz w:val="20"/>
              </w:rPr>
              <w:t xml:space="preserve">In 150–200 words, justify the choice using your Part A answers. Name at least one factor that argues AGAINST your </w:t>
            </w:r>
            <w:proofErr w:type="gramStart"/>
            <w:r>
              <w:rPr>
                <w:b/>
                <w:color w:val="FFFFFF"/>
                <w:sz w:val="20"/>
              </w:rPr>
              <w:t>choice, and</w:t>
            </w:r>
            <w:proofErr w:type="gramEnd"/>
            <w:r>
              <w:rPr>
                <w:b/>
                <w:color w:val="FFFFFF"/>
                <w:sz w:val="20"/>
              </w:rPr>
              <w:t xml:space="preserve"> say how you will manage it.</w:t>
            </w:r>
            <w:r>
              <w:rPr>
                <w:color w:val="FFFFFF"/>
              </w:rPr>
              <w:t xml:space="preserve"> </w:t>
            </w:r>
          </w:p>
        </w:tc>
      </w:tr>
      <w:tr w:rsidR="00575ED6" w14:paraId="44EB4A95" w14:textId="77777777">
        <w:trPr>
          <w:trHeight w:val="433"/>
        </w:trPr>
        <w:tc>
          <w:tcPr>
            <w:tcW w:w="9359" w:type="dxa"/>
            <w:tcBorders>
              <w:top w:val="single" w:sz="36" w:space="0" w:color="FFFFFF"/>
              <w:left w:val="single" w:sz="4" w:space="0" w:color="AFBBD0"/>
              <w:bottom w:val="single" w:sz="4" w:space="0" w:color="AFBBD0"/>
              <w:right w:val="single" w:sz="4" w:space="0" w:color="AFBBD0"/>
            </w:tcBorders>
          </w:tcPr>
          <w:p w14:paraId="281EE95D" w14:textId="59609AB1" w:rsidR="00575ED6" w:rsidRPr="002A77B1" w:rsidRDefault="00A77C6A">
            <w:pPr>
              <w:spacing w:after="0" w:line="259" w:lineRule="auto"/>
              <w:ind w:left="0" w:firstLine="0"/>
              <w:rPr>
                <w:b/>
                <w:bCs/>
                <w:highlight w:val="yellow"/>
              </w:rPr>
            </w:pPr>
            <w:r w:rsidRPr="002A77B1">
              <w:rPr>
                <w:b/>
                <w:bCs/>
                <w:highlight w:val="yellow"/>
              </w:rPr>
              <w:t>The most suitable lifecycle for Kina Ridge Primary School is an Incremental Development approach supported by Agile feedback sessions. The school's core requirements, such as student registration, attendance tracking, and report generation, are generally understood, but some details are likely to change after staff members see and use the system. Delivering the software in increments allows the client to receive useful functionality early while providing feedback that improves later releases.</w:t>
            </w:r>
          </w:p>
        </w:tc>
      </w:tr>
      <w:tr w:rsidR="00575ED6" w14:paraId="3A6D9317" w14:textId="77777777">
        <w:trPr>
          <w:trHeight w:val="431"/>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11992001" w14:textId="5BD0191F" w:rsidR="00575ED6" w:rsidRPr="002A77B1" w:rsidRDefault="00A77C6A">
            <w:pPr>
              <w:spacing w:after="0" w:line="259" w:lineRule="auto"/>
              <w:ind w:left="0" w:firstLine="0"/>
              <w:rPr>
                <w:b/>
                <w:bCs/>
                <w:highlight w:val="yellow"/>
              </w:rPr>
            </w:pPr>
            <w:r w:rsidRPr="002A77B1">
              <w:rPr>
                <w:b/>
                <w:bCs/>
                <w:highlight w:val="yellow"/>
              </w:rPr>
              <w:t>Continuous client involvement is possible because school administrators and teachers can review each increment and suggest improvements. This reduces the risk of developing features that do not match actual school processes. Incremental delivery also provides clear milestones that can be reported to school management and funding stakeholders.</w:t>
            </w:r>
          </w:p>
        </w:tc>
      </w:tr>
      <w:tr w:rsidR="00575ED6" w14:paraId="4DD756D6" w14:textId="77777777">
        <w:trPr>
          <w:trHeight w:val="433"/>
        </w:trPr>
        <w:tc>
          <w:tcPr>
            <w:tcW w:w="9359" w:type="dxa"/>
            <w:tcBorders>
              <w:top w:val="single" w:sz="36" w:space="0" w:color="FFFFFF"/>
              <w:left w:val="single" w:sz="4" w:space="0" w:color="AFBBD0"/>
              <w:bottom w:val="single" w:sz="4" w:space="0" w:color="C9A227"/>
              <w:right w:val="single" w:sz="4" w:space="0" w:color="AFBBD0"/>
            </w:tcBorders>
          </w:tcPr>
          <w:p w14:paraId="18B0B332" w14:textId="6AE12EDF" w:rsidR="00575ED6" w:rsidRPr="002A77B1" w:rsidRDefault="00A77C6A">
            <w:pPr>
              <w:spacing w:after="0" w:line="259" w:lineRule="auto"/>
              <w:ind w:left="0" w:firstLine="0"/>
              <w:rPr>
                <w:b/>
                <w:bCs/>
                <w:highlight w:val="yellow"/>
              </w:rPr>
            </w:pPr>
            <w:r w:rsidRPr="002A77B1">
              <w:rPr>
                <w:b/>
                <w:bCs/>
                <w:highlight w:val="yellow"/>
              </w:rPr>
              <w:t>One factor that argues against this approach is that school staff may not always be available for frequent reviews due to teaching schedules and administrative workloads. This risk will be managed by scheduling review meetings at agreed times and documenting feedback carefully so that development can continue even when direct input is temporarily unavailable.</w:t>
            </w:r>
          </w:p>
        </w:tc>
      </w:tr>
      <w:tr w:rsidR="00575ED6" w14:paraId="67D5CB93" w14:textId="77777777">
        <w:trPr>
          <w:trHeight w:val="717"/>
        </w:trPr>
        <w:tc>
          <w:tcPr>
            <w:tcW w:w="9359" w:type="dxa"/>
            <w:tcBorders>
              <w:top w:val="single" w:sz="4" w:space="0" w:color="C9A227"/>
              <w:left w:val="single" w:sz="4" w:space="0" w:color="C9A227"/>
              <w:bottom w:val="single" w:sz="4" w:space="0" w:color="C9A227"/>
              <w:right w:val="single" w:sz="4" w:space="0" w:color="C9A227"/>
            </w:tcBorders>
            <w:shd w:val="clear" w:color="auto" w:fill="F4F7FC"/>
            <w:vAlign w:val="bottom"/>
          </w:tcPr>
          <w:p w14:paraId="592B2921" w14:textId="77777777" w:rsidR="00575ED6" w:rsidRDefault="00000000">
            <w:pPr>
              <w:spacing w:after="0" w:line="259" w:lineRule="auto"/>
              <w:ind w:left="60" w:firstLine="0"/>
              <w:jc w:val="both"/>
            </w:pPr>
            <w:r>
              <w:rPr>
                <w:b/>
              </w:rPr>
              <w:t xml:space="preserve">Blends are professional, not a cop-out. </w:t>
            </w:r>
            <w:r>
              <w:t xml:space="preserve">"Incremental delivery internally, phase milestones reported to the board" is a legitimate and common answer in PNG work — provided you explain how the two fit together. </w:t>
            </w:r>
          </w:p>
        </w:tc>
      </w:tr>
    </w:tbl>
    <w:p w14:paraId="0FEFB885" w14:textId="77777777" w:rsidR="00575ED6" w:rsidRDefault="00000000">
      <w:pPr>
        <w:spacing w:after="0" w:line="259" w:lineRule="auto"/>
        <w:ind w:left="0" w:firstLine="0"/>
      </w:pPr>
      <w:r>
        <w:t xml:space="preserve"> </w:t>
      </w:r>
    </w:p>
    <w:p w14:paraId="7A86924A" w14:textId="77777777" w:rsidR="00575ED6" w:rsidRDefault="00000000">
      <w:pPr>
        <w:pStyle w:val="Heading2"/>
        <w:ind w:left="-5"/>
      </w:pPr>
      <w:r>
        <w:t>Part C — Plan three increments (35 min)</w:t>
      </w:r>
      <w:r>
        <w:rPr>
          <w:b w:val="0"/>
          <w:color w:val="000000"/>
          <w:sz w:val="21"/>
        </w:rPr>
        <w:t xml:space="preserve"> </w:t>
      </w:r>
    </w:p>
    <w:p w14:paraId="17A72822" w14:textId="77777777" w:rsidR="00575ED6" w:rsidRDefault="00000000">
      <w:pPr>
        <w:ind w:left="-5"/>
      </w:pPr>
      <w:r>
        <w:t xml:space="preserve">Split your client's system into three increments. Increment 1 must be genuinely usable on its own — something the client could put to work the day you hand it over. </w:t>
      </w:r>
    </w:p>
    <w:tbl>
      <w:tblPr>
        <w:tblStyle w:val="TableGrid"/>
        <w:tblW w:w="9359" w:type="dxa"/>
        <w:tblInd w:w="6" w:type="dxa"/>
        <w:tblCellMar>
          <w:top w:w="104" w:type="dxa"/>
          <w:left w:w="119" w:type="dxa"/>
          <w:right w:w="115" w:type="dxa"/>
        </w:tblCellMar>
        <w:tblLook w:val="04A0" w:firstRow="1" w:lastRow="0" w:firstColumn="1" w:lastColumn="0" w:noHBand="0" w:noVBand="1"/>
      </w:tblPr>
      <w:tblGrid>
        <w:gridCol w:w="1199"/>
        <w:gridCol w:w="3401"/>
        <w:gridCol w:w="2380"/>
        <w:gridCol w:w="2379"/>
      </w:tblGrid>
      <w:tr w:rsidR="00575ED6" w14:paraId="31F59F3F" w14:textId="77777777">
        <w:trPr>
          <w:trHeight w:val="615"/>
        </w:trPr>
        <w:tc>
          <w:tcPr>
            <w:tcW w:w="1199" w:type="dxa"/>
            <w:tcBorders>
              <w:top w:val="single" w:sz="4" w:space="0" w:color="AFBBD0"/>
              <w:left w:val="single" w:sz="4" w:space="0" w:color="AFBBD0"/>
              <w:bottom w:val="single" w:sz="36" w:space="0" w:color="FFFFFF"/>
              <w:right w:val="single" w:sz="4" w:space="0" w:color="AFBBD0"/>
            </w:tcBorders>
            <w:shd w:val="clear" w:color="auto" w:fill="1B2A4A"/>
          </w:tcPr>
          <w:p w14:paraId="02BB4E96" w14:textId="77777777" w:rsidR="00575ED6" w:rsidRDefault="00000000">
            <w:pPr>
              <w:spacing w:after="0" w:line="259" w:lineRule="auto"/>
              <w:ind w:left="0" w:firstLine="0"/>
            </w:pPr>
            <w:r>
              <w:rPr>
                <w:b/>
                <w:color w:val="FFFFFF"/>
                <w:sz w:val="20"/>
              </w:rPr>
              <w:t>Increment</w:t>
            </w:r>
            <w:r>
              <w:rPr>
                <w:color w:val="FFFFFF"/>
              </w:rP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1B2A4A"/>
          </w:tcPr>
          <w:p w14:paraId="66C286BD" w14:textId="77777777" w:rsidR="00575ED6" w:rsidRDefault="00000000">
            <w:pPr>
              <w:spacing w:after="0" w:line="259" w:lineRule="auto"/>
              <w:ind w:left="1" w:firstLine="0"/>
            </w:pPr>
            <w:r>
              <w:rPr>
                <w:b/>
                <w:color w:val="FFFFFF"/>
                <w:sz w:val="20"/>
              </w:rPr>
              <w:t>What it delivers</w:t>
            </w:r>
            <w:r>
              <w:rPr>
                <w:color w:val="FFFFFF"/>
              </w:rPr>
              <w:t xml:space="preserve"> </w:t>
            </w:r>
          </w:p>
        </w:tc>
        <w:tc>
          <w:tcPr>
            <w:tcW w:w="2380" w:type="dxa"/>
            <w:tcBorders>
              <w:top w:val="single" w:sz="4" w:space="0" w:color="AFBBD0"/>
              <w:left w:val="single" w:sz="4" w:space="0" w:color="AFBBD0"/>
              <w:bottom w:val="single" w:sz="36" w:space="0" w:color="FFFFFF"/>
              <w:right w:val="single" w:sz="4" w:space="0" w:color="AFBBD0"/>
            </w:tcBorders>
            <w:shd w:val="clear" w:color="auto" w:fill="1B2A4A"/>
          </w:tcPr>
          <w:p w14:paraId="4FB7EDFB" w14:textId="77777777" w:rsidR="00575ED6" w:rsidRDefault="00000000">
            <w:pPr>
              <w:spacing w:after="0" w:line="259" w:lineRule="auto"/>
              <w:ind w:left="1" w:firstLine="0"/>
            </w:pPr>
            <w:r>
              <w:rPr>
                <w:b/>
                <w:color w:val="FFFFFF"/>
                <w:sz w:val="20"/>
              </w:rPr>
              <w:t>Why THIS order (risk or value?)</w:t>
            </w:r>
            <w:r>
              <w:rPr>
                <w:color w:val="FFFFFF"/>
              </w:rPr>
              <w:t xml:space="preserve"> </w:t>
            </w:r>
          </w:p>
        </w:tc>
        <w:tc>
          <w:tcPr>
            <w:tcW w:w="2379" w:type="dxa"/>
            <w:tcBorders>
              <w:top w:val="single" w:sz="4" w:space="0" w:color="AFBBD0"/>
              <w:left w:val="single" w:sz="4" w:space="0" w:color="AFBBD0"/>
              <w:bottom w:val="single" w:sz="36" w:space="0" w:color="FFFFFF"/>
              <w:right w:val="single" w:sz="4" w:space="0" w:color="AFBBD0"/>
            </w:tcBorders>
            <w:shd w:val="clear" w:color="auto" w:fill="1B2A4A"/>
          </w:tcPr>
          <w:p w14:paraId="5E31A78C" w14:textId="77777777" w:rsidR="00575ED6" w:rsidRDefault="00000000">
            <w:pPr>
              <w:spacing w:after="0" w:line="259" w:lineRule="auto"/>
              <w:ind w:left="0" w:firstLine="0"/>
            </w:pPr>
            <w:r>
              <w:rPr>
                <w:b/>
                <w:color w:val="FFFFFF"/>
                <w:sz w:val="20"/>
              </w:rPr>
              <w:t>Rough duration &amp; why</w:t>
            </w:r>
            <w:r>
              <w:rPr>
                <w:color w:val="FFFFFF"/>
              </w:rPr>
              <w:t xml:space="preserve"> </w:t>
            </w:r>
          </w:p>
        </w:tc>
      </w:tr>
      <w:tr w:rsidR="00575ED6" w14:paraId="36438934" w14:textId="77777777">
        <w:trPr>
          <w:trHeight w:val="467"/>
        </w:trPr>
        <w:tc>
          <w:tcPr>
            <w:tcW w:w="1199" w:type="dxa"/>
            <w:tcBorders>
              <w:top w:val="single" w:sz="36" w:space="0" w:color="FFFFFF"/>
              <w:left w:val="single" w:sz="4" w:space="0" w:color="AFBBD0"/>
              <w:bottom w:val="single" w:sz="4" w:space="0" w:color="AFBBD0"/>
              <w:right w:val="single" w:sz="4" w:space="0" w:color="AFBBD0"/>
            </w:tcBorders>
            <w:vAlign w:val="center"/>
          </w:tcPr>
          <w:p w14:paraId="36EAF141" w14:textId="77777777" w:rsidR="00575ED6" w:rsidRDefault="00000000">
            <w:pPr>
              <w:spacing w:after="0" w:line="259" w:lineRule="auto"/>
              <w:ind w:left="0" w:firstLine="0"/>
            </w:pPr>
            <w:r>
              <w:rPr>
                <w:color w:val="222831"/>
                <w:sz w:val="20"/>
              </w:rPr>
              <w:lastRenderedPageBreak/>
              <w:t>1</w:t>
            </w:r>
            <w:r>
              <w:t xml:space="preserve"> </w:t>
            </w:r>
          </w:p>
        </w:tc>
        <w:tc>
          <w:tcPr>
            <w:tcW w:w="3401" w:type="dxa"/>
            <w:tcBorders>
              <w:top w:val="single" w:sz="36" w:space="0" w:color="FFFFFF"/>
              <w:left w:val="single" w:sz="4" w:space="0" w:color="AFBBD0"/>
              <w:bottom w:val="single" w:sz="4" w:space="0" w:color="AFBBD0"/>
              <w:right w:val="single" w:sz="4" w:space="0" w:color="AFBBD0"/>
            </w:tcBorders>
            <w:vAlign w:val="center"/>
          </w:tcPr>
          <w:p w14:paraId="6E361B62" w14:textId="06BBB5E1" w:rsidR="00575ED6" w:rsidRDefault="00A77C6A" w:rsidP="00A77C6A">
            <w:pPr>
              <w:spacing w:after="0" w:line="259" w:lineRule="auto"/>
            </w:pPr>
            <w:r>
              <w:t xml:space="preserve">Student registration and record management </w:t>
            </w:r>
          </w:p>
        </w:tc>
        <w:tc>
          <w:tcPr>
            <w:tcW w:w="2380" w:type="dxa"/>
            <w:tcBorders>
              <w:top w:val="single" w:sz="36" w:space="0" w:color="FFFFFF"/>
              <w:left w:val="single" w:sz="4" w:space="0" w:color="AFBBD0"/>
              <w:bottom w:val="single" w:sz="4" w:space="0" w:color="AFBBD0"/>
              <w:right w:val="single" w:sz="4" w:space="0" w:color="AFBBD0"/>
            </w:tcBorders>
            <w:vAlign w:val="center"/>
          </w:tcPr>
          <w:p w14:paraId="2CC57776" w14:textId="6E0BFE78" w:rsidR="00575ED6" w:rsidRPr="002A77B1" w:rsidRDefault="00A77C6A">
            <w:pPr>
              <w:spacing w:after="0" w:line="259" w:lineRule="auto"/>
              <w:ind w:left="1" w:firstLine="0"/>
              <w:rPr>
                <w:b/>
                <w:bCs/>
                <w:highlight w:val="yellow"/>
              </w:rPr>
            </w:pPr>
            <w:r w:rsidRPr="002A77B1">
              <w:rPr>
                <w:b/>
                <w:bCs/>
                <w:highlight w:val="yellow"/>
              </w:rPr>
              <w:t>Highest business value because the school can immediately store and manage student information.</w:t>
            </w:r>
          </w:p>
        </w:tc>
        <w:tc>
          <w:tcPr>
            <w:tcW w:w="2379" w:type="dxa"/>
            <w:tcBorders>
              <w:top w:val="single" w:sz="36" w:space="0" w:color="FFFFFF"/>
              <w:left w:val="single" w:sz="4" w:space="0" w:color="AFBBD0"/>
              <w:bottom w:val="single" w:sz="36" w:space="0" w:color="F4F7FC"/>
              <w:right w:val="single" w:sz="4" w:space="0" w:color="AFBBD0"/>
            </w:tcBorders>
            <w:vAlign w:val="center"/>
          </w:tcPr>
          <w:p w14:paraId="2E84C342" w14:textId="4A9701C2" w:rsidR="00575ED6" w:rsidRPr="002A77B1" w:rsidRDefault="00A77C6A">
            <w:pPr>
              <w:spacing w:after="0" w:line="259" w:lineRule="auto"/>
              <w:ind w:left="0" w:firstLine="0"/>
              <w:rPr>
                <w:b/>
                <w:bCs/>
                <w:highlight w:val="yellow"/>
              </w:rPr>
            </w:pPr>
            <w:r w:rsidRPr="002A77B1">
              <w:rPr>
                <w:b/>
                <w:bCs/>
                <w:highlight w:val="yellow"/>
              </w:rPr>
              <w:t>3 weeks. Core database and user interface must be established first.</w:t>
            </w:r>
          </w:p>
        </w:tc>
      </w:tr>
      <w:tr w:rsidR="00575ED6" w14:paraId="1C59B3FF" w14:textId="77777777">
        <w:trPr>
          <w:trHeight w:val="397"/>
        </w:trPr>
        <w:tc>
          <w:tcPr>
            <w:tcW w:w="1199"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7F35BA4" w14:textId="77777777" w:rsidR="00575ED6" w:rsidRDefault="00000000">
            <w:pPr>
              <w:spacing w:after="0" w:line="259" w:lineRule="auto"/>
              <w:ind w:left="0" w:firstLine="0"/>
            </w:pPr>
            <w:r>
              <w:rPr>
                <w:color w:val="222831"/>
                <w:sz w:val="20"/>
              </w:rPr>
              <w:t>2</w:t>
            </w:r>
            <w: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F4F7FC"/>
          </w:tcPr>
          <w:p w14:paraId="2E0F94EC" w14:textId="45046483" w:rsidR="00575ED6" w:rsidRDefault="00A77C6A" w:rsidP="00A77C6A">
            <w:pPr>
              <w:spacing w:after="0" w:line="259" w:lineRule="auto"/>
            </w:pPr>
            <w:r w:rsidRPr="00A77C6A">
              <w:t>Attendance tracking and class management</w:t>
            </w:r>
          </w:p>
        </w:tc>
        <w:tc>
          <w:tcPr>
            <w:tcW w:w="2380" w:type="dxa"/>
            <w:tcBorders>
              <w:top w:val="single" w:sz="4" w:space="0" w:color="AFBBD0"/>
              <w:left w:val="single" w:sz="4" w:space="0" w:color="AFBBD0"/>
              <w:bottom w:val="single" w:sz="36" w:space="0" w:color="FFFFFF"/>
              <w:right w:val="single" w:sz="4" w:space="0" w:color="AFBBD0"/>
            </w:tcBorders>
            <w:shd w:val="clear" w:color="auto" w:fill="F4F7FC"/>
          </w:tcPr>
          <w:p w14:paraId="26D0DC41" w14:textId="56097CC5" w:rsidR="00575ED6" w:rsidRPr="002A77B1" w:rsidRDefault="00A77C6A">
            <w:pPr>
              <w:spacing w:after="0" w:line="259" w:lineRule="auto"/>
              <w:ind w:left="1" w:firstLine="0"/>
              <w:rPr>
                <w:b/>
                <w:bCs/>
                <w:highlight w:val="yellow"/>
              </w:rPr>
            </w:pPr>
            <w:r w:rsidRPr="002A77B1">
              <w:rPr>
                <w:b/>
                <w:bCs/>
                <w:highlight w:val="yellow"/>
              </w:rPr>
              <w:t>Builds on student records and helps teachers monitor attendance daily.</w:t>
            </w:r>
          </w:p>
        </w:tc>
        <w:tc>
          <w:tcPr>
            <w:tcW w:w="2379" w:type="dxa"/>
            <w:tcBorders>
              <w:top w:val="single" w:sz="36" w:space="0" w:color="F4F7FC"/>
              <w:left w:val="single" w:sz="4" w:space="0" w:color="AFBBD0"/>
              <w:bottom w:val="single" w:sz="36" w:space="0" w:color="FFFFFF"/>
              <w:right w:val="single" w:sz="4" w:space="0" w:color="AFBBD0"/>
            </w:tcBorders>
            <w:shd w:val="clear" w:color="auto" w:fill="F4F7FC"/>
          </w:tcPr>
          <w:p w14:paraId="359E7E22" w14:textId="1F6B3C43" w:rsidR="00575ED6" w:rsidRPr="002A77B1" w:rsidRDefault="00000000">
            <w:pPr>
              <w:spacing w:after="0" w:line="259" w:lineRule="auto"/>
              <w:ind w:left="0" w:firstLine="0"/>
              <w:rPr>
                <w:b/>
                <w:bCs/>
                <w:highlight w:val="yellow"/>
              </w:rPr>
            </w:pPr>
            <w:r w:rsidRPr="002A77B1">
              <w:rPr>
                <w:b/>
                <w:bCs/>
                <w:highlight w:val="yellow"/>
              </w:rPr>
              <w:t xml:space="preserve"> </w:t>
            </w:r>
            <w:r w:rsidR="00A77C6A" w:rsidRPr="002A77B1">
              <w:rPr>
                <w:b/>
                <w:bCs/>
                <w:highlight w:val="yellow"/>
              </w:rPr>
              <w:t>2 weeks. Uses data structures created in Increment 1.</w:t>
            </w:r>
          </w:p>
        </w:tc>
      </w:tr>
      <w:tr w:rsidR="00575ED6" w14:paraId="4B9ED39B" w14:textId="77777777">
        <w:trPr>
          <w:trHeight w:val="432"/>
        </w:trPr>
        <w:tc>
          <w:tcPr>
            <w:tcW w:w="1199" w:type="dxa"/>
            <w:tcBorders>
              <w:top w:val="single" w:sz="36" w:space="0" w:color="FFFFFF"/>
              <w:left w:val="single" w:sz="4" w:space="0" w:color="AFBBD0"/>
              <w:bottom w:val="single" w:sz="4" w:space="0" w:color="AFBBD0"/>
              <w:right w:val="single" w:sz="4" w:space="0" w:color="AFBBD0"/>
            </w:tcBorders>
            <w:vAlign w:val="center"/>
          </w:tcPr>
          <w:p w14:paraId="385B08B7" w14:textId="77777777" w:rsidR="00575ED6" w:rsidRDefault="00000000">
            <w:pPr>
              <w:spacing w:after="0" w:line="259" w:lineRule="auto"/>
              <w:ind w:left="0" w:firstLine="0"/>
            </w:pPr>
            <w:r>
              <w:rPr>
                <w:color w:val="222831"/>
                <w:sz w:val="20"/>
              </w:rPr>
              <w:t>3</w:t>
            </w:r>
            <w:r>
              <w:t xml:space="preserve"> </w:t>
            </w:r>
          </w:p>
        </w:tc>
        <w:tc>
          <w:tcPr>
            <w:tcW w:w="3401" w:type="dxa"/>
            <w:tcBorders>
              <w:top w:val="single" w:sz="36" w:space="0" w:color="FFFFFF"/>
              <w:left w:val="single" w:sz="4" w:space="0" w:color="AFBBD0"/>
              <w:bottom w:val="single" w:sz="4" w:space="0" w:color="AFBBD0"/>
              <w:right w:val="single" w:sz="4" w:space="0" w:color="AFBBD0"/>
            </w:tcBorders>
          </w:tcPr>
          <w:p w14:paraId="176A2E79" w14:textId="4E26D109" w:rsidR="00575ED6" w:rsidRDefault="00000000">
            <w:pPr>
              <w:spacing w:after="0" w:line="259" w:lineRule="auto"/>
              <w:ind w:left="1" w:firstLine="0"/>
            </w:pPr>
            <w:r>
              <w:t xml:space="preserve"> </w:t>
            </w:r>
            <w:r w:rsidR="00A77C6A" w:rsidRPr="00A77C6A">
              <w:t>Reporting, analytics, and printable summaries</w:t>
            </w:r>
          </w:p>
        </w:tc>
        <w:tc>
          <w:tcPr>
            <w:tcW w:w="2380" w:type="dxa"/>
            <w:tcBorders>
              <w:top w:val="single" w:sz="36" w:space="0" w:color="FFFFFF"/>
              <w:left w:val="single" w:sz="4" w:space="0" w:color="AFBBD0"/>
              <w:bottom w:val="single" w:sz="4" w:space="0" w:color="AFBBD0"/>
              <w:right w:val="single" w:sz="4" w:space="0" w:color="AFBBD0"/>
            </w:tcBorders>
          </w:tcPr>
          <w:p w14:paraId="5F859133" w14:textId="56F30504" w:rsidR="00575ED6" w:rsidRPr="002A77B1" w:rsidRDefault="00000000">
            <w:pPr>
              <w:spacing w:after="0" w:line="259" w:lineRule="auto"/>
              <w:ind w:left="1" w:firstLine="0"/>
              <w:rPr>
                <w:b/>
                <w:bCs/>
                <w:highlight w:val="yellow"/>
              </w:rPr>
            </w:pPr>
            <w:r w:rsidRPr="002A77B1">
              <w:rPr>
                <w:b/>
                <w:bCs/>
                <w:highlight w:val="yellow"/>
              </w:rPr>
              <w:t xml:space="preserve"> </w:t>
            </w:r>
            <w:r w:rsidR="00A77C6A" w:rsidRPr="002A77B1">
              <w:rPr>
                <w:b/>
                <w:bCs/>
                <w:highlight w:val="yellow"/>
              </w:rPr>
              <w:t>Provides management information after student and attendance data are available.</w:t>
            </w:r>
          </w:p>
        </w:tc>
        <w:tc>
          <w:tcPr>
            <w:tcW w:w="2379" w:type="dxa"/>
            <w:tcBorders>
              <w:top w:val="single" w:sz="36" w:space="0" w:color="FFFFFF"/>
              <w:left w:val="single" w:sz="4" w:space="0" w:color="AFBBD0"/>
              <w:bottom w:val="single" w:sz="4" w:space="0" w:color="AFBBD0"/>
              <w:right w:val="single" w:sz="4" w:space="0" w:color="AFBBD0"/>
            </w:tcBorders>
          </w:tcPr>
          <w:p w14:paraId="2220490A" w14:textId="0CEACE66" w:rsidR="00575ED6" w:rsidRPr="002A77B1" w:rsidRDefault="00000000">
            <w:pPr>
              <w:spacing w:after="0" w:line="259" w:lineRule="auto"/>
              <w:ind w:left="0" w:firstLine="0"/>
              <w:rPr>
                <w:b/>
                <w:bCs/>
                <w:highlight w:val="yellow"/>
              </w:rPr>
            </w:pPr>
            <w:r w:rsidRPr="002A77B1">
              <w:rPr>
                <w:b/>
                <w:bCs/>
                <w:highlight w:val="yellow"/>
              </w:rPr>
              <w:t xml:space="preserve"> </w:t>
            </w:r>
            <w:r w:rsidR="00A77C6A" w:rsidRPr="002A77B1">
              <w:rPr>
                <w:b/>
                <w:bCs/>
                <w:highlight w:val="yellow"/>
              </w:rPr>
              <w:t>2 weeks. Depends on data collected from earlier increments.</w:t>
            </w:r>
          </w:p>
        </w:tc>
      </w:tr>
    </w:tbl>
    <w:p w14:paraId="2728CC62" w14:textId="77777777" w:rsidR="00575ED6" w:rsidRDefault="00000000">
      <w:pPr>
        <w:pStyle w:val="Heading3"/>
      </w:pPr>
      <w:r>
        <w:t>C4. Delivery-condition check</w:t>
      </w:r>
      <w:r>
        <w:rPr>
          <w:b w:val="0"/>
          <w:color w:val="000000"/>
          <w:sz w:val="21"/>
        </w:rPr>
        <w:t xml:space="preserve"> </w:t>
      </w:r>
    </w:p>
    <w:p w14:paraId="633594BB" w14:textId="77777777" w:rsidR="00575ED6" w:rsidRDefault="00000000">
      <w:pPr>
        <w:ind w:left="-5"/>
      </w:pPr>
      <w:r>
        <w:t xml:space="preserve">For each increment, note one PNG delivery condition that affects when or how you can deliver it (client travel, power, connectivity, harvest or school-term timing, committee approval cycles). </w:t>
      </w:r>
    </w:p>
    <w:tbl>
      <w:tblPr>
        <w:tblStyle w:val="TableGrid"/>
        <w:tblW w:w="9359" w:type="dxa"/>
        <w:tblInd w:w="6" w:type="dxa"/>
        <w:tblCellMar>
          <w:top w:w="147" w:type="dxa"/>
          <w:left w:w="119" w:type="dxa"/>
          <w:right w:w="115" w:type="dxa"/>
        </w:tblCellMar>
        <w:tblLook w:val="04A0" w:firstRow="1" w:lastRow="0" w:firstColumn="1" w:lastColumn="0" w:noHBand="0" w:noVBand="1"/>
      </w:tblPr>
      <w:tblGrid>
        <w:gridCol w:w="9359"/>
      </w:tblGrid>
      <w:tr w:rsidR="00575ED6" w14:paraId="6B10A1FA" w14:textId="77777777">
        <w:trPr>
          <w:trHeight w:val="419"/>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1997AE91" w14:textId="77777777" w:rsidR="00575ED6" w:rsidRDefault="00000000">
            <w:pPr>
              <w:spacing w:after="0" w:line="259" w:lineRule="auto"/>
              <w:ind w:left="0" w:firstLine="0"/>
            </w:pPr>
            <w:r>
              <w:rPr>
                <w:b/>
                <w:color w:val="FFFFFF"/>
                <w:sz w:val="20"/>
              </w:rPr>
              <w:t>Condition notes</w:t>
            </w:r>
            <w:r>
              <w:rPr>
                <w:color w:val="FFFFFF"/>
              </w:rPr>
              <w:t xml:space="preserve"> </w:t>
            </w:r>
          </w:p>
        </w:tc>
      </w:tr>
      <w:tr w:rsidR="00575ED6" w14:paraId="6D353BBD" w14:textId="77777777">
        <w:trPr>
          <w:trHeight w:val="433"/>
        </w:trPr>
        <w:tc>
          <w:tcPr>
            <w:tcW w:w="9359" w:type="dxa"/>
            <w:tcBorders>
              <w:top w:val="single" w:sz="36" w:space="0" w:color="FFFFFF"/>
              <w:left w:val="single" w:sz="4" w:space="0" w:color="AFBBD0"/>
              <w:bottom w:val="single" w:sz="4" w:space="0" w:color="AFBBD0"/>
              <w:right w:val="single" w:sz="4" w:space="0" w:color="AFBBD0"/>
            </w:tcBorders>
          </w:tcPr>
          <w:p w14:paraId="7822E196" w14:textId="75D1F435" w:rsidR="00575ED6" w:rsidRPr="002A77B1" w:rsidRDefault="00000000">
            <w:pPr>
              <w:spacing w:after="0" w:line="259" w:lineRule="auto"/>
              <w:ind w:left="0" w:firstLine="0"/>
              <w:rPr>
                <w:b/>
                <w:bCs/>
                <w:highlight w:val="yellow"/>
              </w:rPr>
            </w:pPr>
            <w:r w:rsidRPr="002A77B1">
              <w:rPr>
                <w:b/>
                <w:bCs/>
                <w:color w:val="222831"/>
                <w:sz w:val="20"/>
                <w:highlight w:val="yellow"/>
              </w:rPr>
              <w:t xml:space="preserve"> </w:t>
            </w:r>
            <w:r w:rsidRPr="002A77B1">
              <w:rPr>
                <w:b/>
                <w:bCs/>
                <w:highlight w:val="yellow"/>
              </w:rPr>
              <w:t xml:space="preserve"> </w:t>
            </w:r>
            <w:r w:rsidR="00A77C6A" w:rsidRPr="002A77B1">
              <w:rPr>
                <w:b/>
                <w:bCs/>
                <w:highlight w:val="yellow"/>
              </w:rPr>
              <w:t>School holidays and staff availability may affect requirements gathering and training.</w:t>
            </w:r>
          </w:p>
        </w:tc>
      </w:tr>
      <w:tr w:rsidR="00575ED6" w14:paraId="2966E7AD" w14:textId="77777777">
        <w:trPr>
          <w:trHeight w:val="395"/>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2E41B26E" w14:textId="255B0ECE" w:rsidR="00575ED6" w:rsidRPr="002A77B1" w:rsidRDefault="00000000">
            <w:pPr>
              <w:spacing w:after="0" w:line="259" w:lineRule="auto"/>
              <w:ind w:left="0" w:firstLine="0"/>
              <w:rPr>
                <w:b/>
                <w:bCs/>
                <w:highlight w:val="yellow"/>
              </w:rPr>
            </w:pPr>
            <w:r w:rsidRPr="002A77B1">
              <w:rPr>
                <w:b/>
                <w:bCs/>
                <w:color w:val="222831"/>
                <w:sz w:val="20"/>
                <w:highlight w:val="yellow"/>
              </w:rPr>
              <w:t xml:space="preserve"> </w:t>
            </w:r>
            <w:r w:rsidRPr="002A77B1">
              <w:rPr>
                <w:b/>
                <w:bCs/>
                <w:highlight w:val="yellow"/>
              </w:rPr>
              <w:t xml:space="preserve"> </w:t>
            </w:r>
            <w:r w:rsidR="00A77C6A" w:rsidRPr="002A77B1">
              <w:rPr>
                <w:b/>
                <w:bCs/>
                <w:highlight w:val="yellow"/>
              </w:rPr>
              <w:t>Unreliable internet or power interruptions may affect testing and deployment.</w:t>
            </w:r>
          </w:p>
        </w:tc>
      </w:tr>
    </w:tbl>
    <w:p w14:paraId="6BD296C9" w14:textId="77777777" w:rsidR="00575ED6" w:rsidRDefault="00000000">
      <w:pPr>
        <w:pStyle w:val="Heading2"/>
        <w:ind w:left="-5"/>
      </w:pPr>
      <w:r>
        <w:t>Part D — Reflect (10 min)</w:t>
      </w:r>
      <w:r>
        <w:rPr>
          <w:b w:val="0"/>
          <w:color w:val="000000"/>
          <w:sz w:val="21"/>
        </w:rPr>
        <w:t xml:space="preserve"> </w:t>
      </w:r>
    </w:p>
    <w:p w14:paraId="08EF8D0B" w14:textId="77777777" w:rsidR="00575ED6" w:rsidRDefault="00000000">
      <w:pPr>
        <w:numPr>
          <w:ilvl w:val="0"/>
          <w:numId w:val="1"/>
        </w:numPr>
        <w:spacing w:after="67"/>
        <w:ind w:hanging="199"/>
      </w:pPr>
      <w:r>
        <w:t xml:space="preserve">If the client suddenly demanded ALL three increments by the same original deadline, which corner of the dependency triangle would you push back on, and what exactly would you say to them? </w:t>
      </w:r>
    </w:p>
    <w:p w14:paraId="69028163" w14:textId="77777777" w:rsidR="00575ED6" w:rsidRDefault="00000000">
      <w:pPr>
        <w:numPr>
          <w:ilvl w:val="0"/>
          <w:numId w:val="1"/>
        </w:numPr>
        <w:ind w:hanging="199"/>
      </w:pPr>
      <w:r>
        <w:t xml:space="preserve">Which of your three increments is most likely to change after the client sees increment 1? What does that tell you about how firmly to specify it now? </w:t>
      </w:r>
    </w:p>
    <w:tbl>
      <w:tblPr>
        <w:tblStyle w:val="TableGrid"/>
        <w:tblW w:w="9359" w:type="dxa"/>
        <w:tblInd w:w="6" w:type="dxa"/>
        <w:tblCellMar>
          <w:top w:w="145" w:type="dxa"/>
          <w:left w:w="119" w:type="dxa"/>
          <w:right w:w="115" w:type="dxa"/>
        </w:tblCellMar>
        <w:tblLook w:val="04A0" w:firstRow="1" w:lastRow="0" w:firstColumn="1" w:lastColumn="0" w:noHBand="0" w:noVBand="1"/>
      </w:tblPr>
      <w:tblGrid>
        <w:gridCol w:w="9359"/>
      </w:tblGrid>
      <w:tr w:rsidR="00575ED6" w14:paraId="1D8D93CF" w14:textId="77777777">
        <w:trPr>
          <w:trHeight w:val="42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202A9B1E" w14:textId="77777777" w:rsidR="00575ED6" w:rsidRDefault="00000000">
            <w:pPr>
              <w:spacing w:after="0" w:line="259" w:lineRule="auto"/>
              <w:ind w:left="0" w:firstLine="0"/>
            </w:pPr>
            <w:r>
              <w:rPr>
                <w:b/>
                <w:color w:val="FFFFFF"/>
                <w:sz w:val="20"/>
              </w:rPr>
              <w:t>Your answers</w:t>
            </w:r>
            <w:r>
              <w:rPr>
                <w:color w:val="FFFFFF"/>
              </w:rPr>
              <w:t xml:space="preserve"> </w:t>
            </w:r>
          </w:p>
        </w:tc>
      </w:tr>
      <w:tr w:rsidR="00575ED6" w14:paraId="60BCC25A" w14:textId="77777777">
        <w:trPr>
          <w:trHeight w:val="431"/>
        </w:trPr>
        <w:tc>
          <w:tcPr>
            <w:tcW w:w="9359" w:type="dxa"/>
            <w:tcBorders>
              <w:top w:val="single" w:sz="36" w:space="0" w:color="FFFFFF"/>
              <w:left w:val="single" w:sz="4" w:space="0" w:color="AFBBD0"/>
              <w:bottom w:val="single" w:sz="4" w:space="0" w:color="AFBBD0"/>
              <w:right w:val="single" w:sz="4" w:space="0" w:color="AFBBD0"/>
            </w:tcBorders>
          </w:tcPr>
          <w:p w14:paraId="5B6C31BB" w14:textId="2A39DF64" w:rsidR="00575ED6" w:rsidRPr="002A77B1" w:rsidRDefault="00000000">
            <w:pPr>
              <w:spacing w:after="0" w:line="259" w:lineRule="auto"/>
              <w:ind w:left="0" w:firstLine="0"/>
              <w:rPr>
                <w:b/>
                <w:bCs/>
                <w:highlight w:val="yellow"/>
              </w:rPr>
            </w:pPr>
            <w:r w:rsidRPr="002A77B1">
              <w:rPr>
                <w:b/>
                <w:bCs/>
                <w:color w:val="222831"/>
                <w:sz w:val="20"/>
                <w:highlight w:val="yellow"/>
              </w:rPr>
              <w:t xml:space="preserve"> </w:t>
            </w:r>
            <w:r w:rsidR="004A1425" w:rsidRPr="002A77B1">
              <w:rPr>
                <w:b/>
                <w:bCs/>
                <w:highlight w:val="yellow"/>
              </w:rPr>
              <w:t>I would say to maintain the agreed quality and deadline, we would need to reduce the amount of functionality included in the final release. We can prioritise the most important features first and schedule less critical features for a later update. This ensures the system remains reliable and useful rather than rushing all features and risking defects."</w:t>
            </w:r>
          </w:p>
        </w:tc>
      </w:tr>
      <w:tr w:rsidR="00575ED6" w14:paraId="6A7782D8" w14:textId="77777777">
        <w:trPr>
          <w:trHeight w:val="396"/>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4478D45B" w14:textId="2842B0C8" w:rsidR="00575ED6" w:rsidRPr="002A77B1" w:rsidRDefault="00000000">
            <w:pPr>
              <w:spacing w:after="0" w:line="259" w:lineRule="auto"/>
              <w:ind w:left="0" w:firstLine="0"/>
              <w:rPr>
                <w:b/>
                <w:bCs/>
                <w:highlight w:val="yellow"/>
              </w:rPr>
            </w:pPr>
            <w:r w:rsidRPr="002A77B1">
              <w:rPr>
                <w:b/>
                <w:bCs/>
                <w:color w:val="222831"/>
                <w:sz w:val="20"/>
                <w:highlight w:val="yellow"/>
              </w:rPr>
              <w:t xml:space="preserve"> </w:t>
            </w:r>
            <w:r w:rsidR="004A1425" w:rsidRPr="002A77B1">
              <w:rPr>
                <w:b/>
                <w:bCs/>
                <w:highlight w:val="yellow"/>
              </w:rPr>
              <w:t>Increment 3 (Reporting and Analytics) is most likely to change because users often discover new reporting needs after they start entering and using real data. This means the reporting requirements should be specified at a high level initially and refined through feedback after Increment 1 has been deployed and tested in actual school operations.</w:t>
            </w:r>
          </w:p>
        </w:tc>
      </w:tr>
    </w:tbl>
    <w:p w14:paraId="05E385DE" w14:textId="77777777" w:rsidR="00575ED6" w:rsidRDefault="00000000">
      <w:pPr>
        <w:pStyle w:val="Heading2"/>
        <w:ind w:left="-5"/>
      </w:pPr>
      <w:r>
        <w:t>Submitting</w:t>
      </w:r>
      <w:r>
        <w:rPr>
          <w:b w:val="0"/>
          <w:color w:val="000000"/>
          <w:sz w:val="21"/>
        </w:rPr>
        <w:t xml:space="preserve"> </w:t>
      </w:r>
    </w:p>
    <w:p w14:paraId="0493509F" w14:textId="77777777" w:rsidR="00575ED6" w:rsidRDefault="00000000">
      <w:pPr>
        <w:numPr>
          <w:ilvl w:val="0"/>
          <w:numId w:val="2"/>
        </w:numPr>
        <w:spacing w:after="74" w:line="259" w:lineRule="auto"/>
        <w:ind w:hanging="281"/>
      </w:pPr>
      <w:r>
        <w:t>Save as Lab3_&lt;</w:t>
      </w:r>
      <w:proofErr w:type="spellStart"/>
      <w:r>
        <w:t>YourName</w:t>
      </w:r>
      <w:proofErr w:type="spellEnd"/>
      <w:r>
        <w:t xml:space="preserve">&gt;.docx and upload to Moodle → Week 3 → Lab 3. </w:t>
      </w:r>
    </w:p>
    <w:p w14:paraId="2288955E" w14:textId="77777777" w:rsidR="00575ED6" w:rsidRDefault="00000000">
      <w:pPr>
        <w:numPr>
          <w:ilvl w:val="0"/>
          <w:numId w:val="2"/>
        </w:numPr>
        <w:spacing w:after="72"/>
        <w:ind w:hanging="281"/>
      </w:pPr>
      <w:r>
        <w:t xml:space="preserve">Copy it into week03/ in your portfolio and commit: </w:t>
      </w:r>
    </w:p>
    <w:p w14:paraId="6CD6F410" w14:textId="77777777" w:rsidR="00575ED6" w:rsidRDefault="00000000">
      <w:pPr>
        <w:shd w:val="clear" w:color="auto" w:fill="EFF1F5"/>
        <w:spacing w:after="45" w:line="259" w:lineRule="auto"/>
        <w:ind w:left="360" w:firstLine="0"/>
      </w:pPr>
      <w:r>
        <w:rPr>
          <w:color w:val="1F2430"/>
          <w:sz w:val="19"/>
        </w:rPr>
        <w:t>git add week03/ &amp;&amp; git commit -m "Add Lab 3 lifecycle selection and increment plan"</w:t>
      </w:r>
      <w:r>
        <w:t xml:space="preserve"> </w:t>
      </w:r>
    </w:p>
    <w:p w14:paraId="0D5DFD81" w14:textId="77777777" w:rsidR="00575ED6" w:rsidRDefault="00000000">
      <w:pPr>
        <w:numPr>
          <w:ilvl w:val="0"/>
          <w:numId w:val="2"/>
        </w:numPr>
        <w:ind w:hanging="281"/>
      </w:pPr>
      <w:r>
        <w:t xml:space="preserve">Keep it open when you start Task 2 Part 2 — Parts B and C become sections 2.3 and 2.4. </w:t>
      </w:r>
    </w:p>
    <w:sectPr w:rsidR="00575ED6">
      <w:pgSz w:w="11906" w:h="16838"/>
      <w:pgMar w:top="1126" w:right="1296" w:bottom="1107"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5C02"/>
    <w:multiLevelType w:val="hybridMultilevel"/>
    <w:tmpl w:val="026E8238"/>
    <w:lvl w:ilvl="0" w:tplc="1974D492">
      <w:start w:val="1"/>
      <w:numFmt w:val="decimal"/>
      <w:lvlText w:val="%1."/>
      <w:lvlJc w:val="left"/>
      <w:pPr>
        <w:ind w:left="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286B5F6">
      <w:start w:val="1"/>
      <w:numFmt w:val="lowerLetter"/>
      <w:lvlText w:val="%2"/>
      <w:lvlJc w:val="left"/>
      <w:pPr>
        <w:ind w:left="12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A2E9892">
      <w:start w:val="1"/>
      <w:numFmt w:val="lowerRoman"/>
      <w:lvlText w:val="%3"/>
      <w:lvlJc w:val="left"/>
      <w:pPr>
        <w:ind w:left="19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89899A6">
      <w:start w:val="1"/>
      <w:numFmt w:val="decimal"/>
      <w:lvlText w:val="%4"/>
      <w:lvlJc w:val="left"/>
      <w:pPr>
        <w:ind w:left="26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578C168">
      <w:start w:val="1"/>
      <w:numFmt w:val="lowerLetter"/>
      <w:lvlText w:val="%5"/>
      <w:lvlJc w:val="left"/>
      <w:pPr>
        <w:ind w:left="3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9CCC188">
      <w:start w:val="1"/>
      <w:numFmt w:val="lowerRoman"/>
      <w:lvlText w:val="%6"/>
      <w:lvlJc w:val="left"/>
      <w:pPr>
        <w:ind w:left="4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67A71A4">
      <w:start w:val="1"/>
      <w:numFmt w:val="decimal"/>
      <w:lvlText w:val="%7"/>
      <w:lvlJc w:val="left"/>
      <w:pPr>
        <w:ind w:left="4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CC60822">
      <w:start w:val="1"/>
      <w:numFmt w:val="lowerLetter"/>
      <w:lvlText w:val="%8"/>
      <w:lvlJc w:val="left"/>
      <w:pPr>
        <w:ind w:left="5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574DA02">
      <w:start w:val="1"/>
      <w:numFmt w:val="lowerRoman"/>
      <w:lvlText w:val="%9"/>
      <w:lvlJc w:val="left"/>
      <w:pPr>
        <w:ind w:left="6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1DB792F"/>
    <w:multiLevelType w:val="hybridMultilevel"/>
    <w:tmpl w:val="9C0011B4"/>
    <w:lvl w:ilvl="0" w:tplc="6A3E676E">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42CA6E4">
      <w:start w:val="1"/>
      <w:numFmt w:val="bullet"/>
      <w:lvlText w:val="o"/>
      <w:lvlJc w:val="left"/>
      <w:pPr>
        <w:ind w:left="12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B085E82">
      <w:start w:val="1"/>
      <w:numFmt w:val="bullet"/>
      <w:lvlText w:val="▪"/>
      <w:lvlJc w:val="left"/>
      <w:pPr>
        <w:ind w:left="19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2C09E7C">
      <w:start w:val="1"/>
      <w:numFmt w:val="bullet"/>
      <w:lvlText w:val="•"/>
      <w:lvlJc w:val="left"/>
      <w:pPr>
        <w:ind w:left="26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53C933A">
      <w:start w:val="1"/>
      <w:numFmt w:val="bullet"/>
      <w:lvlText w:val="o"/>
      <w:lvlJc w:val="left"/>
      <w:pPr>
        <w:ind w:left="3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3388AB6">
      <w:start w:val="1"/>
      <w:numFmt w:val="bullet"/>
      <w:lvlText w:val="▪"/>
      <w:lvlJc w:val="left"/>
      <w:pPr>
        <w:ind w:left="41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8BE7A9A">
      <w:start w:val="1"/>
      <w:numFmt w:val="bullet"/>
      <w:lvlText w:val="•"/>
      <w:lvlJc w:val="left"/>
      <w:pPr>
        <w:ind w:left="48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996E306">
      <w:start w:val="1"/>
      <w:numFmt w:val="bullet"/>
      <w:lvlText w:val="o"/>
      <w:lvlJc w:val="left"/>
      <w:pPr>
        <w:ind w:left="55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DA0D06A">
      <w:start w:val="1"/>
      <w:numFmt w:val="bullet"/>
      <w:lvlText w:val="▪"/>
      <w:lvlJc w:val="left"/>
      <w:pPr>
        <w:ind w:left="62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648434229">
    <w:abstractNumId w:val="1"/>
  </w:num>
  <w:num w:numId="2" w16cid:durableId="148531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ED6"/>
    <w:rsid w:val="002A77B1"/>
    <w:rsid w:val="004A1425"/>
    <w:rsid w:val="00575ED6"/>
    <w:rsid w:val="00A77C6A"/>
    <w:rsid w:val="00BC10AD"/>
    <w:rsid w:val="00C20AC9"/>
    <w:rsid w:val="00C34E04"/>
    <w:rsid w:val="00FA71F1"/>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59958"/>
  <w15:docId w15:val="{B8A94040-C5EB-4110-84A4-3DE3415C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B2A4A"/>
      <w:sz w:val="44"/>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Times New Roman" w:eastAsia="Times New Roman" w:hAnsi="Times New Roman" w:cs="Times New Roman"/>
      <w:b/>
      <w:color w:val="1B2A4A"/>
      <w:sz w:val="26"/>
    </w:rPr>
  </w:style>
  <w:style w:type="paragraph" w:styleId="Heading3">
    <w:name w:val="heading 3"/>
    <w:next w:val="Normal"/>
    <w:link w:val="Heading3Char"/>
    <w:uiPriority w:val="9"/>
    <w:unhideWhenUsed/>
    <w:qFormat/>
    <w:pPr>
      <w:keepNext/>
      <w:keepLines/>
      <w:spacing w:after="45" w:line="259" w:lineRule="auto"/>
      <w:outlineLvl w:val="2"/>
    </w:pPr>
    <w:rPr>
      <w:rFonts w:ascii="Times New Roman" w:eastAsia="Times New Roman" w:hAnsi="Times New Roman" w:cs="Times New Roman"/>
      <w:b/>
      <w:color w:val="C9A2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C9A227"/>
      <w:sz w:val="22"/>
    </w:rPr>
  </w:style>
  <w:style w:type="character" w:customStyle="1" w:styleId="Heading2Char">
    <w:name w:val="Heading 2 Char"/>
    <w:link w:val="Heading2"/>
    <w:rPr>
      <w:rFonts w:ascii="Times New Roman" w:eastAsia="Times New Roman" w:hAnsi="Times New Roman" w:cs="Times New Roman"/>
      <w:b/>
      <w:color w:val="1B2A4A"/>
      <w:sz w:val="26"/>
    </w:rPr>
  </w:style>
  <w:style w:type="character" w:customStyle="1" w:styleId="Heading1Char">
    <w:name w:val="Heading 1 Char"/>
    <w:link w:val="Heading1"/>
    <w:rPr>
      <w:rFonts w:ascii="Times New Roman" w:eastAsia="Times New Roman" w:hAnsi="Times New Roman" w:cs="Times New Roman"/>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Nicky Saroa</cp:lastModifiedBy>
  <cp:revision>6</cp:revision>
  <dcterms:created xsi:type="dcterms:W3CDTF">2026-08-04T10:20:00Z</dcterms:created>
  <dcterms:modified xsi:type="dcterms:W3CDTF">2026-08-11T03:21:00Z</dcterms:modified>
</cp:coreProperties>
</file>