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kills-hub---administrator-guide"/>
    <w:p>
      <w:pPr>
        <w:pStyle w:val="Heading1"/>
      </w:pPr>
      <w:r>
        <w:t xml:space="preserve">Skills Hub - Administrator Guide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Skills Hub administrators, ServiceNow administrators, and support teams.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2026-04-29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Skills Hub is a ServiceNow Service Portal experience that extends the out-of-box skill tables with employee profiles, skill discovery, endorsements, manager review, skill requests, and a searchable Skill Library.</w:t>
      </w:r>
    </w:p>
    <w:p>
      <w:pPr>
        <w:pStyle w:val="BodyText"/>
      </w:pPr>
      <w:r>
        <w:t xml:space="preserve">Administrators are responsible for maintaining the skill library, supporting the request process, monitoring data quality, and troubleshooting portal behavior.</w:t>
      </w:r>
    </w:p>
    <w:bookmarkEnd w:id="9"/>
    <w:bookmarkStart w:id="10" w:name="key-tables"/>
    <w:p>
      <w:pPr>
        <w:pStyle w:val="Heading2"/>
      </w:pPr>
      <w:r>
        <w:t xml:space="preserve">Key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cmn_skill</w:t>
            </w:r>
          </w:p>
        </w:tc>
        <w:tc>
          <w:tcPr/>
          <w:p>
            <w:pPr>
              <w:pStyle w:val="Compact"/>
            </w:pPr>
            <w:r>
              <w:t xml:space="preserve">Out-of-box skill library. Skills Hub uses this as the source of skills.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cmn_skill_category</w:t>
            </w:r>
          </w:p>
        </w:tc>
        <w:tc>
          <w:tcPr/>
          <w:p>
            <w:pPr>
              <w:pStyle w:val="Compact"/>
            </w:pPr>
            <w:r>
              <w:t xml:space="preserve">Out-of-box skill categories.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cmn_skill_level_type</w:t>
            </w:r>
          </w:p>
        </w:tc>
        <w:tc>
          <w:tcPr/>
          <w:p>
            <w:pPr>
              <w:pStyle w:val="Compact"/>
            </w:pPr>
            <w:r>
              <w:t xml:space="preserve">Out-of-box grouping for skill rating scales.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cmn_skill_level</w:t>
            </w:r>
          </w:p>
        </w:tc>
        <w:tc>
          <w:tcPr/>
          <w:p>
            <w:pPr>
              <w:pStyle w:val="Compact"/>
            </w:pPr>
            <w:r>
              <w:t xml:space="preserve">Out-of-box rating levels under a level type.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sys_user_has_skill</w:t>
            </w:r>
          </w:p>
        </w:tc>
        <w:tc>
          <w:tcPr/>
          <w:p>
            <w:pPr>
              <w:pStyle w:val="Compact"/>
            </w:pPr>
            <w:r>
              <w:t xml:space="preserve">Out-of-box user skill profile records. Extended with review fields.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u_m2m_skill_endorsement</w:t>
            </w:r>
          </w:p>
        </w:tc>
        <w:tc>
          <w:tcPr/>
          <w:p>
            <w:pPr>
              <w:pStyle w:val="Compact"/>
            </w:pPr>
            <w:r>
              <w:t xml:space="preserve">Peer endorsements for user skill records.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u_skill_request</w:t>
            </w:r>
          </w:p>
        </w:tc>
        <w:tc>
          <w:tcPr/>
          <w:p>
            <w:pPr>
              <w:pStyle w:val="Compact"/>
            </w:pPr>
            <w:r>
              <w:t xml:space="preserve">Requested skills submitted through the catalog 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u_skill_profile_requirement</w:t>
            </w:r>
          </w:p>
        </w:tc>
        <w:tc>
          <w:tcPr/>
          <w:p>
            <w:pPr>
              <w:pStyle w:val="Compact"/>
            </w:pPr>
            <w:r>
              <w:t xml:space="preserve">Optional role/profile skill requirements.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u_story_skill_assignment</w:t>
            </w:r>
          </w:p>
        </w:tc>
        <w:tc>
          <w:tcPr/>
          <w:p>
            <w:pPr>
              <w:pStyle w:val="Compact"/>
            </w:pPr>
            <w:r>
              <w:t xml:space="preserve">Optional demand and story skill tagging data.</w:t>
            </w:r>
          </w:p>
        </w:tc>
      </w:tr>
    </w:tbl>
    <w:bookmarkEnd w:id="10"/>
    <w:bookmarkStart w:id="11" w:name="roles"/>
    <w:p>
      <w:pPr>
        <w:pStyle w:val="Heading2"/>
      </w:pPr>
      <w:r>
        <w:t xml:space="preserve">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Typical audience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skill_user</w:t>
            </w:r>
          </w:p>
        </w:tc>
        <w:tc>
          <w:tcPr/>
          <w:p>
            <w:pPr>
              <w:pStyle w:val="Compact"/>
            </w:pPr>
            <w: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View and maintain own skills, use Find Experts, add skills, create endorsements.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skill_manager</w:t>
            </w:r>
          </w:p>
        </w:tc>
        <w:tc>
          <w:tcPr/>
          <w:p>
            <w:pPr>
              <w:pStyle w:val="Compact"/>
            </w:pPr>
            <w:r>
              <w:t xml:space="preserve">Managers</w:t>
            </w:r>
          </w:p>
        </w:tc>
        <w:tc>
          <w:tcPr/>
          <w:p>
            <w:pPr>
              <w:pStyle w:val="Compact"/>
            </w:pPr>
            <w:r>
              <w:t xml:space="preserve">Review direct report skills when manager controls are enabled.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skill_admin</w:t>
            </w:r>
          </w:p>
        </w:tc>
        <w:tc>
          <w:tcPr/>
          <w:p>
            <w:pPr>
              <w:pStyle w:val="Compact"/>
            </w:pPr>
            <w:r>
              <w:t xml:space="preserve">Skill catalog owners</w:t>
            </w:r>
          </w:p>
        </w:tc>
        <w:tc>
          <w:tcPr/>
          <w:p>
            <w:pPr>
              <w:pStyle w:val="Compact"/>
            </w:pPr>
            <w:r>
              <w:t xml:space="preserve">Review requested skills and maintain skill records.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Platform admins</w:t>
            </w:r>
          </w:p>
        </w:tc>
        <w:tc>
          <w:tcPr/>
          <w:p>
            <w:pPr>
              <w:pStyle w:val="Compact"/>
            </w:pPr>
            <w:r>
              <w:t xml:space="preserve">Full platform administration and troubleshooting.</w:t>
            </w:r>
          </w:p>
        </w:tc>
      </w:tr>
    </w:tbl>
    <w:p>
      <w:pPr>
        <w:pStyle w:val="BodyText"/>
      </w:pPr>
      <w:r>
        <w:t xml:space="preserve">The Team Review tab appears based on direct reports in the</w:t>
      </w:r>
      <w:r>
        <w:t xml:space="preserve"> </w:t>
      </w:r>
      <w:r>
        <w:rPr>
          <w:rStyle w:val="VerbatimChar"/>
        </w:rPr>
        <w:t xml:space="preserve">sys_user.manager</w:t>
      </w:r>
      <w:r>
        <w:t xml:space="preserve"> </w:t>
      </w:r>
      <w:r>
        <w:t xml:space="preserve">field. Role configuration may still be used for write access and administrative functions.</w:t>
      </w:r>
    </w:p>
    <w:bookmarkEnd w:id="11"/>
    <w:bookmarkStart w:id="14" w:name="skill-library-administration"/>
    <w:p>
      <w:pPr>
        <w:pStyle w:val="Heading2"/>
      </w:pPr>
      <w:r>
        <w:t xml:space="preserve">Skill Library Administration</w:t>
      </w:r>
    </w:p>
    <w:p>
      <w:pPr>
        <w:pStyle w:val="FirstParagraph"/>
      </w:pPr>
      <w:r>
        <w:t xml:space="preserve">Skills Hub uses</w:t>
      </w:r>
      <w:r>
        <w:t xml:space="preserve"> </w:t>
      </w:r>
      <w:r>
        <w:rPr>
          <w:rStyle w:val="VerbatimChar"/>
        </w:rPr>
        <w:t xml:space="preserve">cmn_skill</w:t>
      </w:r>
      <w:r>
        <w:t xml:space="preserve"> </w:t>
      </w:r>
      <w:r>
        <w:t xml:space="preserve">as the library of available skills.</w:t>
      </w:r>
    </w:p>
    <w:bookmarkStart w:id="12" w:name="creating-or-updating-skills"/>
    <w:p>
      <w:pPr>
        <w:pStyle w:val="Heading3"/>
      </w:pPr>
      <w:r>
        <w:t xml:space="preserve">Creating or Updating Skills</w:t>
      </w:r>
    </w:p>
    <w:p>
      <w:pPr>
        <w:pStyle w:val="Compact"/>
        <w:numPr>
          <w:ilvl w:val="0"/>
          <w:numId w:val="1001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cmn_skill.list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Create or open a skill record.</w:t>
      </w:r>
    </w:p>
    <w:p>
      <w:pPr>
        <w:pStyle w:val="Compact"/>
        <w:numPr>
          <w:ilvl w:val="0"/>
          <w:numId w:val="1001"/>
        </w:numPr>
      </w:pPr>
      <w:r>
        <w:t xml:space="preserve">Maintain the skill name and description.</w:t>
      </w:r>
    </w:p>
    <w:p>
      <w:pPr>
        <w:pStyle w:val="Compact"/>
        <w:numPr>
          <w:ilvl w:val="0"/>
          <w:numId w:val="1001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appropriately, if available.</w:t>
      </w:r>
    </w:p>
    <w:p>
      <w:pPr>
        <w:pStyle w:val="Compact"/>
        <w:numPr>
          <w:ilvl w:val="0"/>
          <w:numId w:val="1001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level_type</w:t>
      </w:r>
      <w:r>
        <w:t xml:space="preserve"> </w:t>
      </w:r>
      <w:r>
        <w:t xml:space="preserve">to the correct</w:t>
      </w:r>
      <w:r>
        <w:t xml:space="preserve"> </w:t>
      </w:r>
      <w:r>
        <w:rPr>
          <w:rStyle w:val="VerbatimChar"/>
        </w:rPr>
        <w:t xml:space="preserve">cmn_skill_level_type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Link the skill to categories through the available category relationship.</w:t>
      </w:r>
    </w:p>
    <w:bookmarkEnd w:id="12"/>
    <w:bookmarkStart w:id="13" w:name="rating-scale-setup"/>
    <w:p>
      <w:pPr>
        <w:pStyle w:val="Heading3"/>
      </w:pPr>
      <w:r>
        <w:t xml:space="preserve">Rating Scale Setup</w:t>
      </w:r>
    </w:p>
    <w:p>
      <w:pPr>
        <w:pStyle w:val="FirstParagraph"/>
      </w:pPr>
      <w:r>
        <w:t xml:space="preserve">Each skill can reference a level type. The user interface reads child levels from</w:t>
      </w:r>
      <w:r>
        <w:t xml:space="preserve"> </w:t>
      </w:r>
      <w:r>
        <w:rPr>
          <w:rStyle w:val="VerbatimChar"/>
        </w:rPr>
        <w:t xml:space="preserve">cmn_skill_level</w:t>
      </w:r>
      <w:r>
        <w:t xml:space="preserve"> </w:t>
      </w:r>
      <w:r>
        <w:t xml:space="preserve">and uses the numeric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field for scoring and ordering.</w:t>
      </w:r>
    </w:p>
    <w:p>
      <w:pPr>
        <w:pStyle w:val="BodyText"/>
      </w:pPr>
      <w:r>
        <w:t xml:space="preserve">Verify: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cmn_skill.level_type</w:t>
      </w:r>
      <w:r>
        <w:t xml:space="preserve"> </w:t>
      </w:r>
      <w:r>
        <w:t xml:space="preserve">is populated for skills that need a specific rating scale.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cmn_skill_level.skill_level_type</w:t>
      </w:r>
      <w:r>
        <w:t xml:space="preserve"> </w:t>
      </w:r>
      <w:r>
        <w:t xml:space="preserve">or equivalent type reference points to the level type.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cmn_skill_level.value</w:t>
      </w:r>
      <w:r>
        <w:t xml:space="preserve"> </w:t>
      </w:r>
      <w:r>
        <w:t xml:space="preserve">is populated consistently.</w:t>
      </w:r>
    </w:p>
    <w:p>
      <w:pPr>
        <w:pStyle w:val="Compact"/>
        <w:numPr>
          <w:ilvl w:val="0"/>
          <w:numId w:val="1002"/>
        </w:numPr>
      </w:pPr>
      <w:r>
        <w:t xml:space="preserve">Level names and descriptions match the intended rating model.</w:t>
      </w:r>
    </w:p>
    <w:bookmarkEnd w:id="13"/>
    <w:bookmarkEnd w:id="14"/>
    <w:bookmarkStart w:id="16" w:name="skill-request-administration"/>
    <w:p>
      <w:pPr>
        <w:pStyle w:val="Heading2"/>
      </w:pPr>
      <w:r>
        <w:t xml:space="preserve">Skill Request Administration</w:t>
      </w:r>
    </w:p>
    <w:p>
      <w:pPr>
        <w:pStyle w:val="FirstParagraph"/>
      </w:pPr>
      <w:r>
        <w:t xml:space="preserve">Employees can request a missing skill through the Request New Skill catalog item.</w:t>
      </w:r>
    </w:p>
    <w:p>
      <w:pPr>
        <w:pStyle w:val="BodyText"/>
      </w:pPr>
      <w:r>
        <w:t xml:space="preserve">The request form should collect:</w:t>
      </w:r>
    </w:p>
    <w:p>
      <w:pPr>
        <w:pStyle w:val="Compact"/>
        <w:numPr>
          <w:ilvl w:val="0"/>
          <w:numId w:val="1003"/>
        </w:numPr>
      </w:pPr>
      <w:r>
        <w:t xml:space="preserve">Skill name</w:t>
      </w:r>
    </w:p>
    <w:p>
      <w:pPr>
        <w:pStyle w:val="Compact"/>
        <w:numPr>
          <w:ilvl w:val="0"/>
          <w:numId w:val="1003"/>
        </w:numPr>
      </w:pPr>
      <w:r>
        <w:t xml:space="preserve">Category</w:t>
      </w:r>
    </w:p>
    <w:p>
      <w:pPr>
        <w:pStyle w:val="Compact"/>
        <w:numPr>
          <w:ilvl w:val="0"/>
          <w:numId w:val="1003"/>
        </w:numPr>
      </w:pPr>
      <w:r>
        <w:t xml:space="preserve">Description</w:t>
      </w:r>
    </w:p>
    <w:p>
      <w:pPr>
        <w:pStyle w:val="FirstParagraph"/>
      </w:pPr>
      <w:r>
        <w:t xml:space="preserve">The description should help administrators understand what the skill means. It should not be framed as a personal business justification.</w:t>
      </w:r>
    </w:p>
    <w:bookmarkStart w:id="15" w:name="reviewing-requests"/>
    <w:p>
      <w:pPr>
        <w:pStyle w:val="Heading3"/>
      </w:pPr>
      <w:r>
        <w:t xml:space="preserve">Reviewing Requests</w:t>
      </w:r>
    </w:p>
    <w:p>
      <w:pPr>
        <w:pStyle w:val="Compact"/>
        <w:numPr>
          <w:ilvl w:val="0"/>
          <w:numId w:val="1004"/>
        </w:numPr>
      </w:pPr>
      <w:r>
        <w:t xml:space="preserve">Open the submitted request or related</w:t>
      </w:r>
      <w:r>
        <w:t xml:space="preserve"> </w:t>
      </w:r>
      <w:r>
        <w:rPr>
          <w:rStyle w:val="VerbatimChar"/>
        </w:rPr>
        <w:t xml:space="preserve">u_skill_request</w:t>
      </w:r>
      <w:r>
        <w:t xml:space="preserve"> </w:t>
      </w:r>
      <w:r>
        <w:t xml:space="preserve">record.</w:t>
      </w:r>
    </w:p>
    <w:p>
      <w:pPr>
        <w:pStyle w:val="Compact"/>
        <w:numPr>
          <w:ilvl w:val="0"/>
          <w:numId w:val="1004"/>
        </w:numPr>
      </w:pPr>
      <w:r>
        <w:t xml:space="preserve">Check whether the requested skill already exists.</w:t>
      </w:r>
    </w:p>
    <w:p>
      <w:pPr>
        <w:pStyle w:val="Compact"/>
        <w:numPr>
          <w:ilvl w:val="0"/>
          <w:numId w:val="1004"/>
        </w:numPr>
      </w:pPr>
      <w:r>
        <w:t xml:space="preserve">Confirm the best category and naming convention.</w:t>
      </w:r>
    </w:p>
    <w:p>
      <w:pPr>
        <w:pStyle w:val="Compact"/>
        <w:numPr>
          <w:ilvl w:val="0"/>
          <w:numId w:val="1004"/>
        </w:numPr>
      </w:pPr>
      <w:r>
        <w:t xml:space="preserve">Create or update the</w:t>
      </w:r>
      <w:r>
        <w:t xml:space="preserve"> </w:t>
      </w:r>
      <w:r>
        <w:rPr>
          <w:rStyle w:val="VerbatimChar"/>
        </w:rPr>
        <w:t xml:space="preserve">cmn_skill</w:t>
      </w:r>
      <w:r>
        <w:t xml:space="preserve"> </w:t>
      </w:r>
      <w:r>
        <w:t xml:space="preserve">record as appropriate.</w:t>
      </w:r>
    </w:p>
    <w:p>
      <w:pPr>
        <w:pStyle w:val="Compact"/>
        <w:numPr>
          <w:ilvl w:val="0"/>
          <w:numId w:val="1004"/>
        </w:numPr>
      </w:pPr>
      <w:r>
        <w:t xml:space="preserve">Communicate the outcome through the configured request process.</w:t>
      </w:r>
    </w:p>
    <w:p>
      <w:pPr>
        <w:pStyle w:val="FirstParagraph"/>
      </w:pPr>
      <w:r>
        <w:t xml:space="preserve">If approval workflow is not enabled in the target deployment, use the organization’s standard request fulfillment process to close the loop.</w:t>
      </w:r>
    </w:p>
    <w:bookmarkEnd w:id="15"/>
    <w:bookmarkEnd w:id="16"/>
    <w:bookmarkStart w:id="17" w:name="manager-review-administration"/>
    <w:p>
      <w:pPr>
        <w:pStyle w:val="Heading2"/>
      </w:pPr>
      <w:r>
        <w:t xml:space="preserve">Manager Review Administration</w:t>
      </w:r>
    </w:p>
    <w:p>
      <w:pPr>
        <w:pStyle w:val="FirstParagraph"/>
      </w:pPr>
      <w:r>
        <w:t xml:space="preserve">Manager review state is stored on</w:t>
      </w:r>
      <w:r>
        <w:t xml:space="preserve"> </w:t>
      </w:r>
      <w:r>
        <w:rPr>
          <w:rStyle w:val="VerbatimChar"/>
        </w:rPr>
        <w:t xml:space="preserve">sys_user_has_skill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u_validation_status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disputed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expired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u_validation_notes</w:t>
            </w:r>
          </w:p>
        </w:tc>
        <w:tc>
          <w:tcPr/>
          <w:p>
            <w:pPr>
              <w:pStyle w:val="Compact"/>
            </w:pPr>
            <w:r>
              <w:t xml:space="preserve">Manager dispute or review notes.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u_manager_assessed_level</w:t>
            </w:r>
          </w:p>
        </w:tc>
        <w:tc>
          <w:tcPr/>
          <w:p>
            <w:pPr>
              <w:pStyle w:val="Compact"/>
            </w:pPr>
            <w:r>
              <w:t xml:space="preserve">Manager-suggested level.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u_last_manager_validation</w:t>
            </w:r>
          </w:p>
        </w:tc>
        <w:tc>
          <w:tcPr/>
          <w:p>
            <w:pPr>
              <w:pStyle w:val="Compact"/>
            </w:pPr>
            <w:r>
              <w:t xml:space="preserve">Timestamp of latest manager validation or review.</w:t>
            </w:r>
          </w:p>
        </w:tc>
      </w:tr>
    </w:tbl>
    <w:p>
      <w:pPr>
        <w:pStyle w:val="BodyText"/>
      </w:pPr>
      <w:r>
        <w:t xml:space="preserve">The Team Review UI depends on these fields for status filters, dispute indicators, and review modals.</w:t>
      </w:r>
    </w:p>
    <w:bookmarkEnd w:id="17"/>
    <w:bookmarkStart w:id="18" w:name="endorsement-administration"/>
    <w:p>
      <w:pPr>
        <w:pStyle w:val="Heading2"/>
      </w:pPr>
      <w:r>
        <w:t xml:space="preserve">Endorsement Administration</w:t>
      </w:r>
    </w:p>
    <w:p>
      <w:pPr>
        <w:pStyle w:val="FirstParagraph"/>
      </w:pPr>
      <w:r>
        <w:t xml:space="preserve">Endorsements are stored in</w:t>
      </w:r>
      <w:r>
        <w:t xml:space="preserve"> </w:t>
      </w:r>
      <w:r>
        <w:rPr>
          <w:rStyle w:val="VerbatimChar"/>
        </w:rPr>
        <w:t xml:space="preserve">u_m2m_skill_endorsement</w:t>
      </w:r>
      <w:r>
        <w:t xml:space="preserve">.</w:t>
      </w:r>
    </w:p>
    <w:p>
      <w:pPr>
        <w:pStyle w:val="BodyText"/>
      </w:pPr>
      <w:r>
        <w:t xml:space="preserve">Expected safeguards:</w:t>
      </w:r>
    </w:p>
    <w:p>
      <w:pPr>
        <w:pStyle w:val="Compact"/>
        <w:numPr>
          <w:ilvl w:val="0"/>
          <w:numId w:val="1005"/>
        </w:numPr>
      </w:pPr>
      <w:r>
        <w:t xml:space="preserve">Users cannot endorse their own skill.</w:t>
      </w:r>
    </w:p>
    <w:p>
      <w:pPr>
        <w:pStyle w:val="Compact"/>
        <w:numPr>
          <w:ilvl w:val="0"/>
          <w:numId w:val="1005"/>
        </w:numPr>
      </w:pPr>
      <w:r>
        <w:t xml:space="preserve">Duplicate endorsements for the same skill record and endorser are blocked.</w:t>
      </w:r>
    </w:p>
    <w:p>
      <w:pPr>
        <w:pStyle w:val="Compact"/>
        <w:numPr>
          <w:ilvl w:val="0"/>
          <w:numId w:val="1005"/>
        </w:numPr>
      </w:pPr>
      <w:r>
        <w:t xml:space="preserve">Endorsement counts are maintained on the related</w:t>
      </w:r>
      <w:r>
        <w:t xml:space="preserve"> </w:t>
      </w:r>
      <w:r>
        <w:rPr>
          <w:rStyle w:val="VerbatimChar"/>
        </w:rPr>
        <w:t xml:space="preserve">sys_user_has_skill</w:t>
      </w:r>
      <w:r>
        <w:t xml:space="preserve"> </w:t>
      </w:r>
      <w:r>
        <w:t xml:space="preserve">record.</w:t>
      </w:r>
    </w:p>
    <w:p>
      <w:pPr>
        <w:pStyle w:val="FirstParagraph"/>
      </w:pPr>
      <w:r>
        <w:t xml:space="preserve">If counts appear incorrect, recalculate from</w:t>
      </w:r>
      <w:r>
        <w:t xml:space="preserve"> </w:t>
      </w:r>
      <w:r>
        <w:rPr>
          <w:rStyle w:val="VerbatimChar"/>
        </w:rPr>
        <w:t xml:space="preserve">u_m2m_skill_endorsement</w:t>
      </w:r>
      <w:r>
        <w:t xml:space="preserve"> </w:t>
      </w:r>
      <w:r>
        <w:t xml:space="preserve">for the affected skill record.</w:t>
      </w:r>
    </w:p>
    <w:bookmarkEnd w:id="18"/>
    <w:bookmarkStart w:id="19" w:name="portal-widgets"/>
    <w:p>
      <w:pPr>
        <w:pStyle w:val="Heading2"/>
      </w:pPr>
      <w:r>
        <w:t xml:space="preserve">Portal Widgets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Widget ID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skills-hub-container</w:t>
            </w:r>
          </w:p>
        </w:tc>
        <w:tc>
          <w:tcPr/>
          <w:p>
            <w:pPr>
              <w:pStyle w:val="Compact"/>
            </w:pPr>
            <w:r>
              <w:t xml:space="preserve">Main tab container for Skills Hub.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skills-hub-profile</w:t>
            </w:r>
          </w:p>
        </w:tc>
        <w:tc>
          <w:tcPr/>
          <w:p>
            <w:pPr>
              <w:pStyle w:val="Compact"/>
            </w:pPr>
            <w:r>
              <w:t xml:space="preserve">My Skills profile management.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skills-hub-find</w:t>
            </w:r>
          </w:p>
        </w:tc>
        <w:tc>
          <w:tcPr/>
          <w:p>
            <w:pPr>
              <w:pStyle w:val="Compact"/>
            </w:pPr>
            <w:r>
              <w:t xml:space="preserve">Find Experts search and endorsement 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skills-hub-library</w:t>
            </w:r>
          </w:p>
        </w:tc>
        <w:tc>
          <w:tcPr/>
          <w:p>
            <w:pPr>
              <w:pStyle w:val="Compact"/>
            </w:pPr>
            <w:r>
              <w:t xml:space="preserve">Skill Library search, category filter, pagination, and add action.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skills-hub-matrix</w:t>
            </w:r>
          </w:p>
        </w:tc>
        <w:tc>
          <w:tcPr/>
          <w:p>
            <w:pPr>
              <w:pStyle w:val="Compact"/>
            </w:pPr>
            <w:r>
              <w:t xml:space="preserve">Team Review manager matrix.</w:t>
            </w:r>
          </w:p>
        </w:tc>
      </w:tr>
    </w:tbl>
    <w:bookmarkEnd w:id="19"/>
    <w:bookmarkStart w:id="20" w:name="accessibility-and-ux-administration"/>
    <w:p>
      <w:pPr>
        <w:pStyle w:val="Heading2"/>
      </w:pPr>
      <w:r>
        <w:t xml:space="preserve">Accessibility and UX Administration</w:t>
      </w:r>
    </w:p>
    <w:p>
      <w:pPr>
        <w:pStyle w:val="FirstParagraph"/>
      </w:pPr>
      <w:r>
        <w:t xml:space="preserve">The current portal includes accessibility-oriented updates:</w:t>
      </w:r>
    </w:p>
    <w:p>
      <w:pPr>
        <w:pStyle w:val="Compact"/>
        <w:numPr>
          <w:ilvl w:val="0"/>
          <w:numId w:val="1006"/>
        </w:numPr>
      </w:pPr>
      <w:r>
        <w:t xml:space="preserve">Descriptive button names for search, clear, add, and status actions.</w:t>
      </w:r>
    </w:p>
    <w:p>
      <w:pPr>
        <w:pStyle w:val="Compact"/>
        <w:numPr>
          <w:ilvl w:val="0"/>
          <w:numId w:val="1006"/>
        </w:numPr>
      </w:pPr>
      <w:r>
        <w:t xml:space="preserve">Keyboard focus outlines on interactive controls.</w:t>
      </w:r>
    </w:p>
    <w:p>
      <w:pPr>
        <w:pStyle w:val="Compact"/>
        <w:numPr>
          <w:ilvl w:val="0"/>
          <w:numId w:val="1006"/>
        </w:numPr>
      </w:pPr>
      <w:r>
        <w:t xml:space="preserve">Table captions and scoped column headers in Skill Library.</w:t>
      </w:r>
    </w:p>
    <w:p>
      <w:pPr>
        <w:pStyle w:val="Compact"/>
        <w:numPr>
          <w:ilvl w:val="0"/>
          <w:numId w:val="1006"/>
        </w:numPr>
      </w:pPr>
      <w:r>
        <w:t xml:space="preserve">Visible labels for filters and lookup controls.</w:t>
      </w:r>
    </w:p>
    <w:p>
      <w:pPr>
        <w:pStyle w:val="Compact"/>
        <w:numPr>
          <w:ilvl w:val="0"/>
          <w:numId w:val="1006"/>
        </w:numPr>
      </w:pPr>
      <w:r>
        <w:t xml:space="preserve">Compact table layouts for large skill lists.</w:t>
      </w:r>
    </w:p>
    <w:p>
      <w:pPr>
        <w:pStyle w:val="FirstParagraph"/>
      </w:pPr>
      <w:r>
        <w:t xml:space="preserve">These updates support 508 and ADA readiness, but they do not replace a formal accessibility audit. Before production release, test with keyboard-only navigation and the organization’s approved screen reader/browser combinations.</w:t>
      </w:r>
    </w:p>
    <w:bookmarkEnd w:id="20"/>
    <w:bookmarkStart w:id="27" w:name="common-support-scenarios"/>
    <w:p>
      <w:pPr>
        <w:pStyle w:val="Heading2"/>
      </w:pPr>
      <w:r>
        <w:t xml:space="preserve">Common Support Scenarios</w:t>
      </w:r>
    </w:p>
    <w:bookmarkStart w:id="21" w:name="team-review-tab-does-not-show"/>
    <w:p>
      <w:pPr>
        <w:pStyle w:val="Heading3"/>
      </w:pPr>
      <w:r>
        <w:t xml:space="preserve">Team Review tab does not show</w:t>
      </w:r>
    </w:p>
    <w:p>
      <w:pPr>
        <w:pStyle w:val="Compact"/>
        <w:numPr>
          <w:ilvl w:val="0"/>
          <w:numId w:val="1007"/>
        </w:numPr>
      </w:pPr>
      <w:r>
        <w:t xml:space="preserve">Confirm the user has active direct reports.</w:t>
      </w:r>
    </w:p>
    <w:p>
      <w:pPr>
        <w:pStyle w:val="Compact"/>
        <w:numPr>
          <w:ilvl w:val="0"/>
          <w:numId w:val="1007"/>
        </w:numPr>
      </w:pPr>
      <w:r>
        <w:t xml:space="preserve">Check the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field on direct report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 </w:t>
      </w:r>
      <w:r>
        <w:t xml:space="preserve">records.</w:t>
      </w:r>
    </w:p>
    <w:p>
      <w:pPr>
        <w:pStyle w:val="Compact"/>
        <w:numPr>
          <w:ilvl w:val="0"/>
          <w:numId w:val="1007"/>
        </w:numPr>
      </w:pPr>
      <w:r>
        <w:t xml:space="preserve">Confirm the portal page has the latest container widget version.</w:t>
      </w:r>
    </w:p>
    <w:bookmarkEnd w:id="21"/>
    <w:bookmarkStart w:id="22" w:name="skill-levels-show-unexpected-labels"/>
    <w:p>
      <w:pPr>
        <w:pStyle w:val="Heading3"/>
      </w:pPr>
      <w:r>
        <w:t xml:space="preserve">Skill levels show unexpected labels</w:t>
      </w:r>
    </w:p>
    <w:p>
      <w:pPr>
        <w:pStyle w:val="Compact"/>
        <w:numPr>
          <w:ilvl w:val="0"/>
          <w:numId w:val="1008"/>
        </w:numPr>
      </w:pPr>
      <w:r>
        <w:t xml:space="preserve">Check the skill’s</w:t>
      </w:r>
      <w:r>
        <w:t xml:space="preserve"> </w:t>
      </w:r>
      <w:r>
        <w:rPr>
          <w:rStyle w:val="VerbatimChar"/>
        </w:rPr>
        <w:t xml:space="preserve">level_type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Check related</w:t>
      </w:r>
      <w:r>
        <w:t xml:space="preserve"> </w:t>
      </w:r>
      <w:r>
        <w:rPr>
          <w:rStyle w:val="VerbatimChar"/>
        </w:rPr>
        <w:t xml:space="preserve">cmn_skill_level</w:t>
      </w:r>
      <w:r>
        <w:t xml:space="preserve"> </w:t>
      </w:r>
      <w:r>
        <w:t xml:space="preserve">records.</w:t>
      </w:r>
    </w:p>
    <w:p>
      <w:pPr>
        <w:pStyle w:val="Compact"/>
        <w:numPr>
          <w:ilvl w:val="0"/>
          <w:numId w:val="1008"/>
        </w:numPr>
      </w:pPr>
      <w:r>
        <w:t xml:space="preserve">Confirm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field is populated and ordered correctly.</w:t>
      </w:r>
    </w:p>
    <w:bookmarkEnd w:id="22"/>
    <w:bookmarkStart w:id="23" w:name="skill-library-add-button-says-added"/>
    <w:p>
      <w:pPr>
        <w:pStyle w:val="Heading3"/>
      </w:pPr>
      <w:r>
        <w:t xml:space="preserve">Skill Library Add button says Added</w:t>
      </w:r>
    </w:p>
    <w:p>
      <w:pPr>
        <w:pStyle w:val="FirstParagraph"/>
      </w:pPr>
      <w:r>
        <w:t xml:space="preserve">The current user already has a</w:t>
      </w:r>
      <w:r>
        <w:t xml:space="preserve"> </w:t>
      </w:r>
      <w:r>
        <w:rPr>
          <w:rStyle w:val="VerbatimChar"/>
        </w:rPr>
        <w:t xml:space="preserve">sys_user_has_skill</w:t>
      </w:r>
      <w:r>
        <w:t xml:space="preserve"> </w:t>
      </w:r>
      <w:r>
        <w:t xml:space="preserve">record for that skill.</w:t>
      </w:r>
    </w:p>
    <w:bookmarkEnd w:id="23"/>
    <w:bookmarkStart w:id="24" w:name="X235e6b78d1be6e90a5b056d6da70681de52a677"/>
    <w:p>
      <w:pPr>
        <w:pStyle w:val="Heading3"/>
      </w:pPr>
      <w:r>
        <w:t xml:space="preserve">Category picker or clear button layout looks wrong</w:t>
      </w:r>
    </w:p>
    <w:p>
      <w:pPr>
        <w:pStyle w:val="FirstParagraph"/>
      </w:pPr>
      <w:r>
        <w:t xml:space="preserve">Confirm the toolbar repair script has been applied: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82_repair_skill_library_toolbar_layout.js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83_verify_skill_library_toolbar_layout.js</w:t>
      </w:r>
    </w:p>
    <w:bookmarkEnd w:id="24"/>
    <w:bookmarkStart w:id="25" w:name="request-form-language-is-wrong"/>
    <w:p>
      <w:pPr>
        <w:pStyle w:val="Heading3"/>
      </w:pPr>
      <w:r>
        <w:t xml:space="preserve">Request form language is wrong</w:t>
      </w:r>
    </w:p>
    <w:p>
      <w:pPr>
        <w:pStyle w:val="FirstParagraph"/>
      </w:pPr>
      <w:r>
        <w:t xml:space="preserve">Confirm the request cleanup scripts were applied and that the form uses</w:t>
      </w:r>
      <w:r>
        <w:t xml:space="preserve"> </w:t>
      </w:r>
      <w:r>
        <w:t xml:space="preserve">“description”</w:t>
      </w:r>
      <w:r>
        <w:t xml:space="preserve"> </w:t>
      </w:r>
      <w:r>
        <w:t xml:space="preserve">language instead of</w:t>
      </w:r>
      <w:r>
        <w:t xml:space="preserve"> </w:t>
      </w:r>
      <w:r>
        <w:t xml:space="preserve">“business justification”</w:t>
      </w:r>
      <w:r>
        <w:t xml:space="preserve"> </w:t>
      </w:r>
      <w:r>
        <w:t xml:space="preserve">language.</w:t>
      </w:r>
    </w:p>
    <w:bookmarkEnd w:id="25"/>
    <w:bookmarkStart w:id="26" w:name="manager-filters-do-not-match-counts"/>
    <w:p>
      <w:pPr>
        <w:pStyle w:val="Heading3"/>
      </w:pPr>
      <w:r>
        <w:t xml:space="preserve">Manager filters do not match counts</w:t>
      </w:r>
    </w:p>
    <w:p>
      <w:pPr>
        <w:pStyle w:val="FirstParagraph"/>
      </w:pPr>
      <w:r>
        <w:t xml:space="preserve">Confirm the manager filter repair scripts were applied: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74_repair_manager_review_filter.js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75_verify_manager_review_filter.js</w:t>
      </w:r>
    </w:p>
    <w:bookmarkEnd w:id="26"/>
    <w:bookmarkEnd w:id="27"/>
    <w:bookmarkStart w:id="28" w:name="verification-scripts"/>
    <w:p>
      <w:pPr>
        <w:pStyle w:val="Heading2"/>
      </w:pPr>
      <w:r>
        <w:t xml:space="preserve">Verification Scripts</w:t>
      </w:r>
    </w:p>
    <w:p>
      <w:pPr>
        <w:pStyle w:val="FirstParagraph"/>
      </w:pPr>
      <w:r>
        <w:t xml:space="preserve">Use the numbered verification scripts after applying implementation scripts. Recent stabilization scripts include: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66</w:t>
            </w:r>
            <w:r>
              <w:t xml:space="preserve">-</w:t>
            </w:r>
            <w:r>
              <w:rPr>
                <w:rStyle w:val="VerbatimChar"/>
              </w:rP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Profile search, category picker, and add-skill focus behavior.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74</w:t>
            </w:r>
            <w:r>
              <w:t xml:space="preserve">-</w:t>
            </w:r>
            <w:r>
              <w:rPr>
                <w:rStyle w:val="VerbatimChar"/>
              </w:rP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Team Review filter repair.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76</w:t>
            </w:r>
            <w:r>
              <w:t xml:space="preserve">-</w:t>
            </w:r>
            <w:r>
              <w:rPr>
                <w:rStyle w:val="VerbatimChar"/>
              </w:rP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Skill Library tab, verification, and table density polish.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</w:t>
            </w:r>
            <w:r>
              <w:t xml:space="preserve">-</w:t>
            </w:r>
            <w:r>
              <w:rPr>
                <w:rStyle w:val="VerbatimChar"/>
              </w:rP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Skill Library UX/accessibility polish and toolbar layout repair.</w:t>
            </w:r>
          </w:p>
        </w:tc>
      </w:tr>
    </w:tbl>
    <w:p>
      <w:pPr>
        <w:pStyle w:val="BodyText"/>
      </w:pPr>
      <w:r>
        <w:t xml:space="preserve">Verification scripts are designed to be read-only.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2026-04-29T17:59:45Z</dcterms:created>
  <dcterms:modified xsi:type="dcterms:W3CDTF">2026-04-29T17:59:45Z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