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kills-hub---user-guide"/>
    <w:p>
      <w:pPr>
        <w:pStyle w:val="Heading1"/>
      </w:pPr>
      <w:r>
        <w:t xml:space="preserve">Skills Hub - User Guide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Employees using Skills Hub to manage skills, find experts, and request missing skills.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2026-04-29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Skills Hub is the ServiceNow portal experience for managing professional skills across the organization. It helps employees maintain a current skills profile, discover colleagues with relevant expertise, request missing skills for the library, and view endorsements or manager review status.</w:t>
      </w:r>
    </w:p>
    <w:p>
      <w:pPr>
        <w:pStyle w:val="BodyText"/>
      </w:pPr>
      <w:r>
        <w:t xml:space="preserve">Access Skills Hub from the ServiceNow portal page:</w:t>
      </w:r>
    </w:p>
    <w:p>
      <w:pPr>
        <w:pStyle w:val="SourceCode"/>
      </w:pPr>
      <w:r>
        <w:rPr>
          <w:rStyle w:val="VerbatimChar"/>
        </w:rPr>
        <w:t xml:space="preserve">/sp?id=skills_hub</w:t>
      </w:r>
    </w:p>
    <w:bookmarkEnd w:id="9"/>
    <w:bookmarkStart w:id="10" w:name="navigation"/>
    <w:p>
      <w:pPr>
        <w:pStyle w:val="Heading2"/>
      </w:pPr>
      <w:r>
        <w:t xml:space="preserve">Navigation</w:t>
      </w:r>
    </w:p>
    <w:p>
      <w:pPr>
        <w:pStyle w:val="FirstParagraph"/>
      </w:pPr>
      <w:r>
        <w:t xml:space="preserve">Skills Hub uses four main tabs.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Who sees it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Skills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Manage your own skills, levels, interests, endorsements, and review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Experts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Search for colleagues by skill, department, business unit, and related filters.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Library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  <w:tc>
          <w:tcPr/>
          <w:p>
            <w:pPr>
              <w:pStyle w:val="Compact"/>
            </w:pPr>
            <w:r>
              <w:t xml:space="preserve">Browse the complete skill library and quickly add skills to your profile.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Review</w:t>
            </w:r>
          </w:p>
        </w:tc>
        <w:tc>
          <w:tcPr/>
          <w:p>
            <w:pPr>
              <w:pStyle w:val="Compact"/>
            </w:pPr>
            <w:r>
              <w:t xml:space="preserve">Managers with direct reports</w:t>
            </w:r>
          </w:p>
        </w:tc>
        <w:tc>
          <w:tcPr/>
          <w:p>
            <w:pPr>
              <w:pStyle w:val="Compact"/>
            </w:pPr>
            <w:r>
              <w:t xml:space="preserve">Review, validate, or dispute team skill assessments.</w:t>
            </w:r>
          </w:p>
        </w:tc>
      </w:tr>
    </w:tbl>
    <w:bookmarkEnd w:id="10"/>
    <w:bookmarkStart w:id="16" w:name="my-skills"/>
    <w:p>
      <w:pPr>
        <w:pStyle w:val="Heading2"/>
      </w:pPr>
      <w:r>
        <w:t xml:space="preserve">My Skills</w:t>
      </w:r>
    </w:p>
    <w:p>
      <w:pPr>
        <w:pStyle w:val="FirstParagraph"/>
      </w:pPr>
      <w:r>
        <w:t xml:space="preserve">The My Skills tab is your personal skills profile. It shows your skills, skill level, interest level, endorsements, and manager review status.</w:t>
      </w:r>
    </w:p>
    <w:bookmarkStart w:id="11" w:name="skill-cards-and-list-view"/>
    <w:p>
      <w:pPr>
        <w:pStyle w:val="Heading3"/>
      </w:pPr>
      <w:r>
        <w:t xml:space="preserve">Skill Cards and List View</w:t>
      </w:r>
    </w:p>
    <w:p>
      <w:pPr>
        <w:pStyle w:val="FirstParagraph"/>
      </w:pPr>
      <w:r>
        <w:t xml:space="preserve">Skills may be shown as cards or in a compact list view. The list view is intended for users with many skills and makes it easier to scan large profiles.</w:t>
      </w:r>
    </w:p>
    <w:p>
      <w:pPr>
        <w:pStyle w:val="BodyText"/>
      </w:pPr>
      <w:r>
        <w:t xml:space="preserve">Each skill entry can show:</w:t>
      </w:r>
    </w:p>
    <w:p>
      <w:pPr>
        <w:pStyle w:val="Compact"/>
        <w:numPr>
          <w:ilvl w:val="0"/>
          <w:numId w:val="1001"/>
        </w:numPr>
      </w:pPr>
      <w:r>
        <w:t xml:space="preserve">Skill name</w:t>
      </w:r>
    </w:p>
    <w:p>
      <w:pPr>
        <w:pStyle w:val="Compact"/>
        <w:numPr>
          <w:ilvl w:val="0"/>
          <w:numId w:val="1001"/>
        </w:numPr>
      </w:pPr>
      <w:r>
        <w:t xml:space="preserve">Category or category path</w:t>
      </w:r>
    </w:p>
    <w:p>
      <w:pPr>
        <w:pStyle w:val="Compact"/>
        <w:numPr>
          <w:ilvl w:val="0"/>
          <w:numId w:val="1001"/>
        </w:numPr>
      </w:pPr>
      <w:r>
        <w:t xml:space="preserve">Current skill level</w:t>
      </w:r>
    </w:p>
    <w:p>
      <w:pPr>
        <w:pStyle w:val="Compact"/>
        <w:numPr>
          <w:ilvl w:val="0"/>
          <w:numId w:val="1001"/>
        </w:numPr>
      </w:pPr>
      <w:r>
        <w:t xml:space="preserve">Interest level</w:t>
      </w:r>
    </w:p>
    <w:p>
      <w:pPr>
        <w:pStyle w:val="Compact"/>
        <w:numPr>
          <w:ilvl w:val="0"/>
          <w:numId w:val="1001"/>
        </w:numPr>
      </w:pPr>
      <w:r>
        <w:t xml:space="preserve">Endorsement count</w:t>
      </w:r>
    </w:p>
    <w:p>
      <w:pPr>
        <w:pStyle w:val="Compact"/>
        <w:numPr>
          <w:ilvl w:val="0"/>
          <w:numId w:val="1001"/>
        </w:numPr>
      </w:pPr>
      <w:r>
        <w:t xml:space="preserve">Manager review or dispute status</w:t>
      </w:r>
    </w:p>
    <w:p>
      <w:pPr>
        <w:pStyle w:val="Compact"/>
        <w:numPr>
          <w:ilvl w:val="0"/>
          <w:numId w:val="1001"/>
        </w:numPr>
      </w:pPr>
      <w:r>
        <w:t xml:space="preserve">Stale assessment indicators when a skill has not been assessed recently</w:t>
      </w:r>
    </w:p>
    <w:bookmarkEnd w:id="11"/>
    <w:bookmarkStart w:id="12" w:name="skill-levels"/>
    <w:p>
      <w:pPr>
        <w:pStyle w:val="Heading3"/>
      </w:pPr>
      <w:r>
        <w:t xml:space="preserve">Skill Levels</w:t>
      </w:r>
    </w:p>
    <w:p>
      <w:pPr>
        <w:pStyle w:val="FirstParagraph"/>
      </w:pPr>
      <w:r>
        <w:t xml:space="preserve">Skills Hub uses the ServiceNow skill rating model configured for each skill. Each skill can have a level type, and the available levels come from the related</w:t>
      </w:r>
      <w:r>
        <w:t xml:space="preserve"> </w:t>
      </w:r>
      <w:r>
        <w:rPr>
          <w:rStyle w:val="VerbatimChar"/>
        </w:rPr>
        <w:t xml:space="preserve">cmn_skill_level</w:t>
      </w:r>
      <w:r>
        <w:t xml:space="preserve"> </w:t>
      </w:r>
      <w:r>
        <w:t xml:space="preserve">records. This means the labels may vary based on the skill’s rating scale instead of always using one global five-point label set.</w:t>
      </w:r>
    </w:p>
    <w:p>
      <w:pPr>
        <w:pStyle w:val="BodyText"/>
      </w:pPr>
      <w:r>
        <w:t xml:space="preserve">When you update a skill level, choose the level that best reflects your current experience.</w:t>
      </w:r>
    </w:p>
    <w:bookmarkEnd w:id="12"/>
    <w:bookmarkStart w:id="13" w:name="interest-level"/>
    <w:p>
      <w:pPr>
        <w:pStyle w:val="Heading3"/>
      </w:pPr>
      <w:r>
        <w:t xml:space="preserve">Interest Level</w:t>
      </w:r>
    </w:p>
    <w:p>
      <w:pPr>
        <w:pStyle w:val="FirstParagraph"/>
      </w:pPr>
      <w:r>
        <w:t xml:space="preserve">Interest level tells the organization whether you want to use or grow a skill. It is separate from proficiency.</w:t>
      </w:r>
    </w:p>
    <w:p>
      <w:pPr>
        <w:pStyle w:val="BodyText"/>
      </w:pPr>
      <w:r>
        <w:t xml:space="preserve">Use interest to signal:</w:t>
      </w:r>
    </w:p>
    <w:p>
      <w:pPr>
        <w:pStyle w:val="Compact"/>
        <w:numPr>
          <w:ilvl w:val="0"/>
          <w:numId w:val="1002"/>
        </w:numPr>
      </w:pPr>
      <w:r>
        <w:t xml:space="preserve">Skills you want to use more often</w:t>
      </w:r>
    </w:p>
    <w:p>
      <w:pPr>
        <w:pStyle w:val="Compact"/>
        <w:numPr>
          <w:ilvl w:val="0"/>
          <w:numId w:val="1002"/>
        </w:numPr>
      </w:pPr>
      <w:r>
        <w:t xml:space="preserve">Skills you can support but do not want as a primary focus</w:t>
      </w:r>
    </w:p>
    <w:p>
      <w:pPr>
        <w:pStyle w:val="Compact"/>
        <w:numPr>
          <w:ilvl w:val="0"/>
          <w:numId w:val="1002"/>
        </w:numPr>
      </w:pPr>
      <w:r>
        <w:t xml:space="preserve">Skills you are developing</w:t>
      </w:r>
    </w:p>
    <w:bookmarkEnd w:id="13"/>
    <w:bookmarkStart w:id="14" w:name="endorsements"/>
    <w:p>
      <w:pPr>
        <w:pStyle w:val="Heading3"/>
      </w:pPr>
      <w:r>
        <w:t xml:space="preserve">Endorsements</w:t>
      </w:r>
    </w:p>
    <w:p>
      <w:pPr>
        <w:pStyle w:val="FirstParagraph"/>
      </w:pPr>
      <w:r>
        <w:t xml:space="preserve">Endorsements show that colleagues recognize your experience with a skill. You can view endorsement details to see who endorsed a skill. Endorsement details include the endorser’s name, role, and department when those values are available.</w:t>
      </w:r>
    </w:p>
    <w:p>
      <w:pPr>
        <w:pStyle w:val="BodyText"/>
      </w:pPr>
      <w:r>
        <w:t xml:space="preserve">You cannot endorse your own skills, and duplicate endorsements for the same person’s skill are blocked.</w:t>
      </w:r>
    </w:p>
    <w:bookmarkEnd w:id="14"/>
    <w:bookmarkStart w:id="15" w:name="manager-review-status"/>
    <w:p>
      <w:pPr>
        <w:pStyle w:val="Heading3"/>
      </w:pPr>
      <w:r>
        <w:t xml:space="preserve">Manager Review Status</w:t>
      </w:r>
    </w:p>
    <w:p>
      <w:pPr>
        <w:pStyle w:val="FirstParagraph"/>
      </w:pPr>
      <w:r>
        <w:t xml:space="preserve">Managers can review skills for their direct reports. A skill may show: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The skill has not yet been validated by a manager.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Validated</w:t>
            </w:r>
          </w:p>
        </w:tc>
        <w:tc>
          <w:tcPr/>
          <w:p>
            <w:pPr>
              <w:pStyle w:val="Compact"/>
            </w:pPr>
            <w:r>
              <w:t xml:space="preserve">The manager confirmed the skill assessment.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Disputed</w:t>
            </w:r>
          </w:p>
        </w:tc>
        <w:tc>
          <w:tcPr/>
          <w:p>
            <w:pPr>
              <w:pStyle w:val="Compact"/>
            </w:pPr>
            <w:r>
              <w:t xml:space="preserve">The manager suggested a different level or left review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The previous validation is stale and should be reviewed again.</w:t>
            </w:r>
          </w:p>
        </w:tc>
      </w:tr>
    </w:tbl>
    <w:p>
      <w:pPr>
        <w:pStyle w:val="BodyText"/>
      </w:pPr>
      <w:r>
        <w:t xml:space="preserve">If a manager disputes a skill, review the suggested level and notes. The dispute is meant to close the loop through conversation, correction, or re-validation.</w:t>
      </w:r>
    </w:p>
    <w:bookmarkEnd w:id="15"/>
    <w:bookmarkEnd w:id="16"/>
    <w:bookmarkStart w:id="19" w:name="adding-skills"/>
    <w:p>
      <w:pPr>
        <w:pStyle w:val="Heading2"/>
      </w:pPr>
      <w:r>
        <w:t xml:space="preserve">Adding Skills</w:t>
      </w:r>
    </w:p>
    <w:p>
      <w:pPr>
        <w:pStyle w:val="FirstParagraph"/>
      </w:pPr>
      <w:r>
        <w:t xml:space="preserve">You can add skills in two ways.</w:t>
      </w:r>
    </w:p>
    <w:bookmarkStart w:id="17" w:name="add-from-my-skills"/>
    <w:p>
      <w:pPr>
        <w:pStyle w:val="Heading3"/>
      </w:pPr>
      <w:r>
        <w:t xml:space="preserve">Add From My Skills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My Skills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Add Skill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Search for the skill name.</w:t>
      </w:r>
    </w:p>
    <w:p>
      <w:pPr>
        <w:pStyle w:val="Compact"/>
        <w:numPr>
          <w:ilvl w:val="0"/>
          <w:numId w:val="1003"/>
        </w:numPr>
      </w:pPr>
      <w:r>
        <w:t xml:space="preserve">Select the skill.</w:t>
      </w:r>
    </w:p>
    <w:p>
      <w:pPr>
        <w:pStyle w:val="Compact"/>
        <w:numPr>
          <w:ilvl w:val="0"/>
          <w:numId w:val="1003"/>
        </w:numPr>
      </w:pPr>
      <w:r>
        <w:t xml:space="preserve">Choose the appropriate level and interest details.</w:t>
      </w:r>
    </w:p>
    <w:p>
      <w:pPr>
        <w:pStyle w:val="Compact"/>
        <w:numPr>
          <w:ilvl w:val="0"/>
          <w:numId w:val="1003"/>
        </w:numPr>
      </w:pPr>
      <w:r>
        <w:t xml:space="preserve">Save the skill to your profile.</w:t>
      </w:r>
    </w:p>
    <w:p>
      <w:pPr>
        <w:pStyle w:val="FirstParagraph"/>
      </w:pPr>
      <w:r>
        <w:t xml:space="preserve">The skill picker opens suggestions as you focus and type, similar to other ServiceNow lookup experiences.</w:t>
      </w:r>
    </w:p>
    <w:bookmarkEnd w:id="17"/>
    <w:bookmarkStart w:id="18" w:name="add-from-skill-library"/>
    <w:p>
      <w:pPr>
        <w:pStyle w:val="Heading3"/>
      </w:pPr>
      <w:r>
        <w:t xml:space="preserve">Add From Skill Library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Skill Library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Search or filter by category.</w:t>
      </w:r>
    </w:p>
    <w:p>
      <w:pPr>
        <w:pStyle w:val="Compact"/>
        <w:numPr>
          <w:ilvl w:val="0"/>
          <w:numId w:val="1004"/>
        </w:numPr>
      </w:pPr>
      <w:r>
        <w:t xml:space="preserve">Review the results table.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next to the skill.</w:t>
      </w:r>
    </w:p>
    <w:p>
      <w:pPr>
        <w:pStyle w:val="FirstParagraph"/>
      </w:pPr>
      <w:r>
        <w:t xml:space="preserve">If a skill is already on your profile, the action shows</w:t>
      </w:r>
      <w:r>
        <w:t xml:space="preserve"> </w:t>
      </w:r>
      <w:r>
        <w:rPr>
          <w:b/>
          <w:bCs/>
        </w:rPr>
        <w:t xml:space="preserve">Added</w:t>
      </w:r>
      <w:r>
        <w:t xml:space="preserve"> </w:t>
      </w:r>
      <w:r>
        <w:t xml:space="preserve">and is disabled.</w:t>
      </w:r>
    </w:p>
    <w:bookmarkEnd w:id="18"/>
    <w:bookmarkEnd w:id="19"/>
    <w:bookmarkStart w:id="20" w:name="requesting-a-missing-skill"/>
    <w:p>
      <w:pPr>
        <w:pStyle w:val="Heading2"/>
      </w:pPr>
      <w:r>
        <w:t xml:space="preserve">Requesting a Missing Skill</w:t>
      </w:r>
    </w:p>
    <w:p>
      <w:pPr>
        <w:pStyle w:val="FirstParagraph"/>
      </w:pPr>
      <w:r>
        <w:t xml:space="preserve">If the skill you need does not exist, use the request flow.</w:t>
      </w:r>
    </w:p>
    <w:p>
      <w:pPr>
        <w:pStyle w:val="Compact"/>
        <w:numPr>
          <w:ilvl w:val="0"/>
          <w:numId w:val="1005"/>
        </w:numPr>
      </w:pPr>
      <w:r>
        <w:t xml:space="preserve">From the Add Skill experience, select</w:t>
      </w:r>
      <w:r>
        <w:t xml:space="preserve"> </w:t>
      </w:r>
      <w:r>
        <w:rPr>
          <w:b/>
          <w:bCs/>
        </w:rPr>
        <w:t xml:space="preserve">Request it here</w:t>
      </w:r>
      <w:r>
        <w:t xml:space="preserve">, or open the</w:t>
      </w:r>
      <w:r>
        <w:t xml:space="preserve"> </w:t>
      </w:r>
      <w:r>
        <w:rPr>
          <w:b/>
          <w:bCs/>
        </w:rPr>
        <w:t xml:space="preserve">Request New Skill</w:t>
      </w:r>
      <w:r>
        <w:t xml:space="preserve"> </w:t>
      </w:r>
      <w:r>
        <w:t xml:space="preserve">catalog item.</w:t>
      </w:r>
    </w:p>
    <w:p>
      <w:pPr>
        <w:pStyle w:val="Compact"/>
        <w:numPr>
          <w:ilvl w:val="0"/>
          <w:numId w:val="1005"/>
        </w:numPr>
      </w:pPr>
      <w:r>
        <w:t xml:space="preserve">Enter the skill name.</w:t>
      </w:r>
    </w:p>
    <w:p>
      <w:pPr>
        <w:pStyle w:val="Compact"/>
        <w:numPr>
          <w:ilvl w:val="0"/>
          <w:numId w:val="1005"/>
        </w:numPr>
      </w:pPr>
      <w:r>
        <w:t xml:space="preserve">Select the best category.</w:t>
      </w:r>
    </w:p>
    <w:p>
      <w:pPr>
        <w:pStyle w:val="Compact"/>
        <w:numPr>
          <w:ilvl w:val="0"/>
          <w:numId w:val="1005"/>
        </w:numPr>
      </w:pPr>
      <w:r>
        <w:t xml:space="preserve">Provide a description that helps administrators understand the skill.</w:t>
      </w:r>
    </w:p>
    <w:p>
      <w:pPr>
        <w:pStyle w:val="Compact"/>
        <w:numPr>
          <w:ilvl w:val="0"/>
          <w:numId w:val="1005"/>
        </w:numPr>
      </w:pPr>
      <w:r>
        <w:t xml:space="preserve">Submit the request.</w:t>
      </w:r>
    </w:p>
    <w:p>
      <w:pPr>
        <w:pStyle w:val="FirstParagraph"/>
      </w:pPr>
      <w:r>
        <w:t xml:space="preserve">The description should explain what the skill means in business terms. It is not a business justification for why you personally need it.</w:t>
      </w:r>
    </w:p>
    <w:bookmarkEnd w:id="20"/>
    <w:bookmarkStart w:id="21" w:name="find-experts"/>
    <w:p>
      <w:pPr>
        <w:pStyle w:val="Heading2"/>
      </w:pPr>
      <w:r>
        <w:t xml:space="preserve">Find Experts</w:t>
      </w:r>
    </w:p>
    <w:p>
      <w:pPr>
        <w:pStyle w:val="FirstParagraph"/>
      </w:pPr>
      <w:r>
        <w:t xml:space="preserve">Use Find Experts to locate colleagues with relevant skills.</w:t>
      </w:r>
    </w:p>
    <w:p>
      <w:pPr>
        <w:pStyle w:val="Compact"/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Find Experts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Search for a skill.</w:t>
      </w:r>
    </w:p>
    <w:p>
      <w:pPr>
        <w:pStyle w:val="Compact"/>
        <w:numPr>
          <w:ilvl w:val="0"/>
          <w:numId w:val="1006"/>
        </w:numPr>
      </w:pPr>
      <w:r>
        <w:t xml:space="preserve">Use filters such as department, business unit, group hierarchy, or interest level when available.</w:t>
      </w:r>
    </w:p>
    <w:p>
      <w:pPr>
        <w:pStyle w:val="Compact"/>
        <w:numPr>
          <w:ilvl w:val="0"/>
          <w:numId w:val="1006"/>
        </w:numPr>
      </w:pPr>
      <w:r>
        <w:t xml:space="preserve">Review each expert card for name, role, department, skill level, interest, and endorsement context.</w:t>
      </w:r>
    </w:p>
    <w:p>
      <w:pPr>
        <w:pStyle w:val="FirstParagraph"/>
      </w:pPr>
      <w:r>
        <w:t xml:space="preserve">Use this view when staffing work, finding a peer reviewer, identifying a backup, or locating someone who has experience with a specific platform or process.</w:t>
      </w:r>
    </w:p>
    <w:bookmarkEnd w:id="21"/>
    <w:bookmarkStart w:id="22" w:name="skill-library"/>
    <w:p>
      <w:pPr>
        <w:pStyle w:val="Heading2"/>
      </w:pPr>
      <w:r>
        <w:t xml:space="preserve">Skill Library</w:t>
      </w:r>
    </w:p>
    <w:p>
      <w:pPr>
        <w:pStyle w:val="FirstParagraph"/>
      </w:pPr>
      <w:r>
        <w:t xml:space="preserve">The Skill Library is the fastest way to browse and add skills.</w:t>
      </w:r>
    </w:p>
    <w:p>
      <w:pPr>
        <w:pStyle w:val="BodyText"/>
      </w:pPr>
      <w:r>
        <w:t xml:space="preserve">The library supports:</w:t>
      </w:r>
    </w:p>
    <w:p>
      <w:pPr>
        <w:pStyle w:val="Compact"/>
        <w:numPr>
          <w:ilvl w:val="0"/>
          <w:numId w:val="1007"/>
        </w:numPr>
      </w:pPr>
      <w:r>
        <w:t xml:space="preserve">Keyword search</w:t>
      </w:r>
    </w:p>
    <w:p>
      <w:pPr>
        <w:pStyle w:val="Compact"/>
        <w:numPr>
          <w:ilvl w:val="0"/>
          <w:numId w:val="1007"/>
        </w:numPr>
      </w:pPr>
      <w:r>
        <w:t xml:space="preserve">Category filtering</w:t>
      </w:r>
    </w:p>
    <w:p>
      <w:pPr>
        <w:pStyle w:val="Compact"/>
        <w:numPr>
          <w:ilvl w:val="0"/>
          <w:numId w:val="1007"/>
        </w:numPr>
      </w:pPr>
      <w:r>
        <w:t xml:space="preserve">Pagination</w:t>
      </w:r>
    </w:p>
    <w:p>
      <w:pPr>
        <w:pStyle w:val="Compact"/>
        <w:numPr>
          <w:ilvl w:val="0"/>
          <w:numId w:val="1007"/>
        </w:numPr>
      </w:pPr>
      <w:r>
        <w:t xml:space="preserve">Status badges showing whether a skill is already on your profile</w:t>
      </w:r>
    </w:p>
    <w:p>
      <w:pPr>
        <w:pStyle w:val="Compact"/>
        <w:numPr>
          <w:ilvl w:val="0"/>
          <w:numId w:val="1007"/>
        </w:numPr>
      </w:pPr>
      <w:r>
        <w:t xml:space="preserve">Direct add actions</w:t>
      </w:r>
    </w:p>
    <w:p>
      <w:pPr>
        <w:pStyle w:val="FirstParagraph"/>
      </w:pPr>
      <w:r>
        <w:t xml:space="preserve">The table is designed for scanning. Long descriptions are shortened in the table so the list remains usable.</w:t>
      </w:r>
    </w:p>
    <w:bookmarkEnd w:id="22"/>
    <w:bookmarkStart w:id="23" w:name="accessibility-notes"/>
    <w:p>
      <w:pPr>
        <w:pStyle w:val="Heading2"/>
      </w:pPr>
      <w:r>
        <w:t xml:space="preserve">Accessibility Notes</w:t>
      </w:r>
    </w:p>
    <w:p>
      <w:pPr>
        <w:pStyle w:val="FirstParagraph"/>
      </w:pPr>
      <w:r>
        <w:t xml:space="preserve">Skills Hub has been updated with accessibility improvements including descriptive button labels, keyboard focus styling, table captions, scoped table headers, and clearer status labels. This does not replace a formal 508 or ADA compliance review, but the portal experience is designed to support keyboard and screen reader use.</w:t>
      </w:r>
    </w:p>
    <w:bookmarkEnd w:id="23"/>
    <w:bookmarkStart w:id="24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Why do some skill levels have different names?</w:t>
      </w:r>
      <w:r>
        <w:t xml:space="preserve"> </w:t>
      </w:r>
      <w:r>
        <w:t xml:space="preserve">Skill levels come from the rating scale assigned to the skill. Different skills may use different level labels.</w:t>
      </w:r>
    </w:p>
    <w:p>
      <w:pPr>
        <w:pStyle w:val="BodyText"/>
      </w:pPr>
      <w:r>
        <w:rPr>
          <w:b/>
          <w:bCs/>
        </w:rPr>
        <w:t xml:space="preserve">Why is a skill marked Added in the Skill Library?</w:t>
      </w:r>
      <w:r>
        <w:t xml:space="preserve"> </w:t>
      </w:r>
      <w:r>
        <w:t xml:space="preserve">That skill is already on your profile.</w:t>
      </w:r>
    </w:p>
    <w:p>
      <w:pPr>
        <w:pStyle w:val="BodyText"/>
      </w:pPr>
      <w:r>
        <w:rPr>
          <w:b/>
          <w:bCs/>
        </w:rPr>
        <w:t xml:space="preserve">What should I write in a new skill request description?</w:t>
      </w:r>
      <w:r>
        <w:t xml:space="preserve"> </w:t>
      </w:r>
      <w:r>
        <w:t xml:space="preserve">Describe what the skill is and how someone would recognize it. Do not write a personal justification.</w:t>
      </w:r>
    </w:p>
    <w:p>
      <w:pPr>
        <w:pStyle w:val="BodyText"/>
      </w:pPr>
      <w:r>
        <w:rPr>
          <w:b/>
          <w:bCs/>
        </w:rPr>
        <w:t xml:space="preserve">What does Disputed mean?</w:t>
      </w:r>
      <w:r>
        <w:t xml:space="preserve"> </w:t>
      </w:r>
      <w:r>
        <w:t xml:space="preserve">Your manager suggested a different assessment or left notes. Use it as a prompt for follow-up and alignment.</w:t>
      </w:r>
    </w:p>
    <w:p>
      <w:pPr>
        <w:pStyle w:val="BodyText"/>
      </w:pPr>
      <w:r>
        <w:rPr>
          <w:b/>
          <w:bCs/>
        </w:rPr>
        <w:t xml:space="preserve">Can I remove a skill?</w:t>
      </w:r>
      <w:r>
        <w:t xml:space="preserve"> </w:t>
      </w:r>
      <w:r>
        <w:t xml:space="preserve">Yes, use the remove action on the skill in My Skills, if enabled for your role and record.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2026-04-29T17:59:44Z</dcterms:created>
  <dcterms:modified xsi:type="dcterms:W3CDTF">2026-04-29T17:59:44Z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