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41A4" w:rsidRDefault="003E41A4" w:rsidP="00B86F3A">
      <w:pPr>
        <w:numPr>
          <w:ilvl w:val="0"/>
          <w:numId w:val="1"/>
        </w:numPr>
      </w:pPr>
      <w:r>
        <w:t>Was ist richtig oder falsch. Kreuzen Sie an!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4"/>
        <w:gridCol w:w="1125"/>
        <w:gridCol w:w="1015"/>
      </w:tblGrid>
      <w:tr w:rsidR="003E41A4" w:rsidTr="00B86F3A">
        <w:tc>
          <w:tcPr>
            <w:tcW w:w="7338" w:type="dxa"/>
            <w:shd w:val="clear" w:color="auto" w:fill="auto"/>
          </w:tcPr>
          <w:p w:rsidR="003E41A4" w:rsidRDefault="003E41A4" w:rsidP="00B86F3A">
            <w:pPr>
              <w:numPr>
                <w:ilvl w:val="0"/>
                <w:numId w:val="2"/>
              </w:numPr>
            </w:pPr>
            <w:r>
              <w:t>Prokura und Handlungsvollmachten</w:t>
            </w:r>
            <w:r w:rsidR="00A51161">
              <w:t>.</w:t>
            </w:r>
          </w:p>
        </w:tc>
        <w:tc>
          <w:tcPr>
            <w:tcW w:w="1134" w:type="dxa"/>
            <w:shd w:val="clear" w:color="auto" w:fill="auto"/>
          </w:tcPr>
          <w:p w:rsidR="003E41A4" w:rsidRDefault="003E41A4" w:rsidP="003E41A4">
            <w:r>
              <w:t xml:space="preserve">Richtig </w:t>
            </w:r>
          </w:p>
        </w:tc>
        <w:tc>
          <w:tcPr>
            <w:tcW w:w="1022" w:type="dxa"/>
            <w:shd w:val="clear" w:color="auto" w:fill="auto"/>
          </w:tcPr>
          <w:p w:rsidR="003E41A4" w:rsidRDefault="003E41A4" w:rsidP="003E41A4">
            <w:r>
              <w:t xml:space="preserve">Falsch </w:t>
            </w:r>
          </w:p>
        </w:tc>
      </w:tr>
      <w:tr w:rsidR="003E41A4" w:rsidTr="00B86F3A">
        <w:tc>
          <w:tcPr>
            <w:tcW w:w="7338" w:type="dxa"/>
            <w:shd w:val="clear" w:color="auto" w:fill="auto"/>
          </w:tcPr>
          <w:p w:rsidR="003E41A4" w:rsidRDefault="003E41A4" w:rsidP="00B86F3A">
            <w:pPr>
              <w:numPr>
                <w:ilvl w:val="0"/>
                <w:numId w:val="2"/>
              </w:numPr>
            </w:pPr>
            <w:r>
              <w:t xml:space="preserve">Durch Eintragung </w:t>
            </w:r>
            <w:r w:rsidR="00A51161">
              <w:t>in das Handelsregister</w:t>
            </w:r>
            <w:r>
              <w:t xml:space="preserve"> wird man durch das HGB umgangssprachlich zur Kauffrau</w:t>
            </w:r>
            <w:r w:rsidR="00A51161">
              <w:t>/zum Kaufmann.</w:t>
            </w:r>
          </w:p>
        </w:tc>
        <w:tc>
          <w:tcPr>
            <w:tcW w:w="1134" w:type="dxa"/>
            <w:shd w:val="clear" w:color="auto" w:fill="auto"/>
          </w:tcPr>
          <w:p w:rsidR="003E41A4" w:rsidRDefault="003E41A4" w:rsidP="003E41A4"/>
        </w:tc>
        <w:tc>
          <w:tcPr>
            <w:tcW w:w="1022" w:type="dxa"/>
            <w:shd w:val="clear" w:color="auto" w:fill="auto"/>
          </w:tcPr>
          <w:p w:rsidR="003E41A4" w:rsidRDefault="003E41A4" w:rsidP="003E41A4"/>
        </w:tc>
      </w:tr>
      <w:tr w:rsidR="003E41A4" w:rsidTr="00B86F3A">
        <w:tc>
          <w:tcPr>
            <w:tcW w:w="7338" w:type="dxa"/>
            <w:shd w:val="clear" w:color="auto" w:fill="auto"/>
          </w:tcPr>
          <w:p w:rsidR="003E41A4" w:rsidRDefault="00A51161" w:rsidP="00B86F3A">
            <w:pPr>
              <w:numPr>
                <w:ilvl w:val="0"/>
                <w:numId w:val="2"/>
              </w:numPr>
            </w:pPr>
            <w:r>
              <w:t>Ein Rechtsanwalt ist in der Rechtsordnung eine juristische Person.</w:t>
            </w:r>
          </w:p>
        </w:tc>
        <w:tc>
          <w:tcPr>
            <w:tcW w:w="1134" w:type="dxa"/>
            <w:shd w:val="clear" w:color="auto" w:fill="auto"/>
          </w:tcPr>
          <w:p w:rsidR="003E41A4" w:rsidRDefault="003E41A4" w:rsidP="003E41A4"/>
        </w:tc>
        <w:tc>
          <w:tcPr>
            <w:tcW w:w="1022" w:type="dxa"/>
            <w:shd w:val="clear" w:color="auto" w:fill="auto"/>
          </w:tcPr>
          <w:p w:rsidR="003E41A4" w:rsidRDefault="003E41A4" w:rsidP="003E41A4"/>
        </w:tc>
      </w:tr>
      <w:tr w:rsidR="003E41A4" w:rsidTr="00B86F3A">
        <w:tc>
          <w:tcPr>
            <w:tcW w:w="7338" w:type="dxa"/>
            <w:shd w:val="clear" w:color="auto" w:fill="auto"/>
          </w:tcPr>
          <w:p w:rsidR="003E41A4" w:rsidRDefault="00A51161" w:rsidP="00B86F3A">
            <w:pPr>
              <w:numPr>
                <w:ilvl w:val="0"/>
                <w:numId w:val="2"/>
              </w:numPr>
            </w:pPr>
            <w:r>
              <w:t xml:space="preserve">Prokura ist eine Vollmacht, so hoch wie bei einem Geschäftsführer. </w:t>
            </w:r>
          </w:p>
        </w:tc>
        <w:tc>
          <w:tcPr>
            <w:tcW w:w="1134" w:type="dxa"/>
            <w:shd w:val="clear" w:color="auto" w:fill="auto"/>
          </w:tcPr>
          <w:p w:rsidR="003E41A4" w:rsidRDefault="003E41A4" w:rsidP="003E41A4"/>
        </w:tc>
        <w:tc>
          <w:tcPr>
            <w:tcW w:w="1022" w:type="dxa"/>
            <w:shd w:val="clear" w:color="auto" w:fill="auto"/>
          </w:tcPr>
          <w:p w:rsidR="003E41A4" w:rsidRDefault="003E41A4" w:rsidP="003E41A4"/>
        </w:tc>
      </w:tr>
      <w:tr w:rsidR="003E41A4" w:rsidTr="00B86F3A">
        <w:tc>
          <w:tcPr>
            <w:tcW w:w="7338" w:type="dxa"/>
            <w:shd w:val="clear" w:color="auto" w:fill="auto"/>
          </w:tcPr>
          <w:p w:rsidR="003E41A4" w:rsidRDefault="00A51161" w:rsidP="00B86F3A">
            <w:pPr>
              <w:numPr>
                <w:ilvl w:val="0"/>
                <w:numId w:val="2"/>
              </w:numPr>
            </w:pPr>
            <w:r>
              <w:t>Eine Auszubildende erhält zunächst Einzelvollmachten.</w:t>
            </w:r>
          </w:p>
        </w:tc>
        <w:tc>
          <w:tcPr>
            <w:tcW w:w="1134" w:type="dxa"/>
            <w:shd w:val="clear" w:color="auto" w:fill="auto"/>
          </w:tcPr>
          <w:p w:rsidR="003E41A4" w:rsidRDefault="003E41A4" w:rsidP="003E41A4"/>
        </w:tc>
        <w:tc>
          <w:tcPr>
            <w:tcW w:w="1022" w:type="dxa"/>
            <w:shd w:val="clear" w:color="auto" w:fill="auto"/>
          </w:tcPr>
          <w:p w:rsidR="003E41A4" w:rsidRDefault="003E41A4" w:rsidP="003E41A4"/>
        </w:tc>
      </w:tr>
      <w:tr w:rsidR="003E41A4" w:rsidTr="00B86F3A">
        <w:tc>
          <w:tcPr>
            <w:tcW w:w="7338" w:type="dxa"/>
            <w:shd w:val="clear" w:color="auto" w:fill="auto"/>
          </w:tcPr>
          <w:p w:rsidR="003E41A4" w:rsidRDefault="00A51161" w:rsidP="00B86F3A">
            <w:pPr>
              <w:numPr>
                <w:ilvl w:val="0"/>
                <w:numId w:val="2"/>
              </w:numPr>
            </w:pPr>
            <w:r>
              <w:t xml:space="preserve">Eine Artvollmacht muss einem Azubi nicht schriftlich erteilt werden. </w:t>
            </w:r>
          </w:p>
        </w:tc>
        <w:tc>
          <w:tcPr>
            <w:tcW w:w="1134" w:type="dxa"/>
            <w:shd w:val="clear" w:color="auto" w:fill="auto"/>
          </w:tcPr>
          <w:p w:rsidR="003E41A4" w:rsidRDefault="003E41A4" w:rsidP="003E41A4"/>
        </w:tc>
        <w:tc>
          <w:tcPr>
            <w:tcW w:w="1022" w:type="dxa"/>
            <w:shd w:val="clear" w:color="auto" w:fill="auto"/>
          </w:tcPr>
          <w:p w:rsidR="003E41A4" w:rsidRDefault="003E41A4" w:rsidP="003E41A4"/>
        </w:tc>
      </w:tr>
      <w:tr w:rsidR="003E41A4" w:rsidTr="00B86F3A">
        <w:tc>
          <w:tcPr>
            <w:tcW w:w="7338" w:type="dxa"/>
            <w:shd w:val="clear" w:color="auto" w:fill="auto"/>
          </w:tcPr>
          <w:p w:rsidR="003E41A4" w:rsidRDefault="00A51161" w:rsidP="00B86F3A">
            <w:pPr>
              <w:numPr>
                <w:ilvl w:val="0"/>
                <w:numId w:val="2"/>
              </w:numPr>
            </w:pPr>
            <w:r>
              <w:t>Ein Azubi unterschreibt mit i.A.</w:t>
            </w:r>
          </w:p>
        </w:tc>
        <w:tc>
          <w:tcPr>
            <w:tcW w:w="1134" w:type="dxa"/>
            <w:shd w:val="clear" w:color="auto" w:fill="auto"/>
          </w:tcPr>
          <w:p w:rsidR="003E41A4" w:rsidRDefault="003E41A4" w:rsidP="003E41A4"/>
        </w:tc>
        <w:tc>
          <w:tcPr>
            <w:tcW w:w="1022" w:type="dxa"/>
            <w:shd w:val="clear" w:color="auto" w:fill="auto"/>
          </w:tcPr>
          <w:p w:rsidR="003E41A4" w:rsidRDefault="003E41A4" w:rsidP="003E41A4"/>
        </w:tc>
      </w:tr>
      <w:tr w:rsidR="003E41A4" w:rsidTr="00B86F3A">
        <w:tc>
          <w:tcPr>
            <w:tcW w:w="7338" w:type="dxa"/>
            <w:shd w:val="clear" w:color="auto" w:fill="auto"/>
          </w:tcPr>
          <w:p w:rsidR="003E41A4" w:rsidRDefault="00A51161" w:rsidP="00B86F3A">
            <w:pPr>
              <w:numPr>
                <w:ilvl w:val="0"/>
                <w:numId w:val="2"/>
              </w:numPr>
            </w:pPr>
            <w:r>
              <w:t>Prokura kann man intern einschränken.</w:t>
            </w:r>
          </w:p>
        </w:tc>
        <w:tc>
          <w:tcPr>
            <w:tcW w:w="1134" w:type="dxa"/>
            <w:shd w:val="clear" w:color="auto" w:fill="auto"/>
          </w:tcPr>
          <w:p w:rsidR="003E41A4" w:rsidRDefault="003E41A4" w:rsidP="003E41A4"/>
        </w:tc>
        <w:tc>
          <w:tcPr>
            <w:tcW w:w="1022" w:type="dxa"/>
            <w:shd w:val="clear" w:color="auto" w:fill="auto"/>
          </w:tcPr>
          <w:p w:rsidR="003E41A4" w:rsidRDefault="003E41A4" w:rsidP="003E41A4"/>
        </w:tc>
      </w:tr>
      <w:tr w:rsidR="00A51161" w:rsidTr="00B86F3A">
        <w:tc>
          <w:tcPr>
            <w:tcW w:w="7338" w:type="dxa"/>
            <w:shd w:val="clear" w:color="auto" w:fill="auto"/>
          </w:tcPr>
          <w:p w:rsidR="00A51161" w:rsidRDefault="00A51161" w:rsidP="00B86F3A">
            <w:pPr>
              <w:numPr>
                <w:ilvl w:val="0"/>
                <w:numId w:val="2"/>
              </w:numPr>
            </w:pPr>
            <w:r>
              <w:t>Prokura können nur im Handelsregister eingetragene Unternehmen erteilen.</w:t>
            </w:r>
          </w:p>
        </w:tc>
        <w:tc>
          <w:tcPr>
            <w:tcW w:w="1134" w:type="dxa"/>
            <w:shd w:val="clear" w:color="auto" w:fill="auto"/>
          </w:tcPr>
          <w:p w:rsidR="00A51161" w:rsidRDefault="00A51161" w:rsidP="003E41A4"/>
        </w:tc>
        <w:tc>
          <w:tcPr>
            <w:tcW w:w="1022" w:type="dxa"/>
            <w:shd w:val="clear" w:color="auto" w:fill="auto"/>
          </w:tcPr>
          <w:p w:rsidR="00A51161" w:rsidRDefault="00A51161" w:rsidP="003E41A4"/>
        </w:tc>
      </w:tr>
      <w:tr w:rsidR="00A51161" w:rsidTr="00B86F3A">
        <w:tc>
          <w:tcPr>
            <w:tcW w:w="7338" w:type="dxa"/>
            <w:shd w:val="clear" w:color="auto" w:fill="auto"/>
          </w:tcPr>
          <w:p w:rsidR="00A51161" w:rsidRDefault="00A51161" w:rsidP="00B86F3A">
            <w:pPr>
              <w:numPr>
                <w:ilvl w:val="0"/>
                <w:numId w:val="2"/>
              </w:numPr>
            </w:pPr>
            <w:r>
              <w:t>Mit Prokura kann man Bilanzen unterschreiben.</w:t>
            </w:r>
          </w:p>
        </w:tc>
        <w:tc>
          <w:tcPr>
            <w:tcW w:w="1134" w:type="dxa"/>
            <w:shd w:val="clear" w:color="auto" w:fill="auto"/>
          </w:tcPr>
          <w:p w:rsidR="00A51161" w:rsidRDefault="00A51161" w:rsidP="003E41A4"/>
        </w:tc>
        <w:tc>
          <w:tcPr>
            <w:tcW w:w="1022" w:type="dxa"/>
            <w:shd w:val="clear" w:color="auto" w:fill="auto"/>
          </w:tcPr>
          <w:p w:rsidR="00A51161" w:rsidRDefault="00A51161" w:rsidP="003E41A4"/>
        </w:tc>
      </w:tr>
      <w:tr w:rsidR="00A51161" w:rsidTr="00B86F3A">
        <w:tc>
          <w:tcPr>
            <w:tcW w:w="7338" w:type="dxa"/>
            <w:shd w:val="clear" w:color="auto" w:fill="auto"/>
          </w:tcPr>
          <w:p w:rsidR="00A51161" w:rsidRDefault="00A51161" w:rsidP="00B86F3A">
            <w:pPr>
              <w:numPr>
                <w:ilvl w:val="0"/>
                <w:numId w:val="2"/>
              </w:numPr>
            </w:pPr>
            <w:r>
              <w:t>Ein Prokurist unterschreibt mit „i.V.“.</w:t>
            </w:r>
          </w:p>
        </w:tc>
        <w:tc>
          <w:tcPr>
            <w:tcW w:w="1134" w:type="dxa"/>
            <w:shd w:val="clear" w:color="auto" w:fill="auto"/>
          </w:tcPr>
          <w:p w:rsidR="00A51161" w:rsidRDefault="00A51161" w:rsidP="003E41A4"/>
        </w:tc>
        <w:tc>
          <w:tcPr>
            <w:tcW w:w="1022" w:type="dxa"/>
            <w:shd w:val="clear" w:color="auto" w:fill="auto"/>
          </w:tcPr>
          <w:p w:rsidR="00A51161" w:rsidRDefault="00A51161" w:rsidP="003E41A4"/>
        </w:tc>
      </w:tr>
      <w:tr w:rsidR="00A51161" w:rsidTr="00B86F3A">
        <w:tc>
          <w:tcPr>
            <w:tcW w:w="7338" w:type="dxa"/>
            <w:shd w:val="clear" w:color="auto" w:fill="auto"/>
          </w:tcPr>
          <w:p w:rsidR="00A51161" w:rsidRDefault="00A51161" w:rsidP="00B86F3A">
            <w:pPr>
              <w:numPr>
                <w:ilvl w:val="0"/>
                <w:numId w:val="2"/>
              </w:numPr>
            </w:pPr>
            <w:r>
              <w:t>Ein Mitarbeiter unterzeichnet i.d.R. mit der Firma und dem eigenen Namen sowie i.A.</w:t>
            </w:r>
          </w:p>
        </w:tc>
        <w:tc>
          <w:tcPr>
            <w:tcW w:w="1134" w:type="dxa"/>
            <w:shd w:val="clear" w:color="auto" w:fill="auto"/>
          </w:tcPr>
          <w:p w:rsidR="00A51161" w:rsidRDefault="00A51161" w:rsidP="003E41A4"/>
        </w:tc>
        <w:tc>
          <w:tcPr>
            <w:tcW w:w="1022" w:type="dxa"/>
            <w:shd w:val="clear" w:color="auto" w:fill="auto"/>
          </w:tcPr>
          <w:p w:rsidR="00A51161" w:rsidRDefault="00A51161" w:rsidP="003E41A4"/>
        </w:tc>
      </w:tr>
      <w:tr w:rsidR="00A51161" w:rsidTr="00B86F3A">
        <w:tc>
          <w:tcPr>
            <w:tcW w:w="7338" w:type="dxa"/>
            <w:shd w:val="clear" w:color="auto" w:fill="auto"/>
          </w:tcPr>
          <w:p w:rsidR="00A51161" w:rsidRDefault="00A51161" w:rsidP="00B86F3A">
            <w:pPr>
              <w:numPr>
                <w:ilvl w:val="0"/>
                <w:numId w:val="2"/>
              </w:numPr>
            </w:pPr>
            <w:r>
              <w:t xml:space="preserve">Ein Mitarbeiter mit Gesamtvollmacht zeichnet mit dem Kürzel i.V. oder i.A. </w:t>
            </w:r>
          </w:p>
        </w:tc>
        <w:tc>
          <w:tcPr>
            <w:tcW w:w="1134" w:type="dxa"/>
            <w:shd w:val="clear" w:color="auto" w:fill="auto"/>
          </w:tcPr>
          <w:p w:rsidR="00A51161" w:rsidRDefault="00A51161" w:rsidP="003E41A4"/>
        </w:tc>
        <w:tc>
          <w:tcPr>
            <w:tcW w:w="1022" w:type="dxa"/>
            <w:shd w:val="clear" w:color="auto" w:fill="auto"/>
          </w:tcPr>
          <w:p w:rsidR="00A51161" w:rsidRDefault="00A51161" w:rsidP="003E41A4"/>
        </w:tc>
      </w:tr>
      <w:tr w:rsidR="00A51161" w:rsidTr="00B86F3A">
        <w:tc>
          <w:tcPr>
            <w:tcW w:w="7338" w:type="dxa"/>
            <w:shd w:val="clear" w:color="auto" w:fill="auto"/>
          </w:tcPr>
          <w:p w:rsidR="00A51161" w:rsidRDefault="00A51161" w:rsidP="00B86F3A">
            <w:pPr>
              <w:numPr>
                <w:ilvl w:val="0"/>
                <w:numId w:val="2"/>
              </w:numPr>
            </w:pPr>
            <w:r>
              <w:t xml:space="preserve">Wer Gesamtprokura hat, entscheidet über alle Geschäfte und Rechtshandlungen alleine. </w:t>
            </w:r>
          </w:p>
        </w:tc>
        <w:tc>
          <w:tcPr>
            <w:tcW w:w="1134" w:type="dxa"/>
            <w:shd w:val="clear" w:color="auto" w:fill="auto"/>
          </w:tcPr>
          <w:p w:rsidR="00A51161" w:rsidRDefault="00A51161" w:rsidP="003E41A4"/>
        </w:tc>
        <w:tc>
          <w:tcPr>
            <w:tcW w:w="1022" w:type="dxa"/>
            <w:shd w:val="clear" w:color="auto" w:fill="auto"/>
          </w:tcPr>
          <w:p w:rsidR="00A51161" w:rsidRDefault="00A51161" w:rsidP="003E41A4"/>
        </w:tc>
      </w:tr>
      <w:tr w:rsidR="00A51161" w:rsidTr="00B86F3A">
        <w:tc>
          <w:tcPr>
            <w:tcW w:w="7338" w:type="dxa"/>
            <w:shd w:val="clear" w:color="auto" w:fill="auto"/>
          </w:tcPr>
          <w:p w:rsidR="00A51161" w:rsidRDefault="00DA7C00" w:rsidP="00B86F3A">
            <w:pPr>
              <w:numPr>
                <w:ilvl w:val="0"/>
                <w:numId w:val="2"/>
              </w:numPr>
            </w:pPr>
            <w:r>
              <w:t xml:space="preserve">Mit allgemeiner Handlungsvollmacht kann man über alle gewöhnlichen Rechtshandlungen entscheiden. </w:t>
            </w:r>
          </w:p>
        </w:tc>
        <w:tc>
          <w:tcPr>
            <w:tcW w:w="1134" w:type="dxa"/>
            <w:shd w:val="clear" w:color="auto" w:fill="auto"/>
          </w:tcPr>
          <w:p w:rsidR="00A51161" w:rsidRDefault="00A51161" w:rsidP="003E41A4"/>
        </w:tc>
        <w:tc>
          <w:tcPr>
            <w:tcW w:w="1022" w:type="dxa"/>
            <w:shd w:val="clear" w:color="auto" w:fill="auto"/>
          </w:tcPr>
          <w:p w:rsidR="00A51161" w:rsidRDefault="00A51161" w:rsidP="003E41A4"/>
        </w:tc>
      </w:tr>
      <w:tr w:rsidR="00DA7C00" w:rsidTr="00B86F3A">
        <w:tc>
          <w:tcPr>
            <w:tcW w:w="7338" w:type="dxa"/>
            <w:shd w:val="clear" w:color="auto" w:fill="auto"/>
          </w:tcPr>
          <w:p w:rsidR="00DA7C00" w:rsidRDefault="00DA7C00" w:rsidP="00B86F3A">
            <w:pPr>
              <w:numPr>
                <w:ilvl w:val="0"/>
                <w:numId w:val="2"/>
              </w:numPr>
            </w:pPr>
            <w:r>
              <w:t xml:space="preserve">Jeder Mitarbeiter kann grundsätzlich jedem untergebenen Mitarbeiter eine niedrigere Vollmacht erteilen. </w:t>
            </w:r>
          </w:p>
        </w:tc>
        <w:tc>
          <w:tcPr>
            <w:tcW w:w="1134" w:type="dxa"/>
            <w:shd w:val="clear" w:color="auto" w:fill="auto"/>
          </w:tcPr>
          <w:p w:rsidR="00DA7C00" w:rsidRDefault="00DA7C00" w:rsidP="003E41A4"/>
        </w:tc>
        <w:tc>
          <w:tcPr>
            <w:tcW w:w="1022" w:type="dxa"/>
            <w:shd w:val="clear" w:color="auto" w:fill="auto"/>
          </w:tcPr>
          <w:p w:rsidR="00DA7C00" w:rsidRDefault="00DA7C00" w:rsidP="003E41A4"/>
        </w:tc>
      </w:tr>
      <w:tr w:rsidR="00DA7C00" w:rsidTr="00B86F3A">
        <w:tc>
          <w:tcPr>
            <w:tcW w:w="7338" w:type="dxa"/>
            <w:shd w:val="clear" w:color="auto" w:fill="auto"/>
          </w:tcPr>
          <w:p w:rsidR="00DA7C00" w:rsidRDefault="00DA7C00" w:rsidP="00B86F3A">
            <w:pPr>
              <w:numPr>
                <w:ilvl w:val="0"/>
                <w:numId w:val="2"/>
              </w:numPr>
            </w:pPr>
            <w:r>
              <w:t>Handlungsvollmachten müssen schriftlich erteilt werden.</w:t>
            </w:r>
          </w:p>
        </w:tc>
        <w:tc>
          <w:tcPr>
            <w:tcW w:w="1134" w:type="dxa"/>
            <w:shd w:val="clear" w:color="auto" w:fill="auto"/>
          </w:tcPr>
          <w:p w:rsidR="00DA7C00" w:rsidRDefault="00DA7C00" w:rsidP="003E41A4"/>
        </w:tc>
        <w:tc>
          <w:tcPr>
            <w:tcW w:w="1022" w:type="dxa"/>
            <w:shd w:val="clear" w:color="auto" w:fill="auto"/>
          </w:tcPr>
          <w:p w:rsidR="00DA7C00" w:rsidRDefault="00DA7C00" w:rsidP="003E41A4"/>
        </w:tc>
      </w:tr>
      <w:tr w:rsidR="00DA7C00" w:rsidTr="00B86F3A">
        <w:tc>
          <w:tcPr>
            <w:tcW w:w="7338" w:type="dxa"/>
            <w:shd w:val="clear" w:color="auto" w:fill="auto"/>
          </w:tcPr>
          <w:p w:rsidR="00DA7C00" w:rsidRDefault="00DA7C00" w:rsidP="00B86F3A">
            <w:pPr>
              <w:numPr>
                <w:ilvl w:val="0"/>
                <w:numId w:val="2"/>
              </w:numPr>
            </w:pPr>
            <w:r>
              <w:t xml:space="preserve">Prokura muss im Handelsregister veröffentlicht werden. </w:t>
            </w:r>
          </w:p>
        </w:tc>
        <w:tc>
          <w:tcPr>
            <w:tcW w:w="1134" w:type="dxa"/>
            <w:shd w:val="clear" w:color="auto" w:fill="auto"/>
          </w:tcPr>
          <w:p w:rsidR="00DA7C00" w:rsidRDefault="00DA7C00" w:rsidP="003E41A4"/>
        </w:tc>
        <w:tc>
          <w:tcPr>
            <w:tcW w:w="1022" w:type="dxa"/>
            <w:shd w:val="clear" w:color="auto" w:fill="auto"/>
          </w:tcPr>
          <w:p w:rsidR="00DA7C00" w:rsidRDefault="00DA7C00" w:rsidP="003E41A4"/>
        </w:tc>
      </w:tr>
      <w:tr w:rsidR="00DA7C00" w:rsidTr="00B86F3A">
        <w:tc>
          <w:tcPr>
            <w:tcW w:w="7338" w:type="dxa"/>
            <w:shd w:val="clear" w:color="auto" w:fill="auto"/>
          </w:tcPr>
          <w:p w:rsidR="00DA7C00" w:rsidRDefault="00DA7C00" w:rsidP="00B86F3A">
            <w:pPr>
              <w:numPr>
                <w:ilvl w:val="0"/>
                <w:numId w:val="2"/>
              </w:numPr>
            </w:pPr>
            <w:r>
              <w:t>Ein Prokurist (Einzelprokura) darf wie ein Geschäftsführer Mitarbeiter entlassen.</w:t>
            </w:r>
          </w:p>
        </w:tc>
        <w:tc>
          <w:tcPr>
            <w:tcW w:w="1134" w:type="dxa"/>
            <w:shd w:val="clear" w:color="auto" w:fill="auto"/>
          </w:tcPr>
          <w:p w:rsidR="00DA7C00" w:rsidRDefault="00DA7C00" w:rsidP="003E41A4"/>
        </w:tc>
        <w:tc>
          <w:tcPr>
            <w:tcW w:w="1022" w:type="dxa"/>
            <w:shd w:val="clear" w:color="auto" w:fill="auto"/>
          </w:tcPr>
          <w:p w:rsidR="00DA7C00" w:rsidRDefault="00DA7C00" w:rsidP="003E41A4"/>
        </w:tc>
      </w:tr>
      <w:tr w:rsidR="00DA7C00" w:rsidTr="00B86F3A">
        <w:tc>
          <w:tcPr>
            <w:tcW w:w="7338" w:type="dxa"/>
            <w:shd w:val="clear" w:color="auto" w:fill="auto"/>
          </w:tcPr>
          <w:p w:rsidR="00DA7C00" w:rsidRDefault="00DA7C00" w:rsidP="00B86F3A">
            <w:pPr>
              <w:numPr>
                <w:ilvl w:val="0"/>
                <w:numId w:val="2"/>
              </w:numPr>
            </w:pPr>
            <w:r>
              <w:t>Jeder Mitarbeiter darf das Unternehmen mit zusätzlicher Vollmacht vor Gericht vertreten.</w:t>
            </w:r>
          </w:p>
        </w:tc>
        <w:tc>
          <w:tcPr>
            <w:tcW w:w="1134" w:type="dxa"/>
            <w:shd w:val="clear" w:color="auto" w:fill="auto"/>
          </w:tcPr>
          <w:p w:rsidR="00DA7C00" w:rsidRDefault="00DA7C00" w:rsidP="003E41A4"/>
        </w:tc>
        <w:tc>
          <w:tcPr>
            <w:tcW w:w="1022" w:type="dxa"/>
            <w:shd w:val="clear" w:color="auto" w:fill="auto"/>
          </w:tcPr>
          <w:p w:rsidR="00DA7C00" w:rsidRDefault="00DA7C00" w:rsidP="003E41A4"/>
        </w:tc>
      </w:tr>
    </w:tbl>
    <w:p w:rsidR="003E41A4" w:rsidRDefault="003E41A4" w:rsidP="003E41A4"/>
    <w:p w:rsidR="00DA7C00" w:rsidRDefault="00DA7C00" w:rsidP="00B86F3A">
      <w:pPr>
        <w:numPr>
          <w:ilvl w:val="0"/>
          <w:numId w:val="1"/>
        </w:numPr>
      </w:pPr>
      <w:r>
        <w:t>Was ist richtig oder falsch. Kreuzen Sie an!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2"/>
        <w:gridCol w:w="1126"/>
        <w:gridCol w:w="1016"/>
      </w:tblGrid>
      <w:tr w:rsidR="00DA7C00" w:rsidTr="00B86F3A">
        <w:tc>
          <w:tcPr>
            <w:tcW w:w="7338" w:type="dxa"/>
            <w:shd w:val="clear" w:color="auto" w:fill="auto"/>
          </w:tcPr>
          <w:p w:rsidR="00DA7C00" w:rsidRDefault="00DA7C00" w:rsidP="003E41A4">
            <w:r>
              <w:t xml:space="preserve">Firma </w:t>
            </w:r>
          </w:p>
        </w:tc>
        <w:tc>
          <w:tcPr>
            <w:tcW w:w="1134" w:type="dxa"/>
            <w:shd w:val="clear" w:color="auto" w:fill="auto"/>
          </w:tcPr>
          <w:p w:rsidR="00DA7C00" w:rsidRDefault="00DA7C00" w:rsidP="003E41A4">
            <w:r>
              <w:t xml:space="preserve">Richtig </w:t>
            </w:r>
          </w:p>
        </w:tc>
        <w:tc>
          <w:tcPr>
            <w:tcW w:w="1022" w:type="dxa"/>
            <w:shd w:val="clear" w:color="auto" w:fill="auto"/>
          </w:tcPr>
          <w:p w:rsidR="00DA7C00" w:rsidRDefault="00DA7C00" w:rsidP="003E41A4">
            <w:r>
              <w:t>Falsch</w:t>
            </w:r>
          </w:p>
        </w:tc>
      </w:tr>
      <w:tr w:rsidR="00DA7C00" w:rsidTr="00B86F3A">
        <w:tc>
          <w:tcPr>
            <w:tcW w:w="7338" w:type="dxa"/>
            <w:shd w:val="clear" w:color="auto" w:fill="auto"/>
          </w:tcPr>
          <w:p w:rsidR="00DA7C00" w:rsidRDefault="00DA7C00" w:rsidP="00B86F3A">
            <w:pPr>
              <w:numPr>
                <w:ilvl w:val="0"/>
                <w:numId w:val="3"/>
              </w:numPr>
            </w:pPr>
            <w:r>
              <w:t>Aus der Firma muss die zutreffende Branche erkennbar sein.</w:t>
            </w:r>
          </w:p>
        </w:tc>
        <w:tc>
          <w:tcPr>
            <w:tcW w:w="1134" w:type="dxa"/>
            <w:shd w:val="clear" w:color="auto" w:fill="auto"/>
          </w:tcPr>
          <w:p w:rsidR="00DA7C00" w:rsidRDefault="00DA7C00" w:rsidP="003E41A4"/>
        </w:tc>
        <w:tc>
          <w:tcPr>
            <w:tcW w:w="1022" w:type="dxa"/>
            <w:shd w:val="clear" w:color="auto" w:fill="auto"/>
          </w:tcPr>
          <w:p w:rsidR="00DA7C00" w:rsidRDefault="00DA7C00" w:rsidP="003E41A4"/>
        </w:tc>
      </w:tr>
      <w:tr w:rsidR="00DA7C00" w:rsidTr="00B86F3A">
        <w:tc>
          <w:tcPr>
            <w:tcW w:w="7338" w:type="dxa"/>
            <w:shd w:val="clear" w:color="auto" w:fill="auto"/>
          </w:tcPr>
          <w:p w:rsidR="00DA7C00" w:rsidRDefault="00DA7C00" w:rsidP="00B86F3A">
            <w:pPr>
              <w:numPr>
                <w:ilvl w:val="0"/>
                <w:numId w:val="3"/>
              </w:numPr>
            </w:pPr>
            <w:r>
              <w:t xml:space="preserve">Die Firma ist der Name eines Kaufmanns, unter dem er seine Geschäfte betreibt. </w:t>
            </w:r>
          </w:p>
        </w:tc>
        <w:tc>
          <w:tcPr>
            <w:tcW w:w="1134" w:type="dxa"/>
            <w:shd w:val="clear" w:color="auto" w:fill="auto"/>
          </w:tcPr>
          <w:p w:rsidR="00DA7C00" w:rsidRDefault="00DA7C00" w:rsidP="003E41A4"/>
        </w:tc>
        <w:tc>
          <w:tcPr>
            <w:tcW w:w="1022" w:type="dxa"/>
            <w:shd w:val="clear" w:color="auto" w:fill="auto"/>
          </w:tcPr>
          <w:p w:rsidR="00DA7C00" w:rsidRDefault="00DA7C00" w:rsidP="003E41A4"/>
        </w:tc>
      </w:tr>
      <w:tr w:rsidR="00DA7C00" w:rsidTr="00B86F3A">
        <w:tc>
          <w:tcPr>
            <w:tcW w:w="7338" w:type="dxa"/>
            <w:shd w:val="clear" w:color="auto" w:fill="auto"/>
          </w:tcPr>
          <w:p w:rsidR="00DA7C00" w:rsidRDefault="00DA7C00" w:rsidP="00B86F3A">
            <w:pPr>
              <w:numPr>
                <w:ilvl w:val="0"/>
                <w:numId w:val="3"/>
              </w:numPr>
            </w:pPr>
            <w:r>
              <w:t>Unter der Firma setzt der Kaufmann seine Unterschrift.</w:t>
            </w:r>
          </w:p>
        </w:tc>
        <w:tc>
          <w:tcPr>
            <w:tcW w:w="1134" w:type="dxa"/>
            <w:shd w:val="clear" w:color="auto" w:fill="auto"/>
          </w:tcPr>
          <w:p w:rsidR="00DA7C00" w:rsidRDefault="00DA7C00" w:rsidP="003E41A4"/>
        </w:tc>
        <w:tc>
          <w:tcPr>
            <w:tcW w:w="1022" w:type="dxa"/>
            <w:shd w:val="clear" w:color="auto" w:fill="auto"/>
          </w:tcPr>
          <w:p w:rsidR="00DA7C00" w:rsidRDefault="00DA7C00" w:rsidP="003E41A4"/>
        </w:tc>
      </w:tr>
      <w:tr w:rsidR="00DA7C00" w:rsidTr="00B86F3A">
        <w:tc>
          <w:tcPr>
            <w:tcW w:w="7338" w:type="dxa"/>
            <w:shd w:val="clear" w:color="auto" w:fill="auto"/>
          </w:tcPr>
          <w:p w:rsidR="00DA7C00" w:rsidRDefault="00DA7C00" w:rsidP="00B86F3A">
            <w:pPr>
              <w:numPr>
                <w:ilvl w:val="0"/>
                <w:numId w:val="3"/>
              </w:numPr>
            </w:pPr>
            <w:r>
              <w:t>Unter der Firma kann das Unternehmen verklagt werden.</w:t>
            </w:r>
          </w:p>
        </w:tc>
        <w:tc>
          <w:tcPr>
            <w:tcW w:w="1134" w:type="dxa"/>
            <w:shd w:val="clear" w:color="auto" w:fill="auto"/>
          </w:tcPr>
          <w:p w:rsidR="00DA7C00" w:rsidRDefault="00DA7C00" w:rsidP="003E41A4"/>
        </w:tc>
        <w:tc>
          <w:tcPr>
            <w:tcW w:w="1022" w:type="dxa"/>
            <w:shd w:val="clear" w:color="auto" w:fill="auto"/>
          </w:tcPr>
          <w:p w:rsidR="00DA7C00" w:rsidRDefault="00DA7C00" w:rsidP="003E41A4"/>
        </w:tc>
      </w:tr>
    </w:tbl>
    <w:p w:rsidR="00DA7C00" w:rsidRDefault="00DA7C00" w:rsidP="003E41A4"/>
    <w:p w:rsidR="00DA7C00" w:rsidRPr="003E41A4" w:rsidRDefault="00DA7C00" w:rsidP="003E41A4"/>
    <w:sectPr w:rsidR="00DA7C00" w:rsidRPr="003E41A4" w:rsidSect="003E41A4">
      <w:headerReference w:type="default" r:id="rId8"/>
      <w:footerReference w:type="default" r:id="rId9"/>
      <w:pgSz w:w="11906" w:h="16838"/>
      <w:pgMar w:top="1418" w:right="851" w:bottom="1134" w:left="1701" w:header="45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3536B" w:rsidRDefault="0043536B">
      <w:pPr>
        <w:spacing w:before="0" w:after="0" w:line="240" w:lineRule="auto"/>
      </w:pPr>
      <w:r>
        <w:separator/>
      </w:r>
    </w:p>
  </w:endnote>
  <w:endnote w:type="continuationSeparator" w:id="0">
    <w:p w:rsidR="0043536B" w:rsidRDefault="004353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24" w:space="0" w:color="000080"/>
      </w:tblBorders>
      <w:tblLook w:val="01E0" w:firstRow="1" w:lastRow="1" w:firstColumn="1" w:lastColumn="1" w:noHBand="0" w:noVBand="0"/>
    </w:tblPr>
    <w:tblGrid>
      <w:gridCol w:w="3112"/>
      <w:gridCol w:w="1558"/>
      <w:gridCol w:w="1569"/>
      <w:gridCol w:w="3115"/>
    </w:tblGrid>
    <w:tr w:rsidR="0080787B" w:rsidRPr="008672B8" w:rsidTr="00737050">
      <w:tc>
        <w:tcPr>
          <w:tcW w:w="3164" w:type="dxa"/>
          <w:shd w:val="clear" w:color="auto" w:fill="auto"/>
        </w:tcPr>
        <w:p w:rsidR="0080787B" w:rsidRPr="008672B8" w:rsidRDefault="0080787B" w:rsidP="00002DFD">
          <w:pPr>
            <w:pStyle w:val="Fuzeile"/>
            <w:rPr>
              <w:szCs w:val="16"/>
            </w:rPr>
          </w:pPr>
        </w:p>
      </w:tc>
      <w:tc>
        <w:tcPr>
          <w:tcW w:w="1582" w:type="dxa"/>
          <w:shd w:val="clear" w:color="auto" w:fill="auto"/>
        </w:tcPr>
        <w:p w:rsidR="0080787B" w:rsidRPr="008672B8" w:rsidRDefault="0080787B" w:rsidP="008672B8">
          <w:pPr>
            <w:pStyle w:val="Fuzeile"/>
            <w:jc w:val="center"/>
            <w:rPr>
              <w:szCs w:val="16"/>
            </w:rPr>
          </w:pPr>
        </w:p>
      </w:tc>
      <w:tc>
        <w:tcPr>
          <w:tcW w:w="1583" w:type="dxa"/>
          <w:shd w:val="clear" w:color="auto" w:fill="auto"/>
        </w:tcPr>
        <w:p w:rsidR="0080787B" w:rsidRPr="008672B8" w:rsidRDefault="0080787B" w:rsidP="008672B8">
          <w:pPr>
            <w:pStyle w:val="Fuzeile"/>
            <w:jc w:val="center"/>
            <w:rPr>
              <w:szCs w:val="16"/>
            </w:rPr>
          </w:pPr>
          <w:r w:rsidRPr="008672B8">
            <w:rPr>
              <w:szCs w:val="16"/>
            </w:rPr>
            <w:t>Version 1.0</w:t>
          </w:r>
        </w:p>
      </w:tc>
      <w:tc>
        <w:tcPr>
          <w:tcW w:w="3165" w:type="dxa"/>
          <w:shd w:val="clear" w:color="auto" w:fill="auto"/>
        </w:tcPr>
        <w:p w:rsidR="0080787B" w:rsidRPr="008672B8" w:rsidRDefault="0080787B" w:rsidP="008672B8">
          <w:pPr>
            <w:pStyle w:val="Fuzeile"/>
            <w:jc w:val="right"/>
            <w:rPr>
              <w:szCs w:val="16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37050"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fldSimple w:instr=" NUMPAGES ">
            <w:r w:rsidR="00737050">
              <w:rPr>
                <w:noProof/>
              </w:rPr>
              <w:t>1</w:t>
            </w:r>
          </w:fldSimple>
        </w:p>
      </w:tc>
    </w:tr>
  </w:tbl>
  <w:p w:rsidR="002F7FCB" w:rsidRPr="00002DFD" w:rsidRDefault="002F7FCB" w:rsidP="0080787B">
    <w:pPr>
      <w:pStyle w:val="Fuzeile"/>
      <w:spacing w:before="0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3536B" w:rsidRDefault="0043536B">
      <w:pPr>
        <w:spacing w:before="0" w:after="0" w:line="240" w:lineRule="auto"/>
      </w:pPr>
      <w:r>
        <w:separator/>
      </w:r>
    </w:p>
  </w:footnote>
  <w:footnote w:type="continuationSeparator" w:id="0">
    <w:p w:rsidR="0043536B" w:rsidRDefault="0043536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68" w:type="dxa"/>
      <w:tblBorders>
        <w:bottom w:val="single" w:sz="24" w:space="0" w:color="000080"/>
      </w:tblBorders>
      <w:tblLook w:val="01E0" w:firstRow="1" w:lastRow="1" w:firstColumn="1" w:lastColumn="1" w:noHBand="0" w:noVBand="0"/>
    </w:tblPr>
    <w:tblGrid>
      <w:gridCol w:w="2088"/>
      <w:gridCol w:w="3420"/>
      <w:gridCol w:w="3960"/>
    </w:tblGrid>
    <w:tr w:rsidR="002140A5" w:rsidRPr="008672B8" w:rsidTr="00737050">
      <w:trPr>
        <w:trHeight w:val="851"/>
      </w:trPr>
      <w:tc>
        <w:tcPr>
          <w:tcW w:w="2088" w:type="dxa"/>
          <w:shd w:val="clear" w:color="auto" w:fill="auto"/>
          <w:vAlign w:val="bottom"/>
        </w:tcPr>
        <w:p w:rsidR="002140A5" w:rsidRPr="008672B8" w:rsidRDefault="00E51B1A" w:rsidP="008672B8">
          <w:pPr>
            <w:pStyle w:val="Kopfzeile"/>
            <w:tabs>
              <w:tab w:val="clear" w:pos="9072"/>
              <w:tab w:val="right" w:pos="9360"/>
            </w:tabs>
            <w:spacing w:before="0" w:after="0"/>
            <w:rPr>
              <w:rFonts w:ascii="Arial Black" w:hAnsi="Arial Black" w:cs="Arial"/>
              <w:bCs/>
              <w:color w:val="000066"/>
              <w:szCs w:val="20"/>
            </w:rPr>
          </w:pPr>
          <w:r w:rsidRPr="008672B8">
            <w:rPr>
              <w:rFonts w:ascii="Arial Black" w:hAnsi="Arial Black" w:cs="Arial"/>
              <w:bCs/>
              <w:noProof/>
              <w:color w:val="000066"/>
              <w:szCs w:val="20"/>
            </w:rPr>
            <w:drawing>
              <wp:inline distT="0" distB="0" distL="0" distR="0">
                <wp:extent cx="1143000" cy="676275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shd w:val="clear" w:color="auto" w:fill="auto"/>
          <w:vAlign w:val="bottom"/>
        </w:tcPr>
        <w:p w:rsidR="00FD3072" w:rsidRPr="00BD13CB" w:rsidRDefault="00BD13CB" w:rsidP="00FD3072">
          <w:pPr>
            <w:pStyle w:val="Kopfzeile"/>
          </w:pPr>
          <w:r>
            <w:t>Gottwald</w:t>
          </w:r>
        </w:p>
      </w:tc>
      <w:tc>
        <w:tcPr>
          <w:tcW w:w="3960" w:type="dxa"/>
          <w:shd w:val="clear" w:color="auto" w:fill="auto"/>
          <w:vAlign w:val="bottom"/>
        </w:tcPr>
        <w:p w:rsidR="00737050" w:rsidRDefault="00BE3715" w:rsidP="00FD200C">
          <w:pPr>
            <w:pStyle w:val="Kopfzeile"/>
          </w:pPr>
          <w:r>
            <w:t xml:space="preserve">                           Hand</w:t>
          </w:r>
          <w:r w:rsidR="003E41A4">
            <w:t xml:space="preserve">lungsvollmachten </w:t>
          </w:r>
        </w:p>
        <w:p w:rsidR="00FD200C" w:rsidRDefault="003E41A4" w:rsidP="008672B8">
          <w:pPr>
            <w:pStyle w:val="Kopfzeile"/>
            <w:jc w:val="right"/>
          </w:pPr>
          <w:r>
            <w:t>Prokura</w:t>
          </w:r>
        </w:p>
        <w:p w:rsidR="002140A5" w:rsidRPr="0080787B" w:rsidRDefault="00BD0A0B" w:rsidP="008672B8">
          <w:pPr>
            <w:pStyle w:val="Kopfzeile"/>
            <w:jc w:val="right"/>
          </w:pPr>
          <w:r>
            <w:t>FS1#</w:t>
          </w:r>
          <w:r w:rsidR="00FD200C">
            <w:t xml:space="preserve"> </w:t>
          </w:r>
          <w:r w:rsidR="00737050">
            <w:t xml:space="preserve"> </w:t>
          </w:r>
        </w:p>
      </w:tc>
    </w:tr>
  </w:tbl>
  <w:p w:rsidR="00675F06" w:rsidRPr="00FD3072" w:rsidRDefault="00675F06" w:rsidP="00737050">
    <w:pPr>
      <w:pStyle w:val="Kopfzeile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E57BD"/>
    <w:multiLevelType w:val="hybridMultilevel"/>
    <w:tmpl w:val="60287DCC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660F1"/>
    <w:multiLevelType w:val="hybridMultilevel"/>
    <w:tmpl w:val="A008DA62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653D6"/>
    <w:multiLevelType w:val="hybridMultilevel"/>
    <w:tmpl w:val="062AB3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234EA"/>
    <w:multiLevelType w:val="hybridMultilevel"/>
    <w:tmpl w:val="4C34DE2C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0" w:nlCheck="1" w:checkStyle="0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4A"/>
    <w:rsid w:val="00002226"/>
    <w:rsid w:val="00002DFD"/>
    <w:rsid w:val="00013B88"/>
    <w:rsid w:val="00023831"/>
    <w:rsid w:val="000275EF"/>
    <w:rsid w:val="00053D8D"/>
    <w:rsid w:val="0005606A"/>
    <w:rsid w:val="0005702A"/>
    <w:rsid w:val="0006207C"/>
    <w:rsid w:val="00080631"/>
    <w:rsid w:val="00090093"/>
    <w:rsid w:val="000A09E8"/>
    <w:rsid w:val="000A0D25"/>
    <w:rsid w:val="000A72A2"/>
    <w:rsid w:val="000A7316"/>
    <w:rsid w:val="000B2F50"/>
    <w:rsid w:val="000E32E2"/>
    <w:rsid w:val="000E5900"/>
    <w:rsid w:val="000F0694"/>
    <w:rsid w:val="000F0E73"/>
    <w:rsid w:val="000F1891"/>
    <w:rsid w:val="000F4429"/>
    <w:rsid w:val="000F4508"/>
    <w:rsid w:val="000F5E93"/>
    <w:rsid w:val="000F7393"/>
    <w:rsid w:val="00102EB1"/>
    <w:rsid w:val="0012227B"/>
    <w:rsid w:val="00136597"/>
    <w:rsid w:val="00137494"/>
    <w:rsid w:val="001412A5"/>
    <w:rsid w:val="001960FD"/>
    <w:rsid w:val="001971B7"/>
    <w:rsid w:val="001A4D4A"/>
    <w:rsid w:val="001B6B46"/>
    <w:rsid w:val="001C31A4"/>
    <w:rsid w:val="001C43FD"/>
    <w:rsid w:val="001C583B"/>
    <w:rsid w:val="001D127A"/>
    <w:rsid w:val="001D1F33"/>
    <w:rsid w:val="001F47B1"/>
    <w:rsid w:val="001F59D0"/>
    <w:rsid w:val="001F64DF"/>
    <w:rsid w:val="00200663"/>
    <w:rsid w:val="00204518"/>
    <w:rsid w:val="00204842"/>
    <w:rsid w:val="002054AE"/>
    <w:rsid w:val="0020707B"/>
    <w:rsid w:val="00207B4F"/>
    <w:rsid w:val="00213F98"/>
    <w:rsid w:val="002140A5"/>
    <w:rsid w:val="0023231F"/>
    <w:rsid w:val="002425C5"/>
    <w:rsid w:val="00265B49"/>
    <w:rsid w:val="002764B5"/>
    <w:rsid w:val="002861F1"/>
    <w:rsid w:val="00287551"/>
    <w:rsid w:val="002B2754"/>
    <w:rsid w:val="002C1AB6"/>
    <w:rsid w:val="002F41CC"/>
    <w:rsid w:val="002F6891"/>
    <w:rsid w:val="002F7FCB"/>
    <w:rsid w:val="003022E8"/>
    <w:rsid w:val="00310974"/>
    <w:rsid w:val="00326248"/>
    <w:rsid w:val="00326373"/>
    <w:rsid w:val="0034151A"/>
    <w:rsid w:val="003862CB"/>
    <w:rsid w:val="003A7A10"/>
    <w:rsid w:val="003B3309"/>
    <w:rsid w:val="003C0E29"/>
    <w:rsid w:val="003C518F"/>
    <w:rsid w:val="003D4E11"/>
    <w:rsid w:val="003D7341"/>
    <w:rsid w:val="003E2D08"/>
    <w:rsid w:val="003E41A4"/>
    <w:rsid w:val="00432455"/>
    <w:rsid w:val="0043536B"/>
    <w:rsid w:val="0044372C"/>
    <w:rsid w:val="004578FA"/>
    <w:rsid w:val="00465F2E"/>
    <w:rsid w:val="004663DE"/>
    <w:rsid w:val="0047544A"/>
    <w:rsid w:val="004919B4"/>
    <w:rsid w:val="004B0CC3"/>
    <w:rsid w:val="004B7673"/>
    <w:rsid w:val="004C15D9"/>
    <w:rsid w:val="004C6A71"/>
    <w:rsid w:val="004D5AC1"/>
    <w:rsid w:val="004E04CE"/>
    <w:rsid w:val="004E1BE1"/>
    <w:rsid w:val="004E43AA"/>
    <w:rsid w:val="004F3C2B"/>
    <w:rsid w:val="00554806"/>
    <w:rsid w:val="00556EE7"/>
    <w:rsid w:val="00561D34"/>
    <w:rsid w:val="00561E6A"/>
    <w:rsid w:val="00583C4C"/>
    <w:rsid w:val="005851E2"/>
    <w:rsid w:val="005B18C2"/>
    <w:rsid w:val="005B3FB5"/>
    <w:rsid w:val="005C72D4"/>
    <w:rsid w:val="005D21AB"/>
    <w:rsid w:val="005D7DA8"/>
    <w:rsid w:val="005E1975"/>
    <w:rsid w:val="005E20FA"/>
    <w:rsid w:val="005E73CC"/>
    <w:rsid w:val="005F1BAF"/>
    <w:rsid w:val="0060186F"/>
    <w:rsid w:val="00612263"/>
    <w:rsid w:val="00614B10"/>
    <w:rsid w:val="00614D7C"/>
    <w:rsid w:val="0064730C"/>
    <w:rsid w:val="00651F96"/>
    <w:rsid w:val="00663EFF"/>
    <w:rsid w:val="00675CD4"/>
    <w:rsid w:val="00675F06"/>
    <w:rsid w:val="00682C22"/>
    <w:rsid w:val="006A6731"/>
    <w:rsid w:val="006B35E3"/>
    <w:rsid w:val="006B4A85"/>
    <w:rsid w:val="006C0974"/>
    <w:rsid w:val="006D4A3E"/>
    <w:rsid w:val="006E6310"/>
    <w:rsid w:val="00731E23"/>
    <w:rsid w:val="00737050"/>
    <w:rsid w:val="00737885"/>
    <w:rsid w:val="00740083"/>
    <w:rsid w:val="00744896"/>
    <w:rsid w:val="00752F6D"/>
    <w:rsid w:val="007540FE"/>
    <w:rsid w:val="00756B09"/>
    <w:rsid w:val="00757DAF"/>
    <w:rsid w:val="00763226"/>
    <w:rsid w:val="007736B5"/>
    <w:rsid w:val="007950D5"/>
    <w:rsid w:val="007954A8"/>
    <w:rsid w:val="007A2B07"/>
    <w:rsid w:val="007D2ED6"/>
    <w:rsid w:val="007E213C"/>
    <w:rsid w:val="00804390"/>
    <w:rsid w:val="0080701D"/>
    <w:rsid w:val="0080787B"/>
    <w:rsid w:val="00813A93"/>
    <w:rsid w:val="00832167"/>
    <w:rsid w:val="00841C5C"/>
    <w:rsid w:val="008464D8"/>
    <w:rsid w:val="008507E5"/>
    <w:rsid w:val="0085242C"/>
    <w:rsid w:val="008672B8"/>
    <w:rsid w:val="00873DA0"/>
    <w:rsid w:val="00882472"/>
    <w:rsid w:val="00890FCA"/>
    <w:rsid w:val="00896D4A"/>
    <w:rsid w:val="008A51DC"/>
    <w:rsid w:val="008B715E"/>
    <w:rsid w:val="008D276D"/>
    <w:rsid w:val="008D2EEE"/>
    <w:rsid w:val="008E7EA6"/>
    <w:rsid w:val="008F7147"/>
    <w:rsid w:val="00915885"/>
    <w:rsid w:val="00916551"/>
    <w:rsid w:val="00916FC5"/>
    <w:rsid w:val="00925156"/>
    <w:rsid w:val="00926E36"/>
    <w:rsid w:val="00932F65"/>
    <w:rsid w:val="00954EE8"/>
    <w:rsid w:val="00981E83"/>
    <w:rsid w:val="00982A14"/>
    <w:rsid w:val="009917D5"/>
    <w:rsid w:val="00992A13"/>
    <w:rsid w:val="009C703E"/>
    <w:rsid w:val="009E3F19"/>
    <w:rsid w:val="009F6FF6"/>
    <w:rsid w:val="00A33DF8"/>
    <w:rsid w:val="00A51161"/>
    <w:rsid w:val="00A55A85"/>
    <w:rsid w:val="00A72F17"/>
    <w:rsid w:val="00A938AB"/>
    <w:rsid w:val="00A97B5B"/>
    <w:rsid w:val="00AB075A"/>
    <w:rsid w:val="00AB5683"/>
    <w:rsid w:val="00AB74EF"/>
    <w:rsid w:val="00AD2188"/>
    <w:rsid w:val="00B063A3"/>
    <w:rsid w:val="00B32098"/>
    <w:rsid w:val="00B3678E"/>
    <w:rsid w:val="00B37A8D"/>
    <w:rsid w:val="00B54E6B"/>
    <w:rsid w:val="00B566C6"/>
    <w:rsid w:val="00B61939"/>
    <w:rsid w:val="00B625A0"/>
    <w:rsid w:val="00B80588"/>
    <w:rsid w:val="00B86F3A"/>
    <w:rsid w:val="00B9263E"/>
    <w:rsid w:val="00BD0A0B"/>
    <w:rsid w:val="00BD13CB"/>
    <w:rsid w:val="00BD7D70"/>
    <w:rsid w:val="00BE2309"/>
    <w:rsid w:val="00BE3715"/>
    <w:rsid w:val="00BF1576"/>
    <w:rsid w:val="00C03ECD"/>
    <w:rsid w:val="00C113E3"/>
    <w:rsid w:val="00C179FD"/>
    <w:rsid w:val="00C249D5"/>
    <w:rsid w:val="00C42870"/>
    <w:rsid w:val="00C433A6"/>
    <w:rsid w:val="00C4376A"/>
    <w:rsid w:val="00C4452C"/>
    <w:rsid w:val="00C46528"/>
    <w:rsid w:val="00C509C2"/>
    <w:rsid w:val="00C5272B"/>
    <w:rsid w:val="00C5684E"/>
    <w:rsid w:val="00C62AE1"/>
    <w:rsid w:val="00C65215"/>
    <w:rsid w:val="00C7443E"/>
    <w:rsid w:val="00C76FB9"/>
    <w:rsid w:val="00C77B6D"/>
    <w:rsid w:val="00C803B7"/>
    <w:rsid w:val="00C819B4"/>
    <w:rsid w:val="00C8332D"/>
    <w:rsid w:val="00C877ED"/>
    <w:rsid w:val="00C934CC"/>
    <w:rsid w:val="00CA6E46"/>
    <w:rsid w:val="00CC4AD2"/>
    <w:rsid w:val="00CC7D63"/>
    <w:rsid w:val="00CE3F49"/>
    <w:rsid w:val="00CF4304"/>
    <w:rsid w:val="00D04AD3"/>
    <w:rsid w:val="00D234C8"/>
    <w:rsid w:val="00D27099"/>
    <w:rsid w:val="00D27BAE"/>
    <w:rsid w:val="00D32044"/>
    <w:rsid w:val="00D32980"/>
    <w:rsid w:val="00D355D1"/>
    <w:rsid w:val="00D47EAA"/>
    <w:rsid w:val="00D54E35"/>
    <w:rsid w:val="00D673FB"/>
    <w:rsid w:val="00D736E8"/>
    <w:rsid w:val="00D73861"/>
    <w:rsid w:val="00DA2934"/>
    <w:rsid w:val="00DA30FD"/>
    <w:rsid w:val="00DA7C00"/>
    <w:rsid w:val="00DB0B7F"/>
    <w:rsid w:val="00DC10B8"/>
    <w:rsid w:val="00DD3246"/>
    <w:rsid w:val="00DD39DB"/>
    <w:rsid w:val="00DF0A22"/>
    <w:rsid w:val="00DF1192"/>
    <w:rsid w:val="00DF5120"/>
    <w:rsid w:val="00DF5D64"/>
    <w:rsid w:val="00DF7DFA"/>
    <w:rsid w:val="00E0393F"/>
    <w:rsid w:val="00E14AD6"/>
    <w:rsid w:val="00E256A7"/>
    <w:rsid w:val="00E51B1A"/>
    <w:rsid w:val="00E5482A"/>
    <w:rsid w:val="00E60456"/>
    <w:rsid w:val="00E639CA"/>
    <w:rsid w:val="00E778C7"/>
    <w:rsid w:val="00E878C8"/>
    <w:rsid w:val="00E92A29"/>
    <w:rsid w:val="00EA2AD8"/>
    <w:rsid w:val="00EB63AD"/>
    <w:rsid w:val="00EB6F52"/>
    <w:rsid w:val="00ED3CAC"/>
    <w:rsid w:val="00EF4D18"/>
    <w:rsid w:val="00F06A13"/>
    <w:rsid w:val="00F10637"/>
    <w:rsid w:val="00F110EF"/>
    <w:rsid w:val="00F20DA2"/>
    <w:rsid w:val="00F32176"/>
    <w:rsid w:val="00F32ED2"/>
    <w:rsid w:val="00F3548E"/>
    <w:rsid w:val="00F65258"/>
    <w:rsid w:val="00F67248"/>
    <w:rsid w:val="00F75EDD"/>
    <w:rsid w:val="00F766A9"/>
    <w:rsid w:val="00F82EAB"/>
    <w:rsid w:val="00FD10DC"/>
    <w:rsid w:val="00FD200C"/>
    <w:rsid w:val="00FD3072"/>
    <w:rsid w:val="00FD4060"/>
    <w:rsid w:val="00FE0EFB"/>
    <w:rsid w:val="00FE2DAE"/>
    <w:rsid w:val="00FE3053"/>
    <w:rsid w:val="00FE392E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D5A5CD3-E4FA-4400-8E8A-E4199FA6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393F"/>
    <w:pPr>
      <w:spacing w:before="120" w:after="120" w:line="360" w:lineRule="auto"/>
    </w:pPr>
    <w:rPr>
      <w:rFonts w:ascii="Arial" w:hAnsi="Arial"/>
      <w:color w:val="000080"/>
      <w:szCs w:val="24"/>
      <w:lang w:eastAsia="de-DE"/>
    </w:rPr>
  </w:style>
  <w:style w:type="paragraph" w:styleId="berschrift1">
    <w:name w:val="heading 1"/>
    <w:basedOn w:val="Standard"/>
    <w:next w:val="Textkrper"/>
    <w:qFormat/>
    <w:rsid w:val="007540FE"/>
    <w:pPr>
      <w:keepNext/>
      <w:spacing w:line="240" w:lineRule="auto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berschrift1"/>
    <w:next w:val="Textkrper"/>
    <w:qFormat/>
    <w:rsid w:val="007540FE"/>
    <w:pPr>
      <w:spacing w:before="240" w:after="60"/>
      <w:outlineLvl w:val="1"/>
    </w:pPr>
    <w:rPr>
      <w:bCs w:val="0"/>
      <w:i/>
      <w:iCs/>
      <w:sz w:val="24"/>
      <w:szCs w:val="28"/>
    </w:rPr>
  </w:style>
  <w:style w:type="paragraph" w:styleId="berschrift3">
    <w:name w:val="heading 3"/>
    <w:basedOn w:val="berschrift2"/>
    <w:next w:val="Textkrper"/>
    <w:link w:val="berschrift3Zchn"/>
    <w:qFormat/>
    <w:rsid w:val="00E0393F"/>
    <w:pPr>
      <w:outlineLvl w:val="2"/>
    </w:pPr>
    <w:rPr>
      <w:bCs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">
    <w:name w:val="Body Text"/>
    <w:basedOn w:val="Standard"/>
    <w:rsid w:val="00E0393F"/>
    <w:pPr>
      <w:spacing w:line="240" w:lineRule="auto"/>
    </w:pPr>
  </w:style>
  <w:style w:type="character" w:customStyle="1" w:styleId="berschrift3Zchn">
    <w:name w:val="Überschrift 3 Zchn"/>
    <w:link w:val="berschrift3"/>
    <w:rsid w:val="00E0393F"/>
    <w:rPr>
      <w:rFonts w:ascii="Arial" w:hAnsi="Arial" w:cs="Arial"/>
      <w:b/>
      <w:bCs/>
      <w:i/>
      <w:iCs/>
      <w:color w:val="000080"/>
      <w:kern w:val="32"/>
      <w:sz w:val="24"/>
      <w:szCs w:val="26"/>
      <w:lang w:val="de-DE" w:eastAsia="de-DE" w:bidi="ar-SA"/>
    </w:rPr>
  </w:style>
  <w:style w:type="table" w:styleId="Tabellenraster">
    <w:name w:val="Table Grid"/>
    <w:basedOn w:val="NormaleTabelle"/>
    <w:uiPriority w:val="59"/>
    <w:rsid w:val="00B54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A51D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FD3072"/>
    <w:pPr>
      <w:tabs>
        <w:tab w:val="center" w:pos="4536"/>
        <w:tab w:val="right" w:pos="9072"/>
      </w:tabs>
      <w:spacing w:line="240" w:lineRule="auto"/>
    </w:pPr>
    <w:rPr>
      <w:b/>
    </w:rPr>
  </w:style>
  <w:style w:type="paragraph" w:styleId="Fuzeile">
    <w:name w:val="footer"/>
    <w:basedOn w:val="Standard"/>
    <w:rsid w:val="0080787B"/>
    <w:pPr>
      <w:tabs>
        <w:tab w:val="center" w:pos="4536"/>
        <w:tab w:val="right" w:pos="9072"/>
      </w:tabs>
    </w:pPr>
    <w:rPr>
      <w:b/>
      <w:sz w:val="16"/>
    </w:rPr>
  </w:style>
  <w:style w:type="paragraph" w:styleId="Titel">
    <w:name w:val="Title"/>
    <w:basedOn w:val="Textkrper"/>
    <w:next w:val="Textkrper"/>
    <w:link w:val="TitelZchn"/>
    <w:qFormat/>
    <w:rsid w:val="007540FE"/>
    <w:pPr>
      <w:spacing w:before="0" w:after="240"/>
      <w:jc w:val="center"/>
    </w:pPr>
    <w:rPr>
      <w:b/>
      <w:sz w:val="32"/>
      <w:szCs w:val="20"/>
    </w:rPr>
  </w:style>
  <w:style w:type="character" w:customStyle="1" w:styleId="TitelZchn">
    <w:name w:val="Titel Zchn"/>
    <w:link w:val="Titel"/>
    <w:rsid w:val="007540FE"/>
    <w:rPr>
      <w:rFonts w:ascii="Arial" w:hAnsi="Arial"/>
      <w:b/>
      <w:color w:val="000080"/>
      <w:sz w:val="32"/>
      <w:lang w:val="de-DE" w:eastAsia="de-DE" w:bidi="ar-SA"/>
    </w:rPr>
  </w:style>
  <w:style w:type="character" w:styleId="Hyperlink">
    <w:name w:val="Hyperlink"/>
    <w:rsid w:val="00B9263E"/>
    <w:rPr>
      <w:color w:val="0000FF"/>
      <w:u w:val="single"/>
    </w:rPr>
  </w:style>
  <w:style w:type="character" w:styleId="NichtaufgelsteErwhnung">
    <w:name w:val="Unresolved Mention"/>
    <w:uiPriority w:val="99"/>
    <w:semiHidden/>
    <w:unhideWhenUsed/>
    <w:rsid w:val="002764B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BE3715"/>
    <w:pPr>
      <w:spacing w:before="0"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43C08-CC64-4841-ACC0-C97FCAFBD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Allgemeine Wirtschaftslehre- Die Stellung des Betriebes in Wirtschaft und Gesellschaft</vt:lpstr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Allgemeine Wirtschaftslehre- Die Stellung des Betriebes in Wirtschaft und Gesellschaft</dc:title>
  <dc:subject/>
  <dc:creator>Gottwald</dc:creator>
  <cp:keywords/>
  <cp:lastModifiedBy>M G</cp:lastModifiedBy>
  <cp:revision>4</cp:revision>
  <cp:lastPrinted>2021-01-25T06:22:00Z</cp:lastPrinted>
  <dcterms:created xsi:type="dcterms:W3CDTF">2021-03-16T13:22:00Z</dcterms:created>
  <dcterms:modified xsi:type="dcterms:W3CDTF">2021-03-16T13:22:00Z</dcterms:modified>
</cp:coreProperties>
</file>