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C481" w14:textId="77777777" w:rsidR="002C6D68" w:rsidRDefault="002C6D68" w:rsidP="007703E5">
      <w:pPr>
        <w:pStyle w:val="KeinLeerraum"/>
      </w:pPr>
    </w:p>
    <w:p w14:paraId="014BC482" w14:textId="77777777" w:rsidR="005A6A02" w:rsidRDefault="005A6A02" w:rsidP="005A6A02">
      <w:pPr>
        <w:pStyle w:val="berschrift3"/>
      </w:pPr>
    </w:p>
    <w:p w14:paraId="014BC483" w14:textId="77777777" w:rsidR="0059006D" w:rsidRDefault="0059006D" w:rsidP="0059006D">
      <w:pPr>
        <w:pStyle w:val="berschrift3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084"/>
        <w:gridCol w:w="2085"/>
        <w:gridCol w:w="2085"/>
        <w:gridCol w:w="2100"/>
      </w:tblGrid>
      <w:tr w:rsidR="00942322" w:rsidRPr="00942322" w14:paraId="014BC489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84" w14:textId="77777777" w:rsidR="00942322" w:rsidRPr="00942322" w:rsidRDefault="00942322" w:rsidP="007B541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Technische Daten</w:t>
            </w:r>
          </w:p>
        </w:tc>
        <w:tc>
          <w:tcPr>
            <w:tcW w:w="2057" w:type="dxa"/>
            <w:hideMark/>
          </w:tcPr>
          <w:p w14:paraId="014BC485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942322">
              <w:rPr>
                <w:rFonts w:cstheme="minorHAnsi"/>
              </w:rPr>
              <w:t xml:space="preserve">ell U2719 </w:t>
            </w:r>
          </w:p>
        </w:tc>
        <w:tc>
          <w:tcPr>
            <w:tcW w:w="2057" w:type="dxa"/>
          </w:tcPr>
          <w:p w14:paraId="014BC48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Sumsum</w:t>
            </w:r>
            <w:proofErr w:type="spellEnd"/>
            <w:r w:rsidRPr="00942322">
              <w:rPr>
                <w:rFonts w:cstheme="minorHAnsi"/>
              </w:rPr>
              <w:t xml:space="preserve"> U32H850 </w:t>
            </w:r>
          </w:p>
        </w:tc>
        <w:tc>
          <w:tcPr>
            <w:tcW w:w="2057" w:type="dxa"/>
          </w:tcPr>
          <w:p w14:paraId="014BC487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>A</w:t>
            </w:r>
            <w:r>
              <w:rPr>
                <w:rFonts w:eastAsia="Times New Roman" w:cstheme="minorHAnsi"/>
                <w:lang w:eastAsia="de-DE"/>
              </w:rPr>
              <w:t>v</w:t>
            </w:r>
            <w:r w:rsidRPr="0059006D">
              <w:rPr>
                <w:rFonts w:eastAsia="Times New Roman" w:cstheme="minorHAnsi"/>
                <w:lang w:eastAsia="de-DE"/>
              </w:rPr>
              <w:t xml:space="preserve">us PB287Q </w:t>
            </w:r>
          </w:p>
        </w:tc>
        <w:tc>
          <w:tcPr>
            <w:tcW w:w="2057" w:type="dxa"/>
          </w:tcPr>
          <w:p w14:paraId="014BC488" w14:textId="77777777" w:rsidR="00942322" w:rsidRPr="00942322" w:rsidRDefault="00942322" w:rsidP="007B541E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Fillips</w:t>
            </w:r>
            <w:proofErr w:type="spellEnd"/>
            <w:r w:rsidRPr="00942322">
              <w:rPr>
                <w:rFonts w:cstheme="minorHAnsi"/>
              </w:rPr>
              <w:t xml:space="preserve"> S27H850FU </w:t>
            </w:r>
          </w:p>
        </w:tc>
      </w:tr>
      <w:tr w:rsidR="0059006D" w:rsidRPr="00942322" w14:paraId="014BC48F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8A" w14:textId="77777777" w:rsidR="0059006D" w:rsidRPr="00942322" w:rsidRDefault="0059006D" w:rsidP="00942322">
            <w:pPr>
              <w:pStyle w:val="berschrift3"/>
              <w:spacing w:before="0"/>
              <w:rPr>
                <w:rFonts w:asciiTheme="minorHAnsi" w:hAnsiTheme="minorHAnsi" w:cstheme="minorHAnsi"/>
              </w:rPr>
            </w:pPr>
          </w:p>
        </w:tc>
        <w:tc>
          <w:tcPr>
            <w:tcW w:w="2057" w:type="dxa"/>
            <w:hideMark/>
          </w:tcPr>
          <w:p w14:paraId="014BC48B" w14:textId="77777777" w:rsidR="0059006D" w:rsidRPr="00942322" w:rsidRDefault="0059006D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  <w:noProof/>
                <w:lang w:eastAsia="de-DE"/>
              </w:rPr>
              <w:drawing>
                <wp:inline distT="0" distB="0" distL="0" distR="0" wp14:anchorId="014BC509" wp14:editId="014BC50A">
                  <wp:extent cx="952500" cy="952500"/>
                  <wp:effectExtent l="0" t="0" r="0" b="0"/>
                  <wp:docPr id="5" name="Grafik 5" descr="The Dell U3219Q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Dell U3219Q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</w:tcPr>
          <w:p w14:paraId="014BC48C" w14:textId="77777777" w:rsidR="0059006D" w:rsidRPr="00942322" w:rsidRDefault="0059006D" w:rsidP="00942322">
            <w:pPr>
              <w:pStyle w:val="berschrift3"/>
              <w:spacing w:before="0"/>
              <w:rPr>
                <w:rFonts w:asciiTheme="minorHAnsi" w:hAnsiTheme="minorHAnsi" w:cstheme="minorHAnsi"/>
              </w:rPr>
            </w:pPr>
            <w:r w:rsidRPr="00942322">
              <w:rPr>
                <w:rFonts w:asciiTheme="minorHAnsi" w:hAnsiTheme="minorHAnsi" w:cstheme="minorHAnsi"/>
                <w:noProof/>
                <w:lang w:eastAsia="de-DE"/>
              </w:rPr>
              <w:drawing>
                <wp:inline distT="0" distB="0" distL="0" distR="0" wp14:anchorId="014BC50B" wp14:editId="014BC50C">
                  <wp:extent cx="952500" cy="952500"/>
                  <wp:effectExtent l="0" t="0" r="0" b="0"/>
                  <wp:docPr id="8" name="Grafik 8" descr="The Samsung U32H850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Samsung U32H850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</w:tcPr>
          <w:p w14:paraId="014BC48D" w14:textId="77777777" w:rsidR="0059006D" w:rsidRPr="00942322" w:rsidRDefault="0059006D" w:rsidP="00942322">
            <w:pPr>
              <w:pStyle w:val="berschrift3"/>
              <w:spacing w:before="0"/>
              <w:rPr>
                <w:rFonts w:asciiTheme="minorHAnsi" w:hAnsiTheme="minorHAnsi" w:cstheme="minorHAnsi"/>
                <w:noProof/>
                <w:lang w:eastAsia="de-DE"/>
              </w:rPr>
            </w:pPr>
            <w:r w:rsidRPr="00942322">
              <w:rPr>
                <w:rFonts w:asciiTheme="minorHAnsi" w:hAnsiTheme="minorHAnsi" w:cstheme="minorHAnsi"/>
                <w:noProof/>
                <w:lang w:eastAsia="de-DE"/>
              </w:rPr>
              <w:drawing>
                <wp:inline distT="0" distB="0" distL="0" distR="0" wp14:anchorId="014BC50D" wp14:editId="014BC50E">
                  <wp:extent cx="952500" cy="952500"/>
                  <wp:effectExtent l="0" t="0" r="0" b="0"/>
                  <wp:docPr id="9" name="Grafik 9" descr="The Asus PB287Q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Asus PB287Q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</w:tcPr>
          <w:p w14:paraId="014BC48E" w14:textId="77777777" w:rsidR="0059006D" w:rsidRPr="00942322" w:rsidRDefault="00942322" w:rsidP="00942322">
            <w:pPr>
              <w:pStyle w:val="berschrift3"/>
              <w:spacing w:before="0"/>
              <w:rPr>
                <w:rFonts w:asciiTheme="minorHAnsi" w:hAnsiTheme="minorHAnsi" w:cstheme="minorHAnsi"/>
                <w:noProof/>
                <w:lang w:eastAsia="de-DE"/>
              </w:rPr>
            </w:pPr>
            <w:r w:rsidRPr="00942322">
              <w:rPr>
                <w:rFonts w:asciiTheme="minorHAnsi" w:hAnsiTheme="minorHAnsi" w:cstheme="minorHAnsi"/>
                <w:noProof/>
                <w:lang w:eastAsia="de-DE"/>
              </w:rPr>
              <w:drawing>
                <wp:inline distT="0" distB="0" distL="0" distR="0" wp14:anchorId="014BC50F" wp14:editId="014BC510">
                  <wp:extent cx="952500" cy="952500"/>
                  <wp:effectExtent l="0" t="0" r="0" b="0"/>
                  <wp:docPr id="10" name="Grafik 10" descr="The Samsung S27H850FU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Samsung S27H850FU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322" w:rsidRPr="00942322" w14:paraId="014BC495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9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Pivot-Funktion: </w:t>
            </w:r>
          </w:p>
        </w:tc>
        <w:tc>
          <w:tcPr>
            <w:tcW w:w="2057" w:type="dxa"/>
            <w:hideMark/>
          </w:tcPr>
          <w:p w14:paraId="014BC491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  <w:tc>
          <w:tcPr>
            <w:tcW w:w="2057" w:type="dxa"/>
          </w:tcPr>
          <w:p w14:paraId="014BC49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  <w:tc>
          <w:tcPr>
            <w:tcW w:w="2057" w:type="dxa"/>
          </w:tcPr>
          <w:p w14:paraId="014BC493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ja </w:t>
            </w:r>
          </w:p>
        </w:tc>
        <w:tc>
          <w:tcPr>
            <w:tcW w:w="2057" w:type="dxa"/>
          </w:tcPr>
          <w:p w14:paraId="014BC49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</w:tr>
      <w:tr w:rsidR="00942322" w:rsidRPr="00942322" w14:paraId="014BC49B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9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Gewicht: </w:t>
            </w:r>
          </w:p>
        </w:tc>
        <w:tc>
          <w:tcPr>
            <w:tcW w:w="2057" w:type="dxa"/>
            <w:hideMark/>
          </w:tcPr>
          <w:p w14:paraId="014BC497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6,2 kg </w:t>
            </w:r>
          </w:p>
        </w:tc>
        <w:tc>
          <w:tcPr>
            <w:tcW w:w="2057" w:type="dxa"/>
          </w:tcPr>
          <w:p w14:paraId="014BC498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8,8 kg </w:t>
            </w:r>
          </w:p>
        </w:tc>
        <w:tc>
          <w:tcPr>
            <w:tcW w:w="2057" w:type="dxa"/>
          </w:tcPr>
          <w:p w14:paraId="014BC499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7,9 kg </w:t>
            </w:r>
          </w:p>
        </w:tc>
        <w:tc>
          <w:tcPr>
            <w:tcW w:w="2057" w:type="dxa"/>
          </w:tcPr>
          <w:p w14:paraId="014BC49A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8,0 kg </w:t>
            </w:r>
          </w:p>
        </w:tc>
      </w:tr>
      <w:tr w:rsidR="00942322" w:rsidRPr="00942322" w14:paraId="014BC4A1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9C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USB-Hub: </w:t>
            </w:r>
          </w:p>
        </w:tc>
        <w:tc>
          <w:tcPr>
            <w:tcW w:w="2057" w:type="dxa"/>
            <w:hideMark/>
          </w:tcPr>
          <w:p w14:paraId="014BC49D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(USB 3.0) </w:t>
            </w:r>
          </w:p>
        </w:tc>
        <w:tc>
          <w:tcPr>
            <w:tcW w:w="2057" w:type="dxa"/>
          </w:tcPr>
          <w:p w14:paraId="014BC49E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(USB 3.0) </w:t>
            </w:r>
          </w:p>
        </w:tc>
        <w:tc>
          <w:tcPr>
            <w:tcW w:w="2057" w:type="dxa"/>
          </w:tcPr>
          <w:p w14:paraId="014BC49F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- </w:t>
            </w:r>
          </w:p>
        </w:tc>
        <w:tc>
          <w:tcPr>
            <w:tcW w:w="2057" w:type="dxa"/>
          </w:tcPr>
          <w:p w14:paraId="014BC4A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(USB 3.0) </w:t>
            </w:r>
          </w:p>
        </w:tc>
      </w:tr>
      <w:tr w:rsidR="00942322" w:rsidRPr="00942322" w14:paraId="014BC4A7" w14:textId="77777777" w:rsidTr="004153A3">
        <w:trPr>
          <w:trHeight w:val="266"/>
          <w:tblCellSpacing w:w="15" w:type="dxa"/>
        </w:trPr>
        <w:tc>
          <w:tcPr>
            <w:tcW w:w="2058" w:type="dxa"/>
            <w:hideMark/>
          </w:tcPr>
          <w:p w14:paraId="014BC4A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Diagonale: </w:t>
            </w:r>
          </w:p>
        </w:tc>
        <w:tc>
          <w:tcPr>
            <w:tcW w:w="2057" w:type="dxa"/>
            <w:hideMark/>
          </w:tcPr>
          <w:p w14:paraId="014BC4A3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27 Zoll </w:t>
            </w:r>
          </w:p>
        </w:tc>
        <w:tc>
          <w:tcPr>
            <w:tcW w:w="2057" w:type="dxa"/>
          </w:tcPr>
          <w:p w14:paraId="014BC4A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32 Zoll </w:t>
            </w:r>
          </w:p>
        </w:tc>
        <w:tc>
          <w:tcPr>
            <w:tcW w:w="2057" w:type="dxa"/>
          </w:tcPr>
          <w:p w14:paraId="014BC4A5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28 Zoll </w:t>
            </w:r>
          </w:p>
        </w:tc>
        <w:tc>
          <w:tcPr>
            <w:tcW w:w="2057" w:type="dxa"/>
          </w:tcPr>
          <w:p w14:paraId="014BC4A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27 Zoll </w:t>
            </w:r>
          </w:p>
        </w:tc>
      </w:tr>
      <w:tr w:rsidR="00942322" w:rsidRPr="00942322" w14:paraId="014BC4AD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A8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Drehbar: </w:t>
            </w:r>
          </w:p>
        </w:tc>
        <w:tc>
          <w:tcPr>
            <w:tcW w:w="2057" w:type="dxa"/>
            <w:hideMark/>
          </w:tcPr>
          <w:p w14:paraId="014BC4A9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  <w:tc>
          <w:tcPr>
            <w:tcW w:w="2057" w:type="dxa"/>
          </w:tcPr>
          <w:p w14:paraId="014BC4AA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  <w:tc>
          <w:tcPr>
            <w:tcW w:w="2057" w:type="dxa"/>
          </w:tcPr>
          <w:p w14:paraId="014BC4AB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ja </w:t>
            </w:r>
          </w:p>
        </w:tc>
        <w:tc>
          <w:tcPr>
            <w:tcW w:w="2057" w:type="dxa"/>
          </w:tcPr>
          <w:p w14:paraId="014BC4AC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</w:tr>
      <w:tr w:rsidR="00942322" w:rsidRPr="00942322" w14:paraId="014BC4B3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AE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Displayport-Eingänge: </w:t>
            </w:r>
          </w:p>
        </w:tc>
        <w:tc>
          <w:tcPr>
            <w:tcW w:w="2057" w:type="dxa"/>
            <w:hideMark/>
          </w:tcPr>
          <w:p w14:paraId="014BC4AF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 Port </w:t>
            </w:r>
          </w:p>
        </w:tc>
        <w:tc>
          <w:tcPr>
            <w:tcW w:w="2057" w:type="dxa"/>
          </w:tcPr>
          <w:p w14:paraId="014BC4B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 Port </w:t>
            </w:r>
          </w:p>
        </w:tc>
        <w:tc>
          <w:tcPr>
            <w:tcW w:w="2057" w:type="dxa"/>
          </w:tcPr>
          <w:p w14:paraId="014BC4B1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1 Port </w:t>
            </w:r>
          </w:p>
        </w:tc>
        <w:tc>
          <w:tcPr>
            <w:tcW w:w="2057" w:type="dxa"/>
          </w:tcPr>
          <w:p w14:paraId="014BC4B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 Port </w:t>
            </w:r>
          </w:p>
        </w:tc>
      </w:tr>
      <w:tr w:rsidR="00942322" w:rsidRPr="00942322" w14:paraId="014BC4B9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B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Abmessungen: </w:t>
            </w:r>
          </w:p>
        </w:tc>
        <w:tc>
          <w:tcPr>
            <w:tcW w:w="2057" w:type="dxa"/>
            <w:hideMark/>
          </w:tcPr>
          <w:p w14:paraId="014BC4B5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610 x 520 x 180 mm </w:t>
            </w:r>
          </w:p>
        </w:tc>
        <w:tc>
          <w:tcPr>
            <w:tcW w:w="2057" w:type="dxa"/>
          </w:tcPr>
          <w:p w14:paraId="014BC4B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730 x 615 x 290 mm </w:t>
            </w:r>
          </w:p>
        </w:tc>
        <w:tc>
          <w:tcPr>
            <w:tcW w:w="2057" w:type="dxa"/>
          </w:tcPr>
          <w:p w14:paraId="014BC4B7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660 x 564 x 220 mm </w:t>
            </w:r>
          </w:p>
        </w:tc>
        <w:tc>
          <w:tcPr>
            <w:tcW w:w="2057" w:type="dxa"/>
          </w:tcPr>
          <w:p w14:paraId="014BC4B8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610 x 535 x 235 mm </w:t>
            </w:r>
          </w:p>
        </w:tc>
      </w:tr>
      <w:tr w:rsidR="00942322" w:rsidRPr="00942322" w14:paraId="014BC4BF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BA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Display-Typ: </w:t>
            </w:r>
          </w:p>
        </w:tc>
        <w:tc>
          <w:tcPr>
            <w:tcW w:w="2057" w:type="dxa"/>
            <w:hideMark/>
          </w:tcPr>
          <w:p w14:paraId="014BC4BB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IPS </w:t>
            </w:r>
          </w:p>
        </w:tc>
        <w:tc>
          <w:tcPr>
            <w:tcW w:w="2057" w:type="dxa"/>
          </w:tcPr>
          <w:p w14:paraId="014BC4BC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VA </w:t>
            </w:r>
          </w:p>
        </w:tc>
        <w:tc>
          <w:tcPr>
            <w:tcW w:w="2057" w:type="dxa"/>
          </w:tcPr>
          <w:p w14:paraId="014BC4BD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TN </w:t>
            </w:r>
          </w:p>
        </w:tc>
        <w:tc>
          <w:tcPr>
            <w:tcW w:w="2057" w:type="dxa"/>
          </w:tcPr>
          <w:p w14:paraId="014BC4BE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PLS </w:t>
            </w:r>
          </w:p>
        </w:tc>
      </w:tr>
      <w:tr w:rsidR="00942322" w:rsidRPr="00942322" w14:paraId="014BC4C5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C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Auflösung: </w:t>
            </w:r>
          </w:p>
        </w:tc>
        <w:tc>
          <w:tcPr>
            <w:tcW w:w="2057" w:type="dxa"/>
            <w:hideMark/>
          </w:tcPr>
          <w:p w14:paraId="014BC4C1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2.560 x 1.440 Pixel </w:t>
            </w:r>
          </w:p>
        </w:tc>
        <w:tc>
          <w:tcPr>
            <w:tcW w:w="2057" w:type="dxa"/>
          </w:tcPr>
          <w:p w14:paraId="014BC4C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3.840 x 2.160 Pixel </w:t>
            </w:r>
          </w:p>
        </w:tc>
        <w:tc>
          <w:tcPr>
            <w:tcW w:w="2057" w:type="dxa"/>
          </w:tcPr>
          <w:p w14:paraId="014BC4C3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3.840 x 2.160 Pixel </w:t>
            </w:r>
          </w:p>
        </w:tc>
        <w:tc>
          <w:tcPr>
            <w:tcW w:w="2057" w:type="dxa"/>
          </w:tcPr>
          <w:p w14:paraId="014BC4C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2.560 x 1.440 Pixel </w:t>
            </w:r>
          </w:p>
        </w:tc>
      </w:tr>
      <w:tr w:rsidR="00942322" w:rsidRPr="00942322" w14:paraId="014BC4CB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C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HDMI-Eingänge: </w:t>
            </w:r>
          </w:p>
        </w:tc>
        <w:tc>
          <w:tcPr>
            <w:tcW w:w="2057" w:type="dxa"/>
            <w:hideMark/>
          </w:tcPr>
          <w:p w14:paraId="014BC4C7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 Port </w:t>
            </w:r>
          </w:p>
        </w:tc>
        <w:tc>
          <w:tcPr>
            <w:tcW w:w="2057" w:type="dxa"/>
          </w:tcPr>
          <w:p w14:paraId="014BC4C8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2 Ports </w:t>
            </w:r>
          </w:p>
        </w:tc>
        <w:tc>
          <w:tcPr>
            <w:tcW w:w="2057" w:type="dxa"/>
          </w:tcPr>
          <w:p w14:paraId="014BC4C9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2 Ports </w:t>
            </w:r>
          </w:p>
        </w:tc>
        <w:tc>
          <w:tcPr>
            <w:tcW w:w="2057" w:type="dxa"/>
          </w:tcPr>
          <w:p w14:paraId="014BC4CA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 Port </w:t>
            </w:r>
          </w:p>
        </w:tc>
      </w:tr>
      <w:tr w:rsidR="00942322" w:rsidRPr="00942322" w14:paraId="014BC4D1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CC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Kontrast: </w:t>
            </w:r>
          </w:p>
        </w:tc>
        <w:tc>
          <w:tcPr>
            <w:tcW w:w="2057" w:type="dxa"/>
            <w:hideMark/>
          </w:tcPr>
          <w:p w14:paraId="014BC4CD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1.107 :1 </w:t>
            </w:r>
          </w:p>
        </w:tc>
        <w:tc>
          <w:tcPr>
            <w:tcW w:w="2057" w:type="dxa"/>
          </w:tcPr>
          <w:p w14:paraId="014BC4CE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3.300 :1 </w:t>
            </w:r>
          </w:p>
        </w:tc>
        <w:tc>
          <w:tcPr>
            <w:tcW w:w="2057" w:type="dxa"/>
          </w:tcPr>
          <w:p w14:paraId="014BC4CF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751 :1 </w:t>
            </w:r>
          </w:p>
        </w:tc>
        <w:tc>
          <w:tcPr>
            <w:tcW w:w="2057" w:type="dxa"/>
          </w:tcPr>
          <w:p w14:paraId="014BC4D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1.429 :1 </w:t>
            </w:r>
          </w:p>
        </w:tc>
      </w:tr>
      <w:tr w:rsidR="00942322" w:rsidRPr="00942322" w14:paraId="014BC4D7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D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Leistungsaufnahme: </w:t>
            </w:r>
          </w:p>
        </w:tc>
        <w:tc>
          <w:tcPr>
            <w:tcW w:w="2057" w:type="dxa"/>
            <w:hideMark/>
          </w:tcPr>
          <w:p w14:paraId="014BC4D3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35,2 Watt </w:t>
            </w:r>
          </w:p>
        </w:tc>
        <w:tc>
          <w:tcPr>
            <w:tcW w:w="2057" w:type="dxa"/>
          </w:tcPr>
          <w:p w14:paraId="014BC4D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60,2 Watt </w:t>
            </w:r>
          </w:p>
        </w:tc>
        <w:tc>
          <w:tcPr>
            <w:tcW w:w="2057" w:type="dxa"/>
          </w:tcPr>
          <w:p w14:paraId="014BC4D5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36,7 Watt </w:t>
            </w:r>
          </w:p>
        </w:tc>
        <w:tc>
          <w:tcPr>
            <w:tcW w:w="2057" w:type="dxa"/>
          </w:tcPr>
          <w:p w14:paraId="014BC4D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37,2 Watt </w:t>
            </w:r>
          </w:p>
        </w:tc>
      </w:tr>
      <w:tr w:rsidR="00942322" w:rsidRPr="00942322" w14:paraId="014BC4DD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D8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Leistungsaufnahme Standby: </w:t>
            </w:r>
          </w:p>
        </w:tc>
        <w:tc>
          <w:tcPr>
            <w:tcW w:w="2057" w:type="dxa"/>
            <w:hideMark/>
          </w:tcPr>
          <w:p w14:paraId="014BC4D9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0,2 Watt </w:t>
            </w:r>
          </w:p>
        </w:tc>
        <w:tc>
          <w:tcPr>
            <w:tcW w:w="2057" w:type="dxa"/>
          </w:tcPr>
          <w:p w14:paraId="014BC4DA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0,3 Watt </w:t>
            </w:r>
          </w:p>
        </w:tc>
        <w:tc>
          <w:tcPr>
            <w:tcW w:w="2057" w:type="dxa"/>
          </w:tcPr>
          <w:p w14:paraId="014BC4DB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0,2 Watt </w:t>
            </w:r>
          </w:p>
        </w:tc>
        <w:tc>
          <w:tcPr>
            <w:tcW w:w="2057" w:type="dxa"/>
          </w:tcPr>
          <w:p w14:paraId="014BC4DC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0,4 Watt </w:t>
            </w:r>
          </w:p>
        </w:tc>
      </w:tr>
      <w:tr w:rsidR="00942322" w:rsidRPr="00942322" w14:paraId="014BC4E3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DE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Reaktionszeit: </w:t>
            </w:r>
          </w:p>
        </w:tc>
        <w:tc>
          <w:tcPr>
            <w:tcW w:w="2057" w:type="dxa"/>
            <w:hideMark/>
          </w:tcPr>
          <w:p w14:paraId="014BC4DF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5 </w:t>
            </w:r>
            <w:proofErr w:type="spellStart"/>
            <w:r w:rsidRPr="00942322">
              <w:rPr>
                <w:rFonts w:cstheme="minorHAnsi"/>
              </w:rPr>
              <w:t>ms</w:t>
            </w:r>
            <w:proofErr w:type="spellEnd"/>
            <w:r w:rsidRPr="00942322">
              <w:rPr>
                <w:rFonts w:cstheme="minorHAnsi"/>
              </w:rPr>
              <w:t xml:space="preserve"> </w:t>
            </w:r>
          </w:p>
        </w:tc>
        <w:tc>
          <w:tcPr>
            <w:tcW w:w="2057" w:type="dxa"/>
          </w:tcPr>
          <w:p w14:paraId="014BC4E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4 </w:t>
            </w:r>
            <w:proofErr w:type="spellStart"/>
            <w:r w:rsidRPr="00942322">
              <w:rPr>
                <w:rFonts w:cstheme="minorHAnsi"/>
              </w:rPr>
              <w:t>ms</w:t>
            </w:r>
            <w:proofErr w:type="spellEnd"/>
            <w:r w:rsidRPr="00942322">
              <w:rPr>
                <w:rFonts w:cstheme="minorHAnsi"/>
              </w:rPr>
              <w:t xml:space="preserve"> </w:t>
            </w:r>
          </w:p>
        </w:tc>
        <w:tc>
          <w:tcPr>
            <w:tcW w:w="2057" w:type="dxa"/>
          </w:tcPr>
          <w:p w14:paraId="014BC4E1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1 </w:t>
            </w:r>
            <w:proofErr w:type="spellStart"/>
            <w:r w:rsidRPr="0059006D">
              <w:rPr>
                <w:rFonts w:eastAsia="Times New Roman" w:cstheme="minorHAnsi"/>
                <w:lang w:eastAsia="de-DE"/>
              </w:rPr>
              <w:t>ms</w:t>
            </w:r>
            <w:proofErr w:type="spellEnd"/>
            <w:r w:rsidRPr="0059006D">
              <w:rPr>
                <w:rFonts w:eastAsia="Times New Roman" w:cstheme="minorHAnsi"/>
                <w:lang w:eastAsia="de-DE"/>
              </w:rPr>
              <w:t xml:space="preserve"> </w:t>
            </w:r>
          </w:p>
        </w:tc>
        <w:tc>
          <w:tcPr>
            <w:tcW w:w="2057" w:type="dxa"/>
          </w:tcPr>
          <w:p w14:paraId="014BC4E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4 </w:t>
            </w:r>
            <w:proofErr w:type="spellStart"/>
            <w:r w:rsidRPr="00942322">
              <w:rPr>
                <w:rFonts w:cstheme="minorHAnsi"/>
              </w:rPr>
              <w:t>ms</w:t>
            </w:r>
            <w:proofErr w:type="spellEnd"/>
            <w:r w:rsidRPr="00942322">
              <w:rPr>
                <w:rFonts w:cstheme="minorHAnsi"/>
              </w:rPr>
              <w:t xml:space="preserve"> </w:t>
            </w:r>
          </w:p>
        </w:tc>
      </w:tr>
      <w:tr w:rsidR="00942322" w:rsidRPr="00942322" w14:paraId="014BC4E9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E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Helligkeit: </w:t>
            </w:r>
          </w:p>
        </w:tc>
        <w:tc>
          <w:tcPr>
            <w:tcW w:w="2057" w:type="dxa"/>
            <w:hideMark/>
          </w:tcPr>
          <w:p w14:paraId="014BC4E5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319 cd/m² </w:t>
            </w:r>
          </w:p>
        </w:tc>
        <w:tc>
          <w:tcPr>
            <w:tcW w:w="2057" w:type="dxa"/>
          </w:tcPr>
          <w:p w14:paraId="014BC4E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256 cd/m² </w:t>
            </w:r>
          </w:p>
        </w:tc>
        <w:tc>
          <w:tcPr>
            <w:tcW w:w="2057" w:type="dxa"/>
          </w:tcPr>
          <w:p w14:paraId="014BC4E7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251 cd/m² </w:t>
            </w:r>
          </w:p>
        </w:tc>
        <w:tc>
          <w:tcPr>
            <w:tcW w:w="2057" w:type="dxa"/>
          </w:tcPr>
          <w:p w14:paraId="014BC4E8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369 cd/m² </w:t>
            </w:r>
          </w:p>
        </w:tc>
      </w:tr>
      <w:tr w:rsidR="00942322" w:rsidRPr="00942322" w14:paraId="014BC4EF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EA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Display-Format: </w:t>
            </w:r>
          </w:p>
        </w:tc>
        <w:tc>
          <w:tcPr>
            <w:tcW w:w="2057" w:type="dxa"/>
            <w:hideMark/>
          </w:tcPr>
          <w:p w14:paraId="014BC4EB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16:9 </w:t>
            </w:r>
          </w:p>
        </w:tc>
        <w:tc>
          <w:tcPr>
            <w:tcW w:w="2057" w:type="dxa"/>
          </w:tcPr>
          <w:p w14:paraId="014BC4EC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16:9 </w:t>
            </w:r>
          </w:p>
        </w:tc>
        <w:tc>
          <w:tcPr>
            <w:tcW w:w="2057" w:type="dxa"/>
          </w:tcPr>
          <w:p w14:paraId="014BC4ED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16:9 </w:t>
            </w:r>
          </w:p>
        </w:tc>
        <w:tc>
          <w:tcPr>
            <w:tcW w:w="2057" w:type="dxa"/>
          </w:tcPr>
          <w:p w14:paraId="014BC4EE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16:9 </w:t>
            </w:r>
          </w:p>
        </w:tc>
      </w:tr>
      <w:tr w:rsidR="00942322" w:rsidRPr="00942322" w14:paraId="014BC4F5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F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Bildwechselfrequenz: </w:t>
            </w:r>
          </w:p>
        </w:tc>
        <w:tc>
          <w:tcPr>
            <w:tcW w:w="2057" w:type="dxa"/>
            <w:hideMark/>
          </w:tcPr>
          <w:p w14:paraId="014BC4F1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56Hz / 76Hz </w:t>
            </w:r>
          </w:p>
        </w:tc>
        <w:tc>
          <w:tcPr>
            <w:tcW w:w="2057" w:type="dxa"/>
          </w:tcPr>
          <w:p w14:paraId="014BC4F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40Hz / 60Hz </w:t>
            </w:r>
          </w:p>
        </w:tc>
        <w:tc>
          <w:tcPr>
            <w:tcW w:w="2057" w:type="dxa"/>
          </w:tcPr>
          <w:p w14:paraId="014BC4F3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30Hz / 75Hz </w:t>
            </w:r>
          </w:p>
        </w:tc>
        <w:tc>
          <w:tcPr>
            <w:tcW w:w="2057" w:type="dxa"/>
          </w:tcPr>
          <w:p w14:paraId="014BC4F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30Hz / 60Hz </w:t>
            </w:r>
          </w:p>
        </w:tc>
      </w:tr>
      <w:tr w:rsidR="00942322" w:rsidRPr="00942322" w14:paraId="014BC4FB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F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Höhenverstellbar: </w:t>
            </w:r>
          </w:p>
        </w:tc>
        <w:tc>
          <w:tcPr>
            <w:tcW w:w="2057" w:type="dxa"/>
            <w:hideMark/>
          </w:tcPr>
          <w:p w14:paraId="014BC4F7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  <w:tc>
          <w:tcPr>
            <w:tcW w:w="2057" w:type="dxa"/>
          </w:tcPr>
          <w:p w14:paraId="014BC4F8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  <w:tc>
          <w:tcPr>
            <w:tcW w:w="2057" w:type="dxa"/>
          </w:tcPr>
          <w:p w14:paraId="014BC4F9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ja </w:t>
            </w:r>
          </w:p>
        </w:tc>
        <w:tc>
          <w:tcPr>
            <w:tcW w:w="2057" w:type="dxa"/>
          </w:tcPr>
          <w:p w14:paraId="014BC4FA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ja </w:t>
            </w:r>
          </w:p>
        </w:tc>
      </w:tr>
      <w:tr w:rsidR="00942322" w:rsidRPr="00942322" w14:paraId="014BC501" w14:textId="77777777" w:rsidTr="004153A3">
        <w:trPr>
          <w:tblCellSpacing w:w="15" w:type="dxa"/>
        </w:trPr>
        <w:tc>
          <w:tcPr>
            <w:tcW w:w="2058" w:type="dxa"/>
            <w:hideMark/>
          </w:tcPr>
          <w:p w14:paraId="014BC4FC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Blickwinkel 50% Kontrast (horizontal): </w:t>
            </w:r>
          </w:p>
        </w:tc>
        <w:tc>
          <w:tcPr>
            <w:tcW w:w="2057" w:type="dxa"/>
            <w:hideMark/>
          </w:tcPr>
          <w:p w14:paraId="014BC4FD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90 ° </w:t>
            </w:r>
          </w:p>
        </w:tc>
        <w:tc>
          <w:tcPr>
            <w:tcW w:w="2057" w:type="dxa"/>
          </w:tcPr>
          <w:p w14:paraId="014BC4FE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37 ° </w:t>
            </w:r>
          </w:p>
        </w:tc>
        <w:tc>
          <w:tcPr>
            <w:tcW w:w="2057" w:type="dxa"/>
          </w:tcPr>
          <w:p w14:paraId="014BC4FF" w14:textId="77777777" w:rsidR="00942322" w:rsidRPr="0059006D" w:rsidRDefault="00942322" w:rsidP="0094232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59006D">
              <w:rPr>
                <w:rFonts w:eastAsia="Times New Roman" w:cstheme="minorHAnsi"/>
                <w:lang w:eastAsia="de-DE"/>
              </w:rPr>
              <w:t xml:space="preserve">51 ° </w:t>
            </w:r>
          </w:p>
        </w:tc>
        <w:tc>
          <w:tcPr>
            <w:tcW w:w="2057" w:type="dxa"/>
          </w:tcPr>
          <w:p w14:paraId="014BC500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 xml:space="preserve">90 ° </w:t>
            </w:r>
          </w:p>
        </w:tc>
      </w:tr>
      <w:tr w:rsidR="00942322" w:rsidRPr="00942322" w14:paraId="014BC507" w14:textId="77777777" w:rsidTr="004153A3">
        <w:trPr>
          <w:tblCellSpacing w:w="15" w:type="dxa"/>
        </w:trPr>
        <w:tc>
          <w:tcPr>
            <w:tcW w:w="2058" w:type="dxa"/>
          </w:tcPr>
          <w:p w14:paraId="014BC502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>Preis</w:t>
            </w:r>
          </w:p>
        </w:tc>
        <w:tc>
          <w:tcPr>
            <w:tcW w:w="2057" w:type="dxa"/>
          </w:tcPr>
          <w:p w14:paraId="014BC503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>548 €</w:t>
            </w:r>
          </w:p>
        </w:tc>
        <w:tc>
          <w:tcPr>
            <w:tcW w:w="2057" w:type="dxa"/>
          </w:tcPr>
          <w:p w14:paraId="014BC504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>471 €</w:t>
            </w:r>
          </w:p>
        </w:tc>
        <w:tc>
          <w:tcPr>
            <w:tcW w:w="2057" w:type="dxa"/>
          </w:tcPr>
          <w:p w14:paraId="014BC505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>359 €</w:t>
            </w:r>
          </w:p>
        </w:tc>
        <w:tc>
          <w:tcPr>
            <w:tcW w:w="2057" w:type="dxa"/>
          </w:tcPr>
          <w:p w14:paraId="014BC506" w14:textId="77777777" w:rsidR="00942322" w:rsidRPr="00942322" w:rsidRDefault="00942322" w:rsidP="00942322">
            <w:pPr>
              <w:spacing w:after="0"/>
              <w:rPr>
                <w:rFonts w:cstheme="minorHAnsi"/>
              </w:rPr>
            </w:pPr>
            <w:r w:rsidRPr="00942322">
              <w:rPr>
                <w:rFonts w:cstheme="minorHAnsi"/>
              </w:rPr>
              <w:t>348 €</w:t>
            </w:r>
          </w:p>
        </w:tc>
      </w:tr>
    </w:tbl>
    <w:p w14:paraId="014BC508" w14:textId="61EE37CD" w:rsidR="0059006D" w:rsidRDefault="0059006D" w:rsidP="00AE0DF9"/>
    <w:p w14:paraId="0ADFAD62" w14:textId="420B5062" w:rsidR="007D7DFB" w:rsidRPr="007D7DFB" w:rsidRDefault="007D7DFB" w:rsidP="007D7DFB"/>
    <w:p w14:paraId="471799E4" w14:textId="61166632" w:rsidR="007D7DFB" w:rsidRPr="007D7DFB" w:rsidRDefault="00314F1C" w:rsidP="00314F1C">
      <w:pPr>
        <w:tabs>
          <w:tab w:val="left" w:pos="2400"/>
        </w:tabs>
      </w:pPr>
      <w:r>
        <w:tab/>
      </w:r>
    </w:p>
    <w:p w14:paraId="5999EEF0" w14:textId="0170641A" w:rsidR="007D7DFB" w:rsidRPr="007D7DFB" w:rsidRDefault="007D7DFB" w:rsidP="007D7DFB">
      <w:pPr>
        <w:tabs>
          <w:tab w:val="left" w:pos="4650"/>
        </w:tabs>
      </w:pPr>
      <w:r>
        <w:tab/>
      </w:r>
    </w:p>
    <w:sectPr w:rsidR="007D7DFB" w:rsidRPr="007D7DFB" w:rsidSect="00314F1C">
      <w:headerReference w:type="default" r:id="rId14"/>
      <w:footerReference w:type="default" r:id="rId15"/>
      <w:pgSz w:w="11906" w:h="16838"/>
      <w:pgMar w:top="720" w:right="720" w:bottom="720" w:left="72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5BEB" w14:textId="77777777" w:rsidR="0068433F" w:rsidRDefault="0068433F" w:rsidP="00D4421F">
      <w:pPr>
        <w:spacing w:after="0" w:line="240" w:lineRule="auto"/>
      </w:pPr>
      <w:r>
        <w:separator/>
      </w:r>
    </w:p>
  </w:endnote>
  <w:endnote w:type="continuationSeparator" w:id="0">
    <w:p w14:paraId="041E7EE4" w14:textId="77777777" w:rsidR="0068433F" w:rsidRDefault="0068433F" w:rsidP="00D4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72" w:type="dxa"/>
      <w:tblInd w:w="0" w:type="dxa"/>
      <w:tblLook w:val="04A0" w:firstRow="1" w:lastRow="0" w:firstColumn="1" w:lastColumn="0" w:noHBand="0" w:noVBand="1"/>
    </w:tblPr>
    <w:tblGrid>
      <w:gridCol w:w="2126"/>
      <w:gridCol w:w="4962"/>
      <w:gridCol w:w="1984"/>
    </w:tblGrid>
    <w:tr w:rsidR="00314F1C" w14:paraId="7E31965E" w14:textId="77777777" w:rsidTr="00436EF8">
      <w:trPr>
        <w:trHeight w:val="290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5A381DB5" w14:textId="77777777" w:rsidR="00314F1C" w:rsidRDefault="00314F1C" w:rsidP="00314F1C">
          <w:pPr>
            <w:spacing w:line="259" w:lineRule="auto"/>
          </w:pPr>
          <w:r>
            <w:t>APRA</w:t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 w14:paraId="35D87FBF" w14:textId="1D2A7B55" w:rsidR="00314F1C" w:rsidRPr="00603751" w:rsidRDefault="00D42510" w:rsidP="00314F1C">
          <w:pPr>
            <w:tabs>
              <w:tab w:val="right" w:pos="6995"/>
            </w:tabs>
            <w:spacing w:line="259" w:lineRule="auto"/>
            <w:jc w:val="center"/>
            <w:rPr>
              <w:lang w:val="en-US"/>
            </w:rPr>
          </w:pPr>
          <w:r>
            <w:rPr>
              <w:lang w:val="en-US"/>
            </w:rPr>
            <w:t>FI#1-LF2</w:t>
          </w:r>
        </w:p>
      </w:tc>
      <w:tc>
        <w:tcPr>
          <w:tcW w:w="1984" w:type="dxa"/>
          <w:tcBorders>
            <w:top w:val="nil"/>
            <w:left w:val="nil"/>
            <w:bottom w:val="nil"/>
            <w:right w:val="nil"/>
          </w:tcBorders>
        </w:tcPr>
        <w:p w14:paraId="4DA997CE" w14:textId="77777777" w:rsidR="00314F1C" w:rsidRDefault="00314F1C" w:rsidP="00314F1C">
          <w:pPr>
            <w:tabs>
              <w:tab w:val="right" w:pos="6995"/>
            </w:tabs>
            <w:spacing w:line="259" w:lineRule="auto"/>
            <w:jc w:val="right"/>
          </w:pPr>
          <w:r w:rsidRPr="00B87E88">
            <w:t xml:space="preserve">Seite </w:t>
          </w:r>
          <w:r w:rsidRPr="00B87E88">
            <w:rPr>
              <w:b/>
              <w:bCs/>
            </w:rPr>
            <w:fldChar w:fldCharType="begin"/>
          </w:r>
          <w:r w:rsidRPr="00B87E88">
            <w:rPr>
              <w:b/>
              <w:bCs/>
            </w:rPr>
            <w:instrText>PAGE  \* Arabic  \* MERGEFORMAT</w:instrText>
          </w:r>
          <w:r w:rsidRPr="00B87E88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 w:rsidRPr="00B87E88">
            <w:rPr>
              <w:b/>
              <w:bCs/>
            </w:rPr>
            <w:fldChar w:fldCharType="end"/>
          </w:r>
          <w:r w:rsidRPr="00B87E88">
            <w:t xml:space="preserve"> von </w:t>
          </w:r>
          <w:r w:rsidRPr="00B87E88">
            <w:rPr>
              <w:b/>
              <w:bCs/>
            </w:rPr>
            <w:fldChar w:fldCharType="begin"/>
          </w:r>
          <w:r w:rsidRPr="00B87E88">
            <w:rPr>
              <w:b/>
              <w:bCs/>
            </w:rPr>
            <w:instrText>NUMPAGES  \* Arabic  \* MERGEFORMAT</w:instrText>
          </w:r>
          <w:r w:rsidRPr="00B87E88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 w:rsidRPr="00B87E88">
            <w:rPr>
              <w:b/>
              <w:bCs/>
            </w:rPr>
            <w:fldChar w:fldCharType="end"/>
          </w:r>
        </w:p>
      </w:tc>
    </w:tr>
  </w:tbl>
  <w:p w14:paraId="014BC518" w14:textId="2EBE6BBE" w:rsidR="00D4421F" w:rsidRPr="00314F1C" w:rsidRDefault="00D4421F" w:rsidP="00314F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D5D92" w14:textId="77777777" w:rsidR="0068433F" w:rsidRDefault="0068433F" w:rsidP="00D4421F">
      <w:pPr>
        <w:spacing w:after="0" w:line="240" w:lineRule="auto"/>
      </w:pPr>
      <w:r>
        <w:separator/>
      </w:r>
    </w:p>
  </w:footnote>
  <w:footnote w:type="continuationSeparator" w:id="0">
    <w:p w14:paraId="0DCD5EA9" w14:textId="77777777" w:rsidR="0068433F" w:rsidRDefault="0068433F" w:rsidP="00D4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BC515" w14:textId="77777777" w:rsidR="00116953" w:rsidRDefault="00D4421F">
    <w:pPr>
      <w:pStyle w:val="Kopfzeile"/>
      <w:rPr>
        <w:b/>
        <w:noProof/>
        <w:sz w:val="48"/>
        <w:lang w:eastAsia="de-DE"/>
      </w:rPr>
    </w:pPr>
    <w:r w:rsidRPr="00E2550C">
      <w:rPr>
        <w:b/>
        <w:noProof/>
        <w:sz w:val="48"/>
        <w:lang w:eastAsia="de-DE"/>
      </w:rPr>
      <w:drawing>
        <wp:anchor distT="0" distB="0" distL="114300" distR="114300" simplePos="0" relativeHeight="251659264" behindDoc="1" locked="0" layoutInCell="1" allowOverlap="1" wp14:anchorId="014BC519" wp14:editId="014BC51A">
          <wp:simplePos x="0" y="0"/>
          <wp:positionH relativeFrom="column">
            <wp:posOffset>4548505</wp:posOffset>
          </wp:positionH>
          <wp:positionV relativeFrom="paragraph">
            <wp:posOffset>-316230</wp:posOffset>
          </wp:positionV>
          <wp:extent cx="1847850" cy="723900"/>
          <wp:effectExtent l="19050" t="0" r="0" b="0"/>
          <wp:wrapSquare wrapText="bothSides"/>
          <wp:docPr id="7" name="Bild 1" descr="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0F51">
      <w:rPr>
        <w:b/>
        <w:noProof/>
        <w:sz w:val="48"/>
        <w:lang w:eastAsia="de-DE"/>
      </w:rPr>
      <w:t>Anlage</w:t>
    </w:r>
    <w:r w:rsidR="00E2550C" w:rsidRPr="00E2550C">
      <w:rPr>
        <w:b/>
        <w:noProof/>
        <w:sz w:val="48"/>
        <w:lang w:eastAsia="de-DE"/>
      </w:rPr>
      <w:t xml:space="preserve"> </w:t>
    </w:r>
  </w:p>
  <w:p w14:paraId="014BC516" w14:textId="77777777" w:rsidR="00D4421F" w:rsidRPr="00E2550C" w:rsidRDefault="0037796D">
    <w:pPr>
      <w:pStyle w:val="Kopfzeile"/>
      <w:rPr>
        <w:b/>
      </w:rPr>
    </w:pPr>
    <w:r>
      <w:rPr>
        <w:b/>
        <w:noProof/>
        <w:sz w:val="48"/>
        <w:lang w:eastAsia="de-DE"/>
      </w:rPr>
      <w:t>technische Daten Monitore</w:t>
    </w:r>
  </w:p>
  <w:p w14:paraId="014BC517" w14:textId="77777777" w:rsidR="00530716" w:rsidRDefault="00E60F51">
    <w:r>
      <w:t xml:space="preserve">(Auszug </w:t>
    </w:r>
    <w:hyperlink r:id="rId2" w:history="1">
      <w:r w:rsidRPr="00B4671F">
        <w:rPr>
          <w:rStyle w:val="Hyperlink"/>
        </w:rPr>
        <w:t>www.chip.de</w:t>
      </w:r>
    </w:hyperlink>
    <w:r>
      <w:t xml:space="preserve"> -  Top 100 Monitore vom 4.6.2019)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59A"/>
    <w:multiLevelType w:val="hybridMultilevel"/>
    <w:tmpl w:val="C2A6C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57D"/>
    <w:multiLevelType w:val="hybridMultilevel"/>
    <w:tmpl w:val="9F367896"/>
    <w:lvl w:ilvl="0" w:tplc="84CAB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4118BE"/>
    <w:multiLevelType w:val="hybridMultilevel"/>
    <w:tmpl w:val="D66432B6"/>
    <w:lvl w:ilvl="0" w:tplc="FE10750E">
      <w:start w:val="1"/>
      <w:numFmt w:val="decimal"/>
      <w:pStyle w:val="berschrift2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4306E"/>
    <w:multiLevelType w:val="hybridMultilevel"/>
    <w:tmpl w:val="43AC9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83290"/>
    <w:multiLevelType w:val="hybridMultilevel"/>
    <w:tmpl w:val="FF5E8338"/>
    <w:lvl w:ilvl="0" w:tplc="6C86D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62A0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A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B44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0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6D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41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F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22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B94B38"/>
    <w:multiLevelType w:val="multilevel"/>
    <w:tmpl w:val="EDF8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50B15"/>
    <w:multiLevelType w:val="hybridMultilevel"/>
    <w:tmpl w:val="1AE2B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D2F16"/>
    <w:multiLevelType w:val="hybridMultilevel"/>
    <w:tmpl w:val="A4920490"/>
    <w:lvl w:ilvl="0" w:tplc="C172CC0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C3008B0"/>
    <w:multiLevelType w:val="hybridMultilevel"/>
    <w:tmpl w:val="71AAE56A"/>
    <w:lvl w:ilvl="0" w:tplc="7ACECF0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30B096E"/>
    <w:multiLevelType w:val="hybridMultilevel"/>
    <w:tmpl w:val="EEE69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D4A17"/>
    <w:multiLevelType w:val="hybridMultilevel"/>
    <w:tmpl w:val="EB3E6D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16477"/>
    <w:multiLevelType w:val="hybridMultilevel"/>
    <w:tmpl w:val="88E2C09C"/>
    <w:lvl w:ilvl="0" w:tplc="6B0E679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0000" w:themeColor="text1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58F"/>
    <w:multiLevelType w:val="hybridMultilevel"/>
    <w:tmpl w:val="F94A17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B1"/>
    <w:rsid w:val="000206DE"/>
    <w:rsid w:val="00023A06"/>
    <w:rsid w:val="000349CD"/>
    <w:rsid w:val="000519F0"/>
    <w:rsid w:val="00054628"/>
    <w:rsid w:val="00076AA3"/>
    <w:rsid w:val="000B15E1"/>
    <w:rsid w:val="000F7DD6"/>
    <w:rsid w:val="00116953"/>
    <w:rsid w:val="001228E3"/>
    <w:rsid w:val="00124B9A"/>
    <w:rsid w:val="0013469F"/>
    <w:rsid w:val="00142DBC"/>
    <w:rsid w:val="001442F6"/>
    <w:rsid w:val="00164545"/>
    <w:rsid w:val="00167A8E"/>
    <w:rsid w:val="00194DC3"/>
    <w:rsid w:val="001D7463"/>
    <w:rsid w:val="00237D7A"/>
    <w:rsid w:val="0024076E"/>
    <w:rsid w:val="00240B07"/>
    <w:rsid w:val="0024287C"/>
    <w:rsid w:val="00250162"/>
    <w:rsid w:val="00250D58"/>
    <w:rsid w:val="00266895"/>
    <w:rsid w:val="00275C4A"/>
    <w:rsid w:val="00282F02"/>
    <w:rsid w:val="0029556D"/>
    <w:rsid w:val="00295A01"/>
    <w:rsid w:val="002A5C06"/>
    <w:rsid w:val="002B5FBE"/>
    <w:rsid w:val="002C6D68"/>
    <w:rsid w:val="002F7AA2"/>
    <w:rsid w:val="00314F1C"/>
    <w:rsid w:val="003211DA"/>
    <w:rsid w:val="00327B55"/>
    <w:rsid w:val="00357ADE"/>
    <w:rsid w:val="0037585B"/>
    <w:rsid w:val="00377243"/>
    <w:rsid w:val="0037796D"/>
    <w:rsid w:val="00381E75"/>
    <w:rsid w:val="00394513"/>
    <w:rsid w:val="003A2B8D"/>
    <w:rsid w:val="003A5740"/>
    <w:rsid w:val="003B1576"/>
    <w:rsid w:val="003B2AA0"/>
    <w:rsid w:val="003C0DF9"/>
    <w:rsid w:val="003C6678"/>
    <w:rsid w:val="003E2810"/>
    <w:rsid w:val="0040689B"/>
    <w:rsid w:val="004153A3"/>
    <w:rsid w:val="0043116C"/>
    <w:rsid w:val="00431388"/>
    <w:rsid w:val="00453DA2"/>
    <w:rsid w:val="0046045E"/>
    <w:rsid w:val="00466C0E"/>
    <w:rsid w:val="004A50E6"/>
    <w:rsid w:val="004B3814"/>
    <w:rsid w:val="0051330D"/>
    <w:rsid w:val="00530716"/>
    <w:rsid w:val="00542D4D"/>
    <w:rsid w:val="00551D88"/>
    <w:rsid w:val="005616CE"/>
    <w:rsid w:val="00566181"/>
    <w:rsid w:val="0059006D"/>
    <w:rsid w:val="005A6A02"/>
    <w:rsid w:val="005C7176"/>
    <w:rsid w:val="005D3409"/>
    <w:rsid w:val="00610C13"/>
    <w:rsid w:val="00621836"/>
    <w:rsid w:val="00646497"/>
    <w:rsid w:val="00664237"/>
    <w:rsid w:val="006655A4"/>
    <w:rsid w:val="006735D5"/>
    <w:rsid w:val="0068433F"/>
    <w:rsid w:val="00684501"/>
    <w:rsid w:val="006964FC"/>
    <w:rsid w:val="006C24C1"/>
    <w:rsid w:val="006E4CCE"/>
    <w:rsid w:val="006F1FDF"/>
    <w:rsid w:val="007066A8"/>
    <w:rsid w:val="00733EFA"/>
    <w:rsid w:val="00737219"/>
    <w:rsid w:val="0075361B"/>
    <w:rsid w:val="00754244"/>
    <w:rsid w:val="007703E5"/>
    <w:rsid w:val="00774F27"/>
    <w:rsid w:val="00790581"/>
    <w:rsid w:val="007936E5"/>
    <w:rsid w:val="007B4604"/>
    <w:rsid w:val="007D7DFB"/>
    <w:rsid w:val="00807CF9"/>
    <w:rsid w:val="00836F8D"/>
    <w:rsid w:val="00840E3E"/>
    <w:rsid w:val="0084183F"/>
    <w:rsid w:val="00845ADD"/>
    <w:rsid w:val="008522AC"/>
    <w:rsid w:val="0085603F"/>
    <w:rsid w:val="00864644"/>
    <w:rsid w:val="00867228"/>
    <w:rsid w:val="00885562"/>
    <w:rsid w:val="00897B7D"/>
    <w:rsid w:val="008A3DA1"/>
    <w:rsid w:val="008A601A"/>
    <w:rsid w:val="008C5479"/>
    <w:rsid w:val="008D3957"/>
    <w:rsid w:val="008D7107"/>
    <w:rsid w:val="008F0394"/>
    <w:rsid w:val="00942322"/>
    <w:rsid w:val="00957290"/>
    <w:rsid w:val="009A0F82"/>
    <w:rsid w:val="009B75E6"/>
    <w:rsid w:val="009D0F4F"/>
    <w:rsid w:val="009F2B50"/>
    <w:rsid w:val="009F4FF4"/>
    <w:rsid w:val="00A01AE6"/>
    <w:rsid w:val="00A15152"/>
    <w:rsid w:val="00A83BAB"/>
    <w:rsid w:val="00A97C74"/>
    <w:rsid w:val="00AA569A"/>
    <w:rsid w:val="00AB55D6"/>
    <w:rsid w:val="00AD585E"/>
    <w:rsid w:val="00AE0DF9"/>
    <w:rsid w:val="00AF388B"/>
    <w:rsid w:val="00B1235F"/>
    <w:rsid w:val="00B15861"/>
    <w:rsid w:val="00B205BE"/>
    <w:rsid w:val="00B25E44"/>
    <w:rsid w:val="00B27576"/>
    <w:rsid w:val="00BA2294"/>
    <w:rsid w:val="00BA61FD"/>
    <w:rsid w:val="00BA6C78"/>
    <w:rsid w:val="00BB403F"/>
    <w:rsid w:val="00BD5C89"/>
    <w:rsid w:val="00BF7932"/>
    <w:rsid w:val="00C1772D"/>
    <w:rsid w:val="00C33AEB"/>
    <w:rsid w:val="00C46B93"/>
    <w:rsid w:val="00C62C48"/>
    <w:rsid w:val="00C759BF"/>
    <w:rsid w:val="00C92722"/>
    <w:rsid w:val="00CB009E"/>
    <w:rsid w:val="00CB703B"/>
    <w:rsid w:val="00CB7481"/>
    <w:rsid w:val="00CC18BB"/>
    <w:rsid w:val="00CC1C59"/>
    <w:rsid w:val="00CC518A"/>
    <w:rsid w:val="00CE2699"/>
    <w:rsid w:val="00CE2CB1"/>
    <w:rsid w:val="00CE372F"/>
    <w:rsid w:val="00CE782F"/>
    <w:rsid w:val="00CF3D9C"/>
    <w:rsid w:val="00CF670B"/>
    <w:rsid w:val="00D16CB6"/>
    <w:rsid w:val="00D216E0"/>
    <w:rsid w:val="00D3709E"/>
    <w:rsid w:val="00D42510"/>
    <w:rsid w:val="00D4421F"/>
    <w:rsid w:val="00D4452B"/>
    <w:rsid w:val="00D7113D"/>
    <w:rsid w:val="00DD1F95"/>
    <w:rsid w:val="00DF15F2"/>
    <w:rsid w:val="00DF2B64"/>
    <w:rsid w:val="00DF7AE4"/>
    <w:rsid w:val="00E22B80"/>
    <w:rsid w:val="00E2550C"/>
    <w:rsid w:val="00E40312"/>
    <w:rsid w:val="00E543DD"/>
    <w:rsid w:val="00E60F51"/>
    <w:rsid w:val="00E8455F"/>
    <w:rsid w:val="00EA5A95"/>
    <w:rsid w:val="00EB6CF3"/>
    <w:rsid w:val="00ED59E3"/>
    <w:rsid w:val="00F258DF"/>
    <w:rsid w:val="00F365BD"/>
    <w:rsid w:val="00F8552D"/>
    <w:rsid w:val="00F87818"/>
    <w:rsid w:val="00FA2945"/>
    <w:rsid w:val="00FA40E6"/>
    <w:rsid w:val="00FE3C58"/>
    <w:rsid w:val="00FF0770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4BC481"/>
  <w15:docId w15:val="{0063412B-D23F-4C09-BDF7-B3E1C39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7290"/>
  </w:style>
  <w:style w:type="paragraph" w:styleId="berschrift1">
    <w:name w:val="heading 1"/>
    <w:basedOn w:val="Standard"/>
    <w:next w:val="Standard"/>
    <w:link w:val="berschrift1Zchn"/>
    <w:uiPriority w:val="9"/>
    <w:qFormat/>
    <w:rsid w:val="0077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501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fr-FR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7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03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4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421F"/>
  </w:style>
  <w:style w:type="paragraph" w:styleId="Fuzeile">
    <w:name w:val="footer"/>
    <w:basedOn w:val="Standard"/>
    <w:link w:val="FuzeileZchn"/>
    <w:uiPriority w:val="99"/>
    <w:unhideWhenUsed/>
    <w:rsid w:val="00D44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42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21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03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49CD"/>
    <w:rPr>
      <w:color w:val="808080"/>
    </w:rPr>
  </w:style>
  <w:style w:type="paragraph" w:styleId="Listenabsatz">
    <w:name w:val="List Paragraph"/>
    <w:basedOn w:val="Standard"/>
    <w:uiPriority w:val="34"/>
    <w:qFormat/>
    <w:rsid w:val="000B15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4501"/>
    <w:rPr>
      <w:rFonts w:asciiTheme="majorHAnsi" w:eastAsiaTheme="majorEastAsia" w:hAnsiTheme="majorHAnsi" w:cstheme="majorBidi"/>
      <w:color w:val="000000" w:themeColor="text1"/>
      <w:sz w:val="26"/>
      <w:szCs w:val="26"/>
      <w:lang w:val="fr-FR"/>
    </w:rPr>
  </w:style>
  <w:style w:type="paragraph" w:styleId="StandardWeb">
    <w:name w:val="Normal (Web)"/>
    <w:basedOn w:val="Standard"/>
    <w:uiPriority w:val="99"/>
    <w:semiHidden/>
    <w:unhideWhenUsed/>
    <w:rsid w:val="005D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E543DD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27B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33AEB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03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Absatz-Standardschriftart"/>
    <w:rsid w:val="007703E5"/>
  </w:style>
  <w:style w:type="character" w:customStyle="1" w:styleId="ipa">
    <w:name w:val="ipa"/>
    <w:basedOn w:val="Absatz-Standardschriftart"/>
    <w:rsid w:val="00DF15F2"/>
  </w:style>
  <w:style w:type="paragraph" w:customStyle="1" w:styleId="Default">
    <w:name w:val="Default"/>
    <w:rsid w:val="008D3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e-math-mathml-inline">
    <w:name w:val="mwe-math-mathml-inline"/>
    <w:basedOn w:val="Absatz-Standardschriftart"/>
    <w:rsid w:val="009F4FF4"/>
  </w:style>
  <w:style w:type="table" w:customStyle="1" w:styleId="TableGrid">
    <w:name w:val="TableGrid"/>
    <w:rsid w:val="00314F1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0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ip.de" TargetMode="External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rike\Documents\HHBK_Nt\LF1%202010\Formatvorlage%20ET11_1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A1EB54-70A0-4EC9-9AE2-163E68CD21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A70C98-6C1A-491F-9273-BF313B8E2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66FF5-DD56-4697-B4E6-C78DB190E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 ET11_12.dotx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Ulrike</dc:creator>
  <cp:lastModifiedBy>Stefan Aprath</cp:lastModifiedBy>
  <cp:revision>6</cp:revision>
  <cp:lastPrinted>2019-06-05T17:47:00Z</cp:lastPrinted>
  <dcterms:created xsi:type="dcterms:W3CDTF">2019-11-24T16:20:00Z</dcterms:created>
  <dcterms:modified xsi:type="dcterms:W3CDTF">2020-10-19T17:58:00Z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