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E0074" w14:textId="77777777" w:rsidR="00EA14AB" w:rsidRPr="00AE2FD5" w:rsidRDefault="00EA14AB" w:rsidP="00EA14AB">
      <w:pPr>
        <w:pStyle w:val="KeinLeerraum"/>
        <w:ind w:left="370" w:firstLine="0"/>
        <w:rPr>
          <w:rFonts w:asciiTheme="minorHAnsi" w:hAnsiTheme="minorHAnsi" w:cstheme="minorHAnsi"/>
          <w:sz w:val="22"/>
        </w:rPr>
      </w:pPr>
    </w:p>
    <w:p w14:paraId="7FF732DF" w14:textId="23993FCB" w:rsidR="008E452E" w:rsidRDefault="008E452E" w:rsidP="00EF7BDF">
      <w:pPr>
        <w:pStyle w:val="KeinLeerraum"/>
        <w:rPr>
          <w:rFonts w:asciiTheme="minorHAnsi" w:hAnsiTheme="minorHAnsi" w:cstheme="minorHAnsi"/>
          <w:b/>
          <w:bCs/>
          <w:sz w:val="22"/>
        </w:rPr>
      </w:pPr>
      <w:r>
        <w:rPr>
          <w:rFonts w:asciiTheme="minorHAnsi" w:hAnsiTheme="minorHAnsi" w:cstheme="minorHAnsi"/>
          <w:b/>
          <w:bCs/>
          <w:sz w:val="22"/>
        </w:rPr>
        <w:t>Klassenergebnis FS13, 26.11.2020</w:t>
      </w:r>
    </w:p>
    <w:p w14:paraId="26558AD6" w14:textId="77777777" w:rsidR="008E452E" w:rsidRDefault="008E452E" w:rsidP="00EF7BDF">
      <w:pPr>
        <w:pStyle w:val="KeinLeerraum"/>
        <w:rPr>
          <w:rFonts w:asciiTheme="minorHAnsi" w:hAnsiTheme="minorHAnsi" w:cstheme="minorHAnsi"/>
          <w:b/>
          <w:bCs/>
          <w:sz w:val="22"/>
        </w:rPr>
      </w:pPr>
    </w:p>
    <w:p w14:paraId="68B4D693" w14:textId="49679896" w:rsidR="00EF7BDF" w:rsidRDefault="00EA14AB" w:rsidP="00EF7BDF">
      <w:pPr>
        <w:pStyle w:val="KeinLeerraum"/>
        <w:rPr>
          <w:rFonts w:asciiTheme="minorHAnsi" w:hAnsiTheme="minorHAnsi" w:cstheme="minorHAnsi"/>
          <w:b/>
          <w:bCs/>
          <w:sz w:val="22"/>
        </w:rPr>
      </w:pPr>
      <w:r>
        <w:rPr>
          <w:rFonts w:asciiTheme="minorHAnsi" w:hAnsiTheme="minorHAnsi" w:cstheme="minorHAnsi"/>
          <w:b/>
          <w:bCs/>
          <w:sz w:val="22"/>
        </w:rPr>
        <w:t>1</w:t>
      </w:r>
      <w:r w:rsidRPr="00EA14AB">
        <w:rPr>
          <w:rFonts w:asciiTheme="minorHAnsi" w:hAnsiTheme="minorHAnsi" w:cstheme="minorHAnsi"/>
          <w:b/>
          <w:bCs/>
          <w:sz w:val="22"/>
        </w:rPr>
        <w:t xml:space="preserve">. </w:t>
      </w:r>
      <w:r>
        <w:rPr>
          <w:rFonts w:asciiTheme="minorHAnsi" w:hAnsiTheme="minorHAnsi" w:cstheme="minorHAnsi"/>
          <w:b/>
          <w:bCs/>
          <w:sz w:val="22"/>
        </w:rPr>
        <w:t xml:space="preserve">Finden Sie </w:t>
      </w:r>
      <w:r w:rsidRPr="00EF7BDF">
        <w:rPr>
          <w:rFonts w:asciiTheme="minorHAnsi" w:hAnsiTheme="minorHAnsi" w:cstheme="minorHAnsi"/>
          <w:b/>
          <w:bCs/>
          <w:sz w:val="22"/>
          <w:u w:val="single"/>
        </w:rPr>
        <w:t>weitere</w:t>
      </w:r>
      <w:r>
        <w:rPr>
          <w:rFonts w:asciiTheme="minorHAnsi" w:hAnsiTheme="minorHAnsi" w:cstheme="minorHAnsi"/>
          <w:b/>
          <w:bCs/>
          <w:sz w:val="22"/>
        </w:rPr>
        <w:t xml:space="preserve"> Maßnahmen, die zu einem nachhaltigeren Einsatz von </w:t>
      </w:r>
      <w:proofErr w:type="gramStart"/>
      <w:r>
        <w:rPr>
          <w:rFonts w:asciiTheme="minorHAnsi" w:hAnsiTheme="minorHAnsi" w:cstheme="minorHAnsi"/>
          <w:b/>
          <w:bCs/>
          <w:sz w:val="22"/>
        </w:rPr>
        <w:t>IT Systemen</w:t>
      </w:r>
      <w:proofErr w:type="gramEnd"/>
      <w:r>
        <w:rPr>
          <w:rFonts w:asciiTheme="minorHAnsi" w:hAnsiTheme="minorHAnsi" w:cstheme="minorHAnsi"/>
          <w:b/>
          <w:bCs/>
          <w:sz w:val="22"/>
        </w:rPr>
        <w:t xml:space="preserve"> beitragen.</w:t>
      </w:r>
    </w:p>
    <w:p w14:paraId="0B6322AD" w14:textId="77777777" w:rsidR="00EF7BDF" w:rsidRDefault="00EF7BDF" w:rsidP="00EF7BDF">
      <w:pPr>
        <w:pStyle w:val="KeinLeerraum"/>
        <w:rPr>
          <w:rFonts w:asciiTheme="minorHAnsi" w:hAnsiTheme="minorHAnsi" w:cstheme="minorHAnsi"/>
          <w:b/>
          <w:bCs/>
          <w:sz w:val="22"/>
        </w:rPr>
      </w:pPr>
    </w:p>
    <w:p w14:paraId="4D7F7EB7" w14:textId="7C98C24E" w:rsidR="00EF7BDF" w:rsidRPr="00EF7BDF" w:rsidRDefault="00EF7BDF" w:rsidP="00F505E4">
      <w:pPr>
        <w:pStyle w:val="KeinLeerraum"/>
        <w:numPr>
          <w:ilvl w:val="0"/>
          <w:numId w:val="15"/>
        </w:numPr>
        <w:rPr>
          <w:rFonts w:asciiTheme="minorHAnsi" w:hAnsiTheme="minorHAnsi" w:cstheme="minorHAnsi"/>
          <w:b/>
          <w:bCs/>
          <w:sz w:val="22"/>
        </w:rPr>
      </w:pPr>
      <w:r>
        <w:t>Standardisierung der Arbeitsumgebungen &amp; Umbau d. Betreuungsprozesse</w:t>
      </w:r>
    </w:p>
    <w:p w14:paraId="2F2D1670" w14:textId="6710C01A" w:rsidR="00EF7BDF" w:rsidRDefault="00EF7BDF" w:rsidP="00F505E4">
      <w:pPr>
        <w:pStyle w:val="Listenabsatz"/>
        <w:numPr>
          <w:ilvl w:val="0"/>
          <w:numId w:val="15"/>
        </w:numPr>
      </w:pPr>
      <w:r>
        <w:t xml:space="preserve">Modernisierung der Netze </w:t>
      </w:r>
    </w:p>
    <w:p w14:paraId="6FC28600" w14:textId="5B1D44CD" w:rsidR="00EF7BDF" w:rsidRDefault="00EF7BDF" w:rsidP="00F505E4">
      <w:pPr>
        <w:pStyle w:val="Listenabsatz"/>
        <w:numPr>
          <w:ilvl w:val="0"/>
          <w:numId w:val="15"/>
        </w:numPr>
      </w:pPr>
      <w:r>
        <w:t>Ausschau nach recyclefähigen Geräten</w:t>
      </w:r>
    </w:p>
    <w:p w14:paraId="149B9A80" w14:textId="0CE5566D" w:rsidR="00EF7BDF" w:rsidRDefault="00EF7BDF" w:rsidP="00F505E4">
      <w:pPr>
        <w:pStyle w:val="Listenabsatz"/>
        <w:numPr>
          <w:ilvl w:val="0"/>
          <w:numId w:val="15"/>
        </w:numPr>
      </w:pPr>
      <w:r>
        <w:t>Verminderung des Verpackungsumfangs</w:t>
      </w:r>
    </w:p>
    <w:p w14:paraId="3082D494" w14:textId="553140EE" w:rsidR="00EF7BDF" w:rsidRDefault="00EF7BDF" w:rsidP="00F505E4">
      <w:pPr>
        <w:pStyle w:val="Listenabsatz"/>
        <w:numPr>
          <w:ilvl w:val="0"/>
          <w:numId w:val="15"/>
        </w:numPr>
      </w:pPr>
      <w:r>
        <w:t xml:space="preserve">Verwendung von Strom aus erneuerbarer Energie </w:t>
      </w:r>
    </w:p>
    <w:p w14:paraId="2621EE76" w14:textId="5D94C02D" w:rsidR="00EF7BDF" w:rsidRPr="00EF7BDF" w:rsidRDefault="00EF7BDF" w:rsidP="00F505E4">
      <w:pPr>
        <w:pStyle w:val="Listenabsatz"/>
        <w:numPr>
          <w:ilvl w:val="0"/>
          <w:numId w:val="15"/>
        </w:numPr>
      </w:pPr>
      <w:r w:rsidRPr="00EF7BDF">
        <w:t>Open source Software (sofern diese flexibler und</w:t>
      </w:r>
      <w:r>
        <w:t xml:space="preserve"> effizienter arbeitet)</w:t>
      </w:r>
    </w:p>
    <w:p w14:paraId="7EC5DD49" w14:textId="2E9D76C2" w:rsidR="00EF7BDF" w:rsidRPr="00F505E4" w:rsidRDefault="00EF7BDF" w:rsidP="00F505E4">
      <w:pPr>
        <w:pStyle w:val="Listenabsatz"/>
        <w:numPr>
          <w:ilvl w:val="0"/>
          <w:numId w:val="15"/>
        </w:numPr>
        <w:rPr>
          <w:lang w:val="en-US"/>
        </w:rPr>
      </w:pPr>
      <w:proofErr w:type="spellStart"/>
      <w:r w:rsidRPr="00F505E4">
        <w:rPr>
          <w:lang w:val="en-US"/>
        </w:rPr>
        <w:t>Cloudhosting</w:t>
      </w:r>
      <w:proofErr w:type="spellEnd"/>
      <w:r w:rsidRPr="00F505E4">
        <w:rPr>
          <w:lang w:val="en-US"/>
        </w:rPr>
        <w:t xml:space="preserve"> (</w:t>
      </w:r>
      <w:proofErr w:type="spellStart"/>
      <w:r w:rsidRPr="00F505E4">
        <w:rPr>
          <w:lang w:val="en-US"/>
        </w:rPr>
        <w:t>z.B.</w:t>
      </w:r>
      <w:proofErr w:type="spellEnd"/>
      <w:r w:rsidRPr="00F505E4">
        <w:rPr>
          <w:lang w:val="en-US"/>
        </w:rPr>
        <w:t xml:space="preserve"> Google Stadia, etc.)</w:t>
      </w:r>
    </w:p>
    <w:p w14:paraId="07C7311C" w14:textId="72ADBFD5" w:rsidR="00EF7BDF" w:rsidRDefault="00EF7BDF" w:rsidP="00F505E4">
      <w:pPr>
        <w:pStyle w:val="Listenabsatz"/>
        <w:numPr>
          <w:ilvl w:val="0"/>
          <w:numId w:val="15"/>
        </w:numPr>
      </w:pPr>
      <w:r>
        <w:t>Rechenzentren: Forderung der Abwärmenutzung/ Optimierung Kühlung bzw. Luftströme, Serverraumdämmung,</w:t>
      </w:r>
      <w:r w:rsidRPr="00EF7BDF">
        <w:rPr>
          <w:rStyle w:val="hscoswrapper"/>
        </w:rPr>
        <w:t xml:space="preserve"> </w:t>
      </w:r>
      <w:r>
        <w:rPr>
          <w:rStyle w:val="hscoswrapper"/>
        </w:rPr>
        <w:t>Verlagerung in kalte Gebiete und Länder</w:t>
      </w:r>
      <w:r w:rsidR="0062509E">
        <w:rPr>
          <w:rStyle w:val="hscoswrapper"/>
        </w:rPr>
        <w:t xml:space="preserve">, </w:t>
      </w:r>
      <w:proofErr w:type="spellStart"/>
      <w:r w:rsidR="0062509E">
        <w:rPr>
          <w:rStyle w:val="hscoswrapper"/>
        </w:rPr>
        <w:t>Fensten</w:t>
      </w:r>
      <w:proofErr w:type="spellEnd"/>
      <w:r w:rsidR="0062509E">
        <w:rPr>
          <w:rStyle w:val="hscoswrapper"/>
        </w:rPr>
        <w:t xml:space="preserve"> mit Reflexionsfolien ausstatten</w:t>
      </w:r>
    </w:p>
    <w:p w14:paraId="7FB3AEBF" w14:textId="1582FDF4" w:rsidR="00EF7BDF" w:rsidRDefault="00EF7BDF" w:rsidP="00F505E4">
      <w:pPr>
        <w:pStyle w:val="Listenabsatz"/>
        <w:numPr>
          <w:ilvl w:val="0"/>
          <w:numId w:val="15"/>
        </w:numPr>
      </w:pPr>
      <w:r>
        <w:t xml:space="preserve">Optimierung der Serverauslastung durch Virtualisierung </w:t>
      </w:r>
    </w:p>
    <w:p w14:paraId="463E074C" w14:textId="217738A1" w:rsidR="00EF7BDF" w:rsidRDefault="008126F8" w:rsidP="009435A0">
      <w:pPr>
        <w:pStyle w:val="Listenabsatz"/>
        <w:numPr>
          <w:ilvl w:val="0"/>
          <w:numId w:val="15"/>
        </w:numPr>
      </w:pPr>
      <w:r>
        <w:t xml:space="preserve">Mobiles Arbeiten bzw. Einsparung von Fahrwegen oder Geschäftsreisen und </w:t>
      </w:r>
      <w:r w:rsidR="00EF7BDF">
        <w:t>dem damit verbundenen negativen Umwelteffekt</w:t>
      </w:r>
      <w:r>
        <w:t xml:space="preserve">. Nutzen von Videokonferenzen, </w:t>
      </w:r>
      <w:r w:rsidR="00EF7BDF">
        <w:t xml:space="preserve">Virtual </w:t>
      </w:r>
      <w:proofErr w:type="gramStart"/>
      <w:r w:rsidR="00EF7BDF">
        <w:t>Reality(</w:t>
      </w:r>
      <w:proofErr w:type="gramEnd"/>
      <w:r w:rsidR="00EF7BDF">
        <w:t xml:space="preserve">VR) oder  </w:t>
      </w:r>
      <w:proofErr w:type="spellStart"/>
      <w:r w:rsidR="00EF7BDF">
        <w:t>Augmented</w:t>
      </w:r>
      <w:proofErr w:type="spellEnd"/>
      <w:r w:rsidR="00EF7BDF">
        <w:t xml:space="preserve"> Reality (AR) im Arbeitsumfeld</w:t>
      </w:r>
    </w:p>
    <w:p w14:paraId="637B827A" w14:textId="77777777" w:rsidR="00F505E4" w:rsidRDefault="00F505E4" w:rsidP="00F505E4">
      <w:pPr>
        <w:pStyle w:val="Listenabsatz"/>
        <w:numPr>
          <w:ilvl w:val="0"/>
          <w:numId w:val="15"/>
        </w:numPr>
      </w:pPr>
      <w:r>
        <w:t>Werksseitige Aktivierung von Energiespar- und Ruhemodus nach 5 Minuten Inaktivität</w:t>
      </w:r>
    </w:p>
    <w:p w14:paraId="002380E4" w14:textId="14497CFB" w:rsidR="00F505E4" w:rsidRPr="00F505E4" w:rsidRDefault="00F505E4" w:rsidP="00F505E4">
      <w:pPr>
        <w:pStyle w:val="Listenabsatz"/>
        <w:numPr>
          <w:ilvl w:val="0"/>
          <w:numId w:val="15"/>
        </w:numPr>
      </w:pPr>
      <w:r>
        <w:t>Zertifizierung oder Einführung einer DIN / EU Norm + Belohnung</w:t>
      </w:r>
    </w:p>
    <w:p w14:paraId="5D3F1231" w14:textId="77777777" w:rsidR="00F505E4" w:rsidRPr="000A467B" w:rsidRDefault="00F505E4" w:rsidP="000A467B">
      <w:pPr>
        <w:pStyle w:val="KeinLeerraum"/>
        <w:numPr>
          <w:ilvl w:val="0"/>
          <w:numId w:val="15"/>
        </w:numPr>
      </w:pPr>
      <w:r>
        <w:t>Sonderzahlungen für Hersteller von besonders energieeffizienten Produkten</w:t>
      </w:r>
    </w:p>
    <w:p w14:paraId="3F12ECB1" w14:textId="533617E2" w:rsidR="00F505E4" w:rsidRPr="000A467B" w:rsidRDefault="00F505E4" w:rsidP="000A467B">
      <w:pPr>
        <w:pStyle w:val="KeinLeerraum"/>
        <w:numPr>
          <w:ilvl w:val="0"/>
          <w:numId w:val="15"/>
        </w:numPr>
      </w:pPr>
      <w:r>
        <w:t>Einführung des Lieferkettengesetzes für IKT-Produkte. Faktor: Ressourcenverbrauch, Soziale Bedingungen</w:t>
      </w:r>
    </w:p>
    <w:p w14:paraId="1F7BF545" w14:textId="71DEC125" w:rsidR="008126F8" w:rsidRPr="008126F8" w:rsidRDefault="008126F8" w:rsidP="000A467B">
      <w:pPr>
        <w:pStyle w:val="KeinLeerraum"/>
        <w:numPr>
          <w:ilvl w:val="0"/>
          <w:numId w:val="15"/>
        </w:numPr>
      </w:pPr>
      <w:r>
        <w:t xml:space="preserve">Schulung mit Umgang der IT </w:t>
      </w:r>
    </w:p>
    <w:p w14:paraId="1C48100E" w14:textId="57659623" w:rsidR="00F505E4" w:rsidRDefault="008126F8" w:rsidP="000A467B">
      <w:pPr>
        <w:pStyle w:val="KeinLeerraum"/>
        <w:numPr>
          <w:ilvl w:val="0"/>
          <w:numId w:val="15"/>
        </w:numPr>
      </w:pPr>
      <w:r>
        <w:t xml:space="preserve">Papierloses Büro </w:t>
      </w:r>
    </w:p>
    <w:p w14:paraId="106CCC0E" w14:textId="77777777" w:rsidR="00F505E4" w:rsidRDefault="00F505E4" w:rsidP="00F505E4"/>
    <w:p w14:paraId="3BAD36DE" w14:textId="4740E26C" w:rsidR="00755086" w:rsidRPr="00495600" w:rsidRDefault="00EE1084" w:rsidP="00755086">
      <w:pPr>
        <w:pStyle w:val="KeinLeerraum"/>
        <w:rPr>
          <w:rFonts w:asciiTheme="minorHAnsi" w:hAnsiTheme="minorHAnsi" w:cstheme="minorHAnsi"/>
          <w:b/>
          <w:bCs/>
          <w:sz w:val="22"/>
        </w:rPr>
      </w:pPr>
      <w:r w:rsidRPr="00495600">
        <w:rPr>
          <w:rFonts w:asciiTheme="minorHAnsi" w:hAnsiTheme="minorHAnsi" w:cstheme="minorHAnsi"/>
          <w:b/>
          <w:bCs/>
          <w:sz w:val="22"/>
        </w:rPr>
        <w:t>2</w:t>
      </w:r>
      <w:r w:rsidR="00E64E96" w:rsidRPr="00495600">
        <w:rPr>
          <w:rFonts w:asciiTheme="minorHAnsi" w:hAnsiTheme="minorHAnsi" w:cstheme="minorHAnsi"/>
          <w:b/>
          <w:bCs/>
          <w:sz w:val="22"/>
        </w:rPr>
        <w:t xml:space="preserve">. </w:t>
      </w:r>
      <w:r w:rsidR="00EA14AB">
        <w:rPr>
          <w:rFonts w:asciiTheme="minorHAnsi" w:hAnsiTheme="minorHAnsi" w:cstheme="minorHAnsi"/>
          <w:b/>
          <w:bCs/>
          <w:sz w:val="22"/>
        </w:rPr>
        <w:t>B</w:t>
      </w:r>
      <w:r w:rsidR="00294B3E">
        <w:rPr>
          <w:rFonts w:asciiTheme="minorHAnsi" w:hAnsiTheme="minorHAnsi" w:cstheme="minorHAnsi"/>
          <w:b/>
          <w:bCs/>
          <w:sz w:val="22"/>
        </w:rPr>
        <w:t xml:space="preserve">eurteilen Sie </w:t>
      </w:r>
      <w:r w:rsidR="00D7632E">
        <w:rPr>
          <w:rFonts w:asciiTheme="minorHAnsi" w:hAnsiTheme="minorHAnsi" w:cstheme="minorHAnsi"/>
          <w:b/>
          <w:bCs/>
          <w:sz w:val="22"/>
        </w:rPr>
        <w:t xml:space="preserve">die Belastbarkeit </w:t>
      </w:r>
      <w:r w:rsidR="00423EC9">
        <w:rPr>
          <w:rFonts w:asciiTheme="minorHAnsi" w:hAnsiTheme="minorHAnsi" w:cstheme="minorHAnsi"/>
          <w:b/>
          <w:bCs/>
          <w:sz w:val="22"/>
        </w:rPr>
        <w:t xml:space="preserve">eines </w:t>
      </w:r>
      <w:r w:rsidR="00D7632E">
        <w:rPr>
          <w:rFonts w:asciiTheme="minorHAnsi" w:hAnsiTheme="minorHAnsi" w:cstheme="minorHAnsi"/>
          <w:b/>
          <w:bCs/>
          <w:sz w:val="22"/>
        </w:rPr>
        <w:t>der folgenden Zertifikate</w:t>
      </w:r>
      <w:r w:rsidR="00EA14AB">
        <w:rPr>
          <w:rFonts w:asciiTheme="minorHAnsi" w:hAnsiTheme="minorHAnsi" w:cstheme="minorHAnsi"/>
          <w:b/>
          <w:bCs/>
          <w:sz w:val="22"/>
        </w:rPr>
        <w:t>. Welche Anforderungen an die zertifizierten Produkte werden jeweils formuliert?</w:t>
      </w:r>
    </w:p>
    <w:p w14:paraId="26A8E294" w14:textId="6663DCDB" w:rsidR="00EF7BDF" w:rsidRDefault="00EF7BDF" w:rsidP="00EF7BDF">
      <w:pPr>
        <w:pStyle w:val="KeinLeerraum"/>
        <w:rPr>
          <w:b/>
          <w:bCs/>
        </w:rPr>
      </w:pPr>
    </w:p>
    <w:p w14:paraId="7AA8B993" w14:textId="15E20764" w:rsidR="008E452E" w:rsidRDefault="008E452E" w:rsidP="008E452E">
      <w:pPr>
        <w:rPr>
          <w:rFonts w:cs="Times New Roman"/>
          <w:color w:val="auto"/>
          <w:sz w:val="22"/>
        </w:rPr>
      </w:pPr>
      <w:r w:rsidRPr="0080152B">
        <w:rPr>
          <w:noProof/>
        </w:rPr>
        <w:drawing>
          <wp:anchor distT="0" distB="0" distL="114300" distR="114300" simplePos="0" relativeHeight="251660288" behindDoc="0" locked="0" layoutInCell="1" allowOverlap="1" wp14:anchorId="5A2FF9CF" wp14:editId="176017C0">
            <wp:simplePos x="0" y="0"/>
            <wp:positionH relativeFrom="column">
              <wp:posOffset>-40640</wp:posOffset>
            </wp:positionH>
            <wp:positionV relativeFrom="paragraph">
              <wp:posOffset>31750</wp:posOffset>
            </wp:positionV>
            <wp:extent cx="545465" cy="626745"/>
            <wp:effectExtent l="0" t="0" r="6985" b="1905"/>
            <wp:wrapSquare wrapText="bothSides"/>
            <wp:docPr id="12" name="Grafik 11">
              <a:extLst xmlns:a="http://schemas.openxmlformats.org/drawingml/2006/main">
                <a:ext uri="{FF2B5EF4-FFF2-40B4-BE49-F238E27FC236}">
                  <a16:creationId xmlns:a16="http://schemas.microsoft.com/office/drawing/2014/main" id="{603271F9-5810-4F07-8654-AC856F432D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
                      <a:extLst>
                        <a:ext uri="{FF2B5EF4-FFF2-40B4-BE49-F238E27FC236}">
                          <a16:creationId xmlns:a16="http://schemas.microsoft.com/office/drawing/2014/main" id="{603271F9-5810-4F07-8654-AC856F432D24}"/>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28262" r="28263"/>
                    <a:stretch/>
                  </pic:blipFill>
                  <pic:spPr>
                    <a:xfrm>
                      <a:off x="0" y="0"/>
                      <a:ext cx="545465" cy="626745"/>
                    </a:xfrm>
                    <a:prstGeom prst="rect">
                      <a:avLst/>
                    </a:prstGeom>
                  </pic:spPr>
                </pic:pic>
              </a:graphicData>
            </a:graphic>
            <wp14:sizeRelH relativeFrom="margin">
              <wp14:pctWidth>0</wp14:pctWidth>
            </wp14:sizeRelH>
            <wp14:sizeRelV relativeFrom="margin">
              <wp14:pctHeight>0</wp14:pctHeight>
            </wp14:sizeRelV>
          </wp:anchor>
        </w:drawing>
      </w:r>
      <w:r>
        <w:t xml:space="preserve">Der Blaue Engel stellt Ansprüche an den Energieverbrauch, die langlebige und recyclinggerechte Konstruktion und die Verwendung von wenig umwelt- und gesundheitsschädlichen Materialien bei der Herstellung von IKT. </w:t>
      </w:r>
      <w:r>
        <w:t>Das Siegel w</w:t>
      </w:r>
      <w:r w:rsidRPr="008E452E">
        <w:t>ird vom Umweltbundesamt vergeben</w:t>
      </w:r>
    </w:p>
    <w:p w14:paraId="3F401944" w14:textId="16460E33" w:rsidR="00EF7BDF" w:rsidRPr="00EF7BDF" w:rsidRDefault="00EF7BDF" w:rsidP="00EF7BDF">
      <w:pPr>
        <w:pStyle w:val="KeinLeerraum"/>
        <w:rPr>
          <w:b/>
          <w:bCs/>
        </w:rPr>
      </w:pPr>
      <w:r>
        <w:t xml:space="preserve">Außerdem sollen die Produkte auf Ergonomie, </w:t>
      </w:r>
      <w:proofErr w:type="spellStart"/>
      <w:r>
        <w:t>Geräuschimission</w:t>
      </w:r>
      <w:proofErr w:type="spellEnd"/>
      <w:r>
        <w:t xml:space="preserve">, </w:t>
      </w:r>
      <w:proofErr w:type="spellStart"/>
      <w:r>
        <w:t>Schadstoffimisionen</w:t>
      </w:r>
      <w:proofErr w:type="spellEnd"/>
      <w:r>
        <w:t xml:space="preserve">, Gefährliche Stoffe und ihrer </w:t>
      </w:r>
      <w:proofErr w:type="spellStart"/>
      <w:r>
        <w:t>Recylingfähigkeit</w:t>
      </w:r>
      <w:proofErr w:type="spellEnd"/>
      <w:r>
        <w:t xml:space="preserve"> sowie ihrer Ersatzteillieferung überprüft werden. Deshalb ist meiner Meinung </w:t>
      </w:r>
      <w:proofErr w:type="gramStart"/>
      <w:r>
        <w:t>nach eine Zertifizierung</w:t>
      </w:r>
      <w:proofErr w:type="gramEnd"/>
      <w:r>
        <w:t xml:space="preserve"> vom Blauen Engel am aussagekräftigsten.    </w:t>
      </w:r>
    </w:p>
    <w:p w14:paraId="0306AF2D" w14:textId="1E5F07F6" w:rsidR="00EF7BDF" w:rsidRDefault="00EF7BDF" w:rsidP="008E452E">
      <w:r>
        <w:t xml:space="preserve"> Vorgaben für den Blauen Engel:</w:t>
      </w:r>
    </w:p>
    <w:p w14:paraId="327B1409" w14:textId="77777777" w:rsidR="00EF7BDF" w:rsidRDefault="00EF7BDF" w:rsidP="008E452E">
      <w:pPr>
        <w:pStyle w:val="Listenabsatz"/>
        <w:numPr>
          <w:ilvl w:val="0"/>
          <w:numId w:val="18"/>
        </w:numPr>
      </w:pPr>
      <w:r>
        <w:t>Effizienzkriterien für Hardware-Komponenten</w:t>
      </w:r>
    </w:p>
    <w:p w14:paraId="753E2C59" w14:textId="3BA64A38" w:rsidR="00EF7BDF" w:rsidRDefault="00EF7BDF" w:rsidP="008E452E">
      <w:pPr>
        <w:pStyle w:val="Listenabsatz"/>
        <w:numPr>
          <w:ilvl w:val="1"/>
          <w:numId w:val="18"/>
        </w:numPr>
      </w:pPr>
      <w:r>
        <w:t>wie die Server, die Stromversorgung und die</w:t>
      </w:r>
      <w:r w:rsidR="008E452E">
        <w:t xml:space="preserve"> </w:t>
      </w:r>
      <w:r>
        <w:t>Klimatisierung</w:t>
      </w:r>
    </w:p>
    <w:p w14:paraId="218FE874" w14:textId="7CBDBC89" w:rsidR="00EF7BDF" w:rsidRDefault="00EF7BDF" w:rsidP="008E452E">
      <w:pPr>
        <w:pStyle w:val="Listenabsatz"/>
        <w:numPr>
          <w:ilvl w:val="0"/>
          <w:numId w:val="18"/>
        </w:numPr>
      </w:pPr>
      <w:r>
        <w:t>Monitoring über die Klimatisierung, IT-Leistung</w:t>
      </w:r>
      <w:r w:rsidR="008E452E">
        <w:t xml:space="preserve"> </w:t>
      </w:r>
      <w:r>
        <w:t>und den Energieverbrauch</w:t>
      </w:r>
    </w:p>
    <w:p w14:paraId="50A30EDB" w14:textId="384D2D49" w:rsidR="008E452E" w:rsidRDefault="00EF7BDF" w:rsidP="008E452E">
      <w:pPr>
        <w:pStyle w:val="Listenabsatz"/>
        <w:numPr>
          <w:ilvl w:val="0"/>
          <w:numId w:val="18"/>
        </w:numPr>
      </w:pPr>
      <w:r>
        <w:t>Energiemanagementsystem mit jährlichen</w:t>
      </w:r>
      <w:r w:rsidR="008E452E">
        <w:t xml:space="preserve"> </w:t>
      </w:r>
      <w:r>
        <w:t>Berichten über die Entwicklung der Energieeffizienz des Rechenzentrums</w:t>
      </w:r>
    </w:p>
    <w:p w14:paraId="17FCA46E" w14:textId="10FCE327" w:rsidR="00F505E4" w:rsidRDefault="00F505E4" w:rsidP="008E452E">
      <w:pPr>
        <w:pStyle w:val="Listenabsatz"/>
        <w:numPr>
          <w:ilvl w:val="0"/>
          <w:numId w:val="18"/>
        </w:numPr>
      </w:pPr>
      <w:r>
        <w:t>Der Energieverbrauch bei der Herstellung soll so gering wie möglich sein</w:t>
      </w:r>
    </w:p>
    <w:p w14:paraId="298817A1" w14:textId="77777777" w:rsidR="008E452E" w:rsidRDefault="00F505E4" w:rsidP="008E452E">
      <w:pPr>
        <w:pStyle w:val="Listenabsatz"/>
        <w:numPr>
          <w:ilvl w:val="0"/>
          <w:numId w:val="18"/>
        </w:numPr>
      </w:pPr>
      <w:r>
        <w:t>IKT-Produkte sollten möglichst langlebig und somit über viele Jahre nutzbar sein</w:t>
      </w:r>
    </w:p>
    <w:p w14:paraId="1916B920" w14:textId="7544ADCB" w:rsidR="00F505E4" w:rsidRDefault="00F505E4" w:rsidP="008E452E">
      <w:pPr>
        <w:pStyle w:val="Listenabsatz"/>
        <w:numPr>
          <w:ilvl w:val="0"/>
          <w:numId w:val="18"/>
        </w:numPr>
      </w:pPr>
      <w:r>
        <w:t>IKT-Produkte sollten recyclingfähig sein, damit möglichst spät neue IKT benötigt werden</w:t>
      </w:r>
      <w:r>
        <w:br/>
        <w:t xml:space="preserve">Haltbarkeit </w:t>
      </w:r>
      <w:proofErr w:type="gramStart"/>
      <w:r w:rsidR="008E452E">
        <w:t>eines</w:t>
      </w:r>
      <w:r>
        <w:t xml:space="preserve"> Akku</w:t>
      </w:r>
      <w:proofErr w:type="gramEnd"/>
      <w:r>
        <w:t xml:space="preserve"> (mindestens 500 Vollladezyklen) bei tragbaren Geräten</w:t>
      </w:r>
    </w:p>
    <w:p w14:paraId="17C8CA6F" w14:textId="77777777" w:rsidR="00F505E4" w:rsidRDefault="00F505E4" w:rsidP="008E452E">
      <w:pPr>
        <w:pStyle w:val="Listenabsatz"/>
        <w:numPr>
          <w:ilvl w:val="0"/>
          <w:numId w:val="18"/>
        </w:numPr>
      </w:pPr>
      <w:r>
        <w:lastRenderedPageBreak/>
        <w:t>Ersatzteilverfügbarkeit von mindestens fünf Jahren nach Herstellung des IKT</w:t>
      </w:r>
    </w:p>
    <w:p w14:paraId="0D0AB495" w14:textId="77777777" w:rsidR="00F505E4" w:rsidRDefault="00F505E4" w:rsidP="008E452E">
      <w:pPr>
        <w:pStyle w:val="Listenabsatz"/>
        <w:numPr>
          <w:ilvl w:val="0"/>
          <w:numId w:val="18"/>
        </w:numPr>
      </w:pPr>
      <w:r>
        <w:t>Geräuschemission und Schadstoffemission werden qualifiziert</w:t>
      </w:r>
    </w:p>
    <w:p w14:paraId="75F415AD" w14:textId="77777777" w:rsidR="00EF7BDF" w:rsidRDefault="00EF7BDF" w:rsidP="00EF7BDF">
      <w:pPr>
        <w:pStyle w:val="Listenabsatz"/>
      </w:pPr>
    </w:p>
    <w:p w14:paraId="6D69849C" w14:textId="3776D5EF" w:rsidR="0080152B" w:rsidRDefault="00EF7BDF" w:rsidP="00755086">
      <w:pPr>
        <w:pStyle w:val="KeinLeerraum"/>
        <w:rPr>
          <w:b/>
          <w:bCs/>
        </w:rPr>
      </w:pPr>
      <w:r w:rsidRPr="0080152B">
        <w:rPr>
          <w:noProof/>
        </w:rPr>
        <w:drawing>
          <wp:anchor distT="0" distB="0" distL="114300" distR="114300" simplePos="0" relativeHeight="251661312" behindDoc="0" locked="0" layoutInCell="1" allowOverlap="1" wp14:anchorId="7F416DAC" wp14:editId="5840F7CF">
            <wp:simplePos x="0" y="0"/>
            <wp:positionH relativeFrom="column">
              <wp:posOffset>-4445</wp:posOffset>
            </wp:positionH>
            <wp:positionV relativeFrom="paragraph">
              <wp:posOffset>158115</wp:posOffset>
            </wp:positionV>
            <wp:extent cx="568960" cy="586105"/>
            <wp:effectExtent l="0" t="0" r="2540" b="4445"/>
            <wp:wrapSquare wrapText="bothSides"/>
            <wp:docPr id="14" name="Grafik 13">
              <a:extLst xmlns:a="http://schemas.openxmlformats.org/drawingml/2006/main">
                <a:ext uri="{FF2B5EF4-FFF2-40B4-BE49-F238E27FC236}">
                  <a16:creationId xmlns:a16="http://schemas.microsoft.com/office/drawing/2014/main" id="{197A123B-D6EC-4A69-9F4C-FE4AEFEFE4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a:extLst>
                        <a:ext uri="{FF2B5EF4-FFF2-40B4-BE49-F238E27FC236}">
                          <a16:creationId xmlns:a16="http://schemas.microsoft.com/office/drawing/2014/main" id="{197A123B-D6EC-4A69-9F4C-FE4AEFEFE422}"/>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30156" t="8000" r="30155" b="10310"/>
                    <a:stretch/>
                  </pic:blipFill>
                  <pic:spPr>
                    <a:xfrm>
                      <a:off x="0" y="0"/>
                      <a:ext cx="568960" cy="586105"/>
                    </a:xfrm>
                    <a:prstGeom prst="rect">
                      <a:avLst/>
                    </a:prstGeom>
                  </pic:spPr>
                </pic:pic>
              </a:graphicData>
            </a:graphic>
            <wp14:sizeRelH relativeFrom="margin">
              <wp14:pctWidth>0</wp14:pctWidth>
            </wp14:sizeRelH>
            <wp14:sizeRelV relativeFrom="margin">
              <wp14:pctHeight>0</wp14:pctHeight>
            </wp14:sizeRelV>
          </wp:anchor>
        </w:drawing>
      </w:r>
    </w:p>
    <w:p w14:paraId="2AE18F09" w14:textId="0C247564" w:rsidR="0062509E" w:rsidRDefault="00EF7BDF" w:rsidP="0062509E">
      <w:pPr>
        <w:pStyle w:val="KeinLeerraum"/>
        <w:ind w:left="0" w:firstLine="0"/>
        <w:rPr>
          <w:rFonts w:asciiTheme="minorHAnsi" w:eastAsia="Times New Roman" w:hAnsiTheme="minorHAnsi" w:cstheme="minorHAnsi"/>
          <w:color w:val="auto"/>
          <w:szCs w:val="24"/>
        </w:rPr>
      </w:pPr>
      <w:r>
        <w:t>Der Energy Star wurde von der Umweltbehörde der USA gegründet und ist das wohl häufigste Siegel auf Elektrogeräten. Bis 2007 bekamen etwa 80 % aller Elektrogeräte den Energy Star, danach wurden die Kriterien verschärft. Heute erhält jedes vierte Gerät das Siegel.</w:t>
      </w:r>
      <w:r w:rsidR="0062509E" w:rsidRPr="0062509E">
        <w:t xml:space="preserve"> </w:t>
      </w:r>
      <w:r w:rsidR="0062509E">
        <w:t>Produkte</w:t>
      </w:r>
      <w:r w:rsidR="0062509E">
        <w:t xml:space="preserve"> sind</w:t>
      </w:r>
      <w:r w:rsidR="0062509E">
        <w:t>: PC, Laptop, Drucker</w:t>
      </w:r>
      <w:r w:rsidR="0062509E">
        <w:t xml:space="preserve">, </w:t>
      </w:r>
      <w:r w:rsidR="0062509E">
        <w:rPr>
          <w:rFonts w:asciiTheme="minorHAnsi" w:eastAsia="Times New Roman" w:hAnsiTheme="minorHAnsi" w:cstheme="minorHAnsi"/>
          <w:color w:val="auto"/>
          <w:szCs w:val="24"/>
        </w:rPr>
        <w:t>Computer, Monitore, Drucker, Kopierer,</w:t>
      </w:r>
      <w:r w:rsidR="0062509E">
        <w:rPr>
          <w:rFonts w:asciiTheme="minorHAnsi" w:eastAsia="Times New Roman" w:hAnsiTheme="minorHAnsi" w:cstheme="minorHAnsi"/>
          <w:color w:val="auto"/>
          <w:szCs w:val="24"/>
        </w:rPr>
        <w:t xml:space="preserve"> </w:t>
      </w:r>
      <w:r w:rsidR="0062509E">
        <w:rPr>
          <w:rFonts w:asciiTheme="minorHAnsi" w:eastAsia="Times New Roman" w:hAnsiTheme="minorHAnsi" w:cstheme="minorHAnsi"/>
          <w:color w:val="auto"/>
          <w:szCs w:val="24"/>
        </w:rPr>
        <w:t>Scanner</w:t>
      </w:r>
    </w:p>
    <w:p w14:paraId="6DB82B08" w14:textId="77777777" w:rsidR="0062509E" w:rsidRDefault="0062509E" w:rsidP="0062509E">
      <w:pPr>
        <w:pStyle w:val="KeinLeerraum"/>
        <w:ind w:left="0" w:firstLine="0"/>
        <w:rPr>
          <w:rFonts w:asciiTheme="minorHAnsi" w:eastAsia="Times New Roman" w:hAnsiTheme="minorHAnsi" w:cstheme="minorHAnsi"/>
          <w:color w:val="auto"/>
          <w:szCs w:val="24"/>
        </w:rPr>
      </w:pPr>
    </w:p>
    <w:p w14:paraId="7CCE2466" w14:textId="31370E2D" w:rsidR="00EF7BDF" w:rsidRPr="0062509E" w:rsidRDefault="0062509E" w:rsidP="00EF7BDF">
      <w:pPr>
        <w:pStyle w:val="KeinLeerraum"/>
        <w:ind w:left="0" w:firstLine="0"/>
        <w:rPr>
          <w:b/>
          <w:bCs/>
        </w:rPr>
      </w:pPr>
      <w:r w:rsidRPr="0062509E">
        <w:rPr>
          <w:b/>
          <w:bCs/>
        </w:rPr>
        <w:t>Anforderungen:</w:t>
      </w:r>
    </w:p>
    <w:p w14:paraId="0B575984" w14:textId="77777777" w:rsidR="00EF7BDF" w:rsidRDefault="00EF7BDF" w:rsidP="00EF7BDF">
      <w:pPr>
        <w:pStyle w:val="KeinLeerraum"/>
        <w:ind w:left="0" w:firstLine="0"/>
      </w:pPr>
      <w:r>
        <w:t>- Produkte müssen sich bei längerer Inaktivität automatisch abschalten.</w:t>
      </w:r>
    </w:p>
    <w:p w14:paraId="3111C531" w14:textId="77777777" w:rsidR="00EF7BDF" w:rsidRDefault="00EF7BDF" w:rsidP="00EF7BDF">
      <w:pPr>
        <w:pStyle w:val="KeinLeerraum"/>
        <w:ind w:left="0" w:firstLine="0"/>
      </w:pPr>
      <w:r>
        <w:t>- Abhängig vom einzelnen Gerät gibt es einen maximalen Energieverbrauch.</w:t>
      </w:r>
    </w:p>
    <w:p w14:paraId="11C6B109" w14:textId="77777777" w:rsidR="00EF7BDF" w:rsidRDefault="00EF7BDF" w:rsidP="00EF7BDF">
      <w:pPr>
        <w:pStyle w:val="KeinLeerraum"/>
        <w:ind w:left="0" w:firstLine="0"/>
      </w:pPr>
      <w:r>
        <w:t>- Im Stand-by-Modus dürfen die Elektrogeräte nahezu keinen Strom verbrauchen.</w:t>
      </w:r>
    </w:p>
    <w:p w14:paraId="0E825DA5" w14:textId="77777777" w:rsidR="00EF7BDF" w:rsidRDefault="00EF7BDF" w:rsidP="00EF7BDF">
      <w:pPr>
        <w:pStyle w:val="KeinLeerraum"/>
        <w:ind w:left="0" w:firstLine="0"/>
      </w:pPr>
      <w:r>
        <w:t>- Hersteller bewertet die Kriterien. Hersteller könnte lügen.</w:t>
      </w:r>
    </w:p>
    <w:p w14:paraId="635B0CF0" w14:textId="77777777" w:rsidR="0062509E" w:rsidRDefault="0062509E" w:rsidP="0062509E">
      <w:pPr>
        <w:pStyle w:val="Listenabsatz"/>
        <w:numPr>
          <w:ilvl w:val="0"/>
          <w:numId w:val="20"/>
        </w:numPr>
        <w:shd w:val="clear" w:color="auto" w:fill="FFFFFF"/>
        <w:spacing w:before="120" w:after="120" w:line="240" w:lineRule="auto"/>
        <w:rPr>
          <w:rFonts w:ascii="Arial" w:eastAsia="Times New Roman" w:hAnsi="Arial" w:cs="Arial"/>
          <w:color w:val="202122"/>
          <w:sz w:val="21"/>
          <w:szCs w:val="21"/>
          <w:lang w:eastAsia="de-DE"/>
        </w:rPr>
      </w:pPr>
      <w:r>
        <w:rPr>
          <w:rFonts w:ascii="Arial" w:eastAsia="Times New Roman" w:hAnsi="Arial" w:cs="Arial"/>
          <w:color w:val="202122"/>
          <w:sz w:val="21"/>
          <w:szCs w:val="21"/>
          <w:lang w:eastAsia="de-DE"/>
        </w:rPr>
        <w:t>Am 1. Juli 2009 ist eine neue Fassung (Version 5.0)</w:t>
      </w:r>
      <w:hyperlink r:id="rId12" w:anchor="cite_note-1" w:history="1">
        <w:r>
          <w:rPr>
            <w:rStyle w:val="Hyperlink"/>
            <w:rFonts w:ascii="Arial" w:eastAsia="Times New Roman" w:hAnsi="Arial" w:cs="Arial"/>
            <w:color w:val="0B0080"/>
            <w:sz w:val="21"/>
            <w:szCs w:val="21"/>
            <w:vertAlign w:val="superscript"/>
            <w:lang w:eastAsia="de-DE"/>
          </w:rPr>
          <w:t>[1]</w:t>
        </w:r>
      </w:hyperlink>
      <w:r>
        <w:rPr>
          <w:rFonts w:ascii="Arial" w:eastAsia="Times New Roman" w:hAnsi="Arial" w:cs="Arial"/>
          <w:color w:val="202122"/>
          <w:sz w:val="21"/>
          <w:szCs w:val="21"/>
          <w:lang w:eastAsia="de-DE"/>
        </w:rPr>
        <w:t> der Spezifikationen für Computer in Kraft getreten, die ein neues Grenzwert-System auf Basis einer Formel vorsieht:</w:t>
      </w:r>
    </w:p>
    <w:p w14:paraId="370C4800" w14:textId="77777777" w:rsidR="0062509E" w:rsidRDefault="0062509E" w:rsidP="0062509E">
      <w:pPr>
        <w:numPr>
          <w:ilvl w:val="0"/>
          <w:numId w:val="21"/>
        </w:numPr>
        <w:shd w:val="clear" w:color="auto" w:fill="FFFFFF"/>
        <w:spacing w:before="100" w:beforeAutospacing="1" w:after="24" w:line="240" w:lineRule="auto"/>
        <w:ind w:left="1104"/>
        <w:jc w:val="left"/>
        <w:rPr>
          <w:rFonts w:ascii="Arial" w:eastAsia="Times New Roman" w:hAnsi="Arial" w:cs="Arial"/>
          <w:color w:val="202122"/>
          <w:sz w:val="21"/>
          <w:szCs w:val="21"/>
        </w:rPr>
      </w:pPr>
      <w:r>
        <w:rPr>
          <w:rFonts w:ascii="Arial" w:eastAsia="Times New Roman" w:hAnsi="Arial" w:cs="Arial"/>
          <w:color w:val="202122"/>
          <w:sz w:val="21"/>
          <w:szCs w:val="21"/>
        </w:rPr>
        <w:t>Es gibt nun keine festen Grenzen pro Gerätetyp mehr. Vielmehr werden die Grenzwerte nach einer differenzierten Formel berechnet.</w:t>
      </w:r>
    </w:p>
    <w:p w14:paraId="6D3308A8" w14:textId="77777777" w:rsidR="0062509E" w:rsidRDefault="0062509E" w:rsidP="0062509E">
      <w:pPr>
        <w:numPr>
          <w:ilvl w:val="0"/>
          <w:numId w:val="21"/>
        </w:numPr>
        <w:shd w:val="clear" w:color="auto" w:fill="FFFFFF"/>
        <w:spacing w:before="100" w:beforeAutospacing="1" w:after="24" w:line="240" w:lineRule="auto"/>
        <w:ind w:left="1104"/>
        <w:jc w:val="left"/>
        <w:rPr>
          <w:rFonts w:ascii="Arial" w:eastAsia="Times New Roman" w:hAnsi="Arial" w:cs="Arial"/>
          <w:color w:val="202122"/>
          <w:sz w:val="21"/>
          <w:szCs w:val="21"/>
        </w:rPr>
      </w:pPr>
      <w:r>
        <w:rPr>
          <w:rFonts w:ascii="Arial" w:eastAsia="Times New Roman" w:hAnsi="Arial" w:cs="Arial"/>
          <w:color w:val="202122"/>
          <w:sz w:val="21"/>
          <w:szCs w:val="21"/>
        </w:rPr>
        <w:t>Die Formel besteht aus einem Basisfaktor 8,76, der mit den Verbrauchswerten in Watt für „Ausgeschaltet“, „Ruhezustand im Speicher“ (S3) und „Leerlauf“ sowie einer von Energy Star für den Gerätetyp festgelegten „typischen“ Nutzungsweise (z. B. für gewöhnliche Desktop-PCs wären das 55 % der Zeit „Aus“, 5 % „Ruhezustand“ und 40 % „Leerlauf“ – für Laptops oder Server gelten andere Zahlen) multipliziert wird.</w:t>
      </w:r>
    </w:p>
    <w:p w14:paraId="59DFFB02" w14:textId="77777777" w:rsidR="0062509E" w:rsidRDefault="0062509E" w:rsidP="0062509E">
      <w:pPr>
        <w:numPr>
          <w:ilvl w:val="0"/>
          <w:numId w:val="21"/>
        </w:numPr>
        <w:shd w:val="clear" w:color="auto" w:fill="FFFFFF"/>
        <w:spacing w:before="100" w:beforeAutospacing="1" w:after="24" w:line="240" w:lineRule="auto"/>
        <w:ind w:left="1104"/>
        <w:jc w:val="left"/>
        <w:rPr>
          <w:rFonts w:ascii="Arial" w:eastAsia="Times New Roman" w:hAnsi="Arial" w:cs="Arial"/>
          <w:color w:val="202122"/>
          <w:sz w:val="21"/>
          <w:szCs w:val="21"/>
        </w:rPr>
      </w:pPr>
      <w:r>
        <w:rPr>
          <w:rFonts w:ascii="Arial" w:eastAsia="Times New Roman" w:hAnsi="Arial" w:cs="Arial"/>
          <w:color w:val="202122"/>
          <w:sz w:val="21"/>
          <w:szCs w:val="21"/>
        </w:rPr>
        <w:t>Zudem werden Kategorien festgelegt, beispielsweise nach Zahl der Prozessorkerne oder danach, ob der Computer eine dedizierte Grafikkarte hat.</w:t>
      </w:r>
    </w:p>
    <w:p w14:paraId="00AD5DD0" w14:textId="77777777" w:rsidR="0062509E" w:rsidRDefault="0062509E" w:rsidP="0062509E">
      <w:pPr>
        <w:numPr>
          <w:ilvl w:val="0"/>
          <w:numId w:val="21"/>
        </w:numPr>
        <w:shd w:val="clear" w:color="auto" w:fill="FFFFFF"/>
        <w:spacing w:before="100" w:beforeAutospacing="1" w:after="24" w:line="240" w:lineRule="auto"/>
        <w:ind w:left="1104"/>
        <w:jc w:val="left"/>
        <w:rPr>
          <w:rFonts w:ascii="Arial" w:eastAsia="Times New Roman" w:hAnsi="Arial" w:cs="Arial"/>
          <w:color w:val="202122"/>
          <w:sz w:val="21"/>
          <w:szCs w:val="21"/>
        </w:rPr>
      </w:pPr>
      <w:r>
        <w:rPr>
          <w:rFonts w:ascii="Arial" w:eastAsia="Times New Roman" w:hAnsi="Arial" w:cs="Arial"/>
          <w:color w:val="202122"/>
          <w:sz w:val="21"/>
          <w:szCs w:val="21"/>
        </w:rPr>
        <w:t xml:space="preserve">Das Ergebnis für den individuellen </w:t>
      </w:r>
      <w:proofErr w:type="gramStart"/>
      <w:r>
        <w:rPr>
          <w:rFonts w:ascii="Arial" w:eastAsia="Times New Roman" w:hAnsi="Arial" w:cs="Arial"/>
          <w:color w:val="202122"/>
          <w:sz w:val="21"/>
          <w:szCs w:val="21"/>
        </w:rPr>
        <w:t>Computer darf</w:t>
      </w:r>
      <w:proofErr w:type="gramEnd"/>
      <w:r>
        <w:rPr>
          <w:rFonts w:ascii="Arial" w:eastAsia="Times New Roman" w:hAnsi="Arial" w:cs="Arial"/>
          <w:color w:val="202122"/>
          <w:sz w:val="21"/>
          <w:szCs w:val="21"/>
        </w:rPr>
        <w:t xml:space="preserve"> die von Energy Star definierten Grenzwerte nicht überschreiten (für einen PC mit Doppelkernprozessor ohne eigene Grafikkarte gilt beispielsweise der Wert von 175 kWh im Jahr).</w:t>
      </w:r>
    </w:p>
    <w:p w14:paraId="15F49F20" w14:textId="77777777" w:rsidR="0062509E" w:rsidRDefault="0062509E" w:rsidP="0062509E">
      <w:pPr>
        <w:numPr>
          <w:ilvl w:val="0"/>
          <w:numId w:val="21"/>
        </w:numPr>
        <w:shd w:val="clear" w:color="auto" w:fill="FFFFFF"/>
        <w:spacing w:before="100" w:beforeAutospacing="1" w:after="24" w:line="240" w:lineRule="auto"/>
        <w:ind w:left="1104"/>
        <w:jc w:val="left"/>
        <w:rPr>
          <w:rFonts w:ascii="Arial" w:eastAsia="Times New Roman" w:hAnsi="Arial" w:cs="Arial"/>
          <w:color w:val="202122"/>
          <w:sz w:val="21"/>
          <w:szCs w:val="21"/>
        </w:rPr>
      </w:pPr>
      <w:r>
        <w:rPr>
          <w:rFonts w:ascii="Arial" w:eastAsia="Times New Roman" w:hAnsi="Arial" w:cs="Arial"/>
          <w:color w:val="202122"/>
          <w:sz w:val="21"/>
          <w:szCs w:val="21"/>
        </w:rPr>
        <w:t>Für über die von Energy Star festgelegte Basiskonfiguration hinausgehende Bauteile (beispielsweise mehr Arbeitsspeicher) können auf den Grenzwert weitere Zusatzwerte hinzugerechnet werden (z. B. pro 1 GB Arbeitsspeicher über 2 GB in der PC-Kategorie B jeweils 1 kWh mehr zum Grenzwert 175 kWh).</w:t>
      </w:r>
    </w:p>
    <w:p w14:paraId="01B6B13E" w14:textId="7D60763B" w:rsidR="0062509E" w:rsidRDefault="0062509E" w:rsidP="0062509E">
      <w:r>
        <w:tab/>
      </w:r>
      <w:r>
        <w:tab/>
      </w:r>
      <w:r>
        <w:t xml:space="preserve">Quelle: </w:t>
      </w:r>
      <w:hyperlink r:id="rId13" w:history="1">
        <w:r>
          <w:rPr>
            <w:rStyle w:val="Hyperlink"/>
          </w:rPr>
          <w:t>https://de.wikipedia.org/wiki/Energy_Star</w:t>
        </w:r>
      </w:hyperlink>
      <w:r>
        <w:t xml:space="preserve"> </w:t>
      </w:r>
    </w:p>
    <w:p w14:paraId="3A4F3F56" w14:textId="77777777" w:rsidR="00EF7BDF" w:rsidRDefault="00EF7BDF" w:rsidP="00EF7BDF">
      <w:pPr>
        <w:pStyle w:val="KeinLeerraum"/>
        <w:ind w:left="0" w:firstLine="0"/>
      </w:pPr>
    </w:p>
    <w:p w14:paraId="0D3D8928" w14:textId="77777777" w:rsidR="00EF7BDF" w:rsidRDefault="00EF7BDF" w:rsidP="00EF7BDF">
      <w:pPr>
        <w:spacing w:after="0" w:line="240" w:lineRule="auto"/>
        <w:ind w:left="0" w:firstLine="0"/>
        <w:jc w:val="left"/>
        <w:rPr>
          <w:rFonts w:asciiTheme="minorHAnsi" w:eastAsia="Times New Roman" w:hAnsiTheme="minorHAnsi" w:cstheme="minorHAnsi"/>
          <w:color w:val="auto"/>
          <w:szCs w:val="24"/>
        </w:rPr>
      </w:pPr>
      <w:r>
        <w:rPr>
          <w:rFonts w:asciiTheme="minorHAnsi" w:eastAsia="Times New Roman" w:hAnsiTheme="minorHAnsi" w:cstheme="minorHAnsi"/>
          <w:color w:val="auto"/>
          <w:szCs w:val="24"/>
        </w:rPr>
        <w:t xml:space="preserve">- </w:t>
      </w:r>
      <w:r>
        <w:rPr>
          <w:rFonts w:asciiTheme="minorHAnsi" w:eastAsia="Times New Roman" w:hAnsiTheme="minorHAnsi" w:cstheme="minorHAnsi"/>
          <w:b/>
          <w:bCs/>
          <w:color w:val="auto"/>
          <w:szCs w:val="24"/>
        </w:rPr>
        <w:t>Vergeben:</w:t>
      </w:r>
      <w:r>
        <w:rPr>
          <w:rFonts w:asciiTheme="minorHAnsi" w:eastAsia="Times New Roman" w:hAnsiTheme="minorHAnsi" w:cstheme="minorHAnsi"/>
          <w:color w:val="auto"/>
          <w:szCs w:val="24"/>
        </w:rPr>
        <w:t xml:space="preserve"> weltweit </w:t>
      </w:r>
    </w:p>
    <w:p w14:paraId="0CC37EE1" w14:textId="77777777" w:rsidR="00EF7BDF" w:rsidRDefault="00EF7BDF" w:rsidP="00EF7BDF">
      <w:pPr>
        <w:spacing w:after="0" w:line="240" w:lineRule="auto"/>
        <w:ind w:left="0" w:firstLine="0"/>
        <w:jc w:val="left"/>
        <w:rPr>
          <w:rFonts w:asciiTheme="minorHAnsi" w:eastAsia="Times New Roman" w:hAnsiTheme="minorHAnsi" w:cstheme="minorHAnsi"/>
          <w:color w:val="auto"/>
          <w:szCs w:val="24"/>
        </w:rPr>
      </w:pPr>
      <w:r>
        <w:rPr>
          <w:rFonts w:asciiTheme="minorHAnsi" w:eastAsia="Times New Roman" w:hAnsiTheme="minorHAnsi" w:cstheme="minorHAnsi"/>
          <w:color w:val="auto"/>
          <w:szCs w:val="24"/>
        </w:rPr>
        <w:t xml:space="preserve">- </w:t>
      </w:r>
      <w:r>
        <w:rPr>
          <w:rFonts w:asciiTheme="minorHAnsi" w:eastAsia="Times New Roman" w:hAnsiTheme="minorHAnsi" w:cstheme="minorHAnsi"/>
          <w:b/>
          <w:bCs/>
          <w:color w:val="auto"/>
          <w:szCs w:val="24"/>
        </w:rPr>
        <w:t>Vergeben von</w:t>
      </w:r>
      <w:r>
        <w:rPr>
          <w:rFonts w:asciiTheme="minorHAnsi" w:eastAsia="Times New Roman" w:hAnsiTheme="minorHAnsi" w:cstheme="minorHAnsi"/>
          <w:color w:val="auto"/>
          <w:szCs w:val="24"/>
        </w:rPr>
        <w:t xml:space="preserve">: US-Umweltbehörde EPA; Europäische Gemeinschaft (2002 bis 2018) </w:t>
      </w:r>
    </w:p>
    <w:p w14:paraId="42E72BD2" w14:textId="77777777" w:rsidR="00EF7BDF" w:rsidRDefault="00EF7BDF" w:rsidP="00EF7BDF">
      <w:pPr>
        <w:spacing w:after="0" w:line="240" w:lineRule="auto"/>
        <w:ind w:left="0" w:firstLine="0"/>
        <w:jc w:val="left"/>
        <w:rPr>
          <w:rFonts w:asciiTheme="minorHAnsi" w:eastAsia="Times New Roman" w:hAnsiTheme="minorHAnsi" w:cstheme="minorHAnsi"/>
          <w:color w:val="auto"/>
          <w:szCs w:val="24"/>
        </w:rPr>
      </w:pPr>
      <w:r>
        <w:rPr>
          <w:rFonts w:asciiTheme="minorHAnsi" w:eastAsia="Times New Roman" w:hAnsiTheme="minorHAnsi" w:cstheme="minorHAnsi"/>
          <w:color w:val="auto"/>
          <w:szCs w:val="24"/>
        </w:rPr>
        <w:t xml:space="preserve">- </w:t>
      </w:r>
      <w:r>
        <w:rPr>
          <w:rFonts w:asciiTheme="minorHAnsi" w:eastAsia="Times New Roman" w:hAnsiTheme="minorHAnsi" w:cstheme="minorHAnsi"/>
          <w:b/>
          <w:bCs/>
          <w:color w:val="auto"/>
          <w:szCs w:val="24"/>
        </w:rPr>
        <w:t>Kategorie</w:t>
      </w:r>
      <w:r>
        <w:rPr>
          <w:rFonts w:asciiTheme="minorHAnsi" w:eastAsia="Times New Roman" w:hAnsiTheme="minorHAnsi" w:cstheme="minorHAnsi"/>
          <w:color w:val="auto"/>
          <w:szCs w:val="24"/>
        </w:rPr>
        <w:t xml:space="preserve">: Technik </w:t>
      </w:r>
    </w:p>
    <w:p w14:paraId="7F084E84" w14:textId="7CB9104A" w:rsidR="0062509E" w:rsidRDefault="0062509E" w:rsidP="00EF7BDF">
      <w:pPr>
        <w:pStyle w:val="KeinLeerraum"/>
        <w:ind w:left="0" w:firstLine="0"/>
      </w:pPr>
    </w:p>
    <w:p w14:paraId="7623C254" w14:textId="77777777" w:rsidR="0062509E" w:rsidRDefault="0062509E" w:rsidP="00EF7BDF">
      <w:pPr>
        <w:pStyle w:val="KeinLeerraum"/>
        <w:ind w:left="0" w:firstLine="0"/>
      </w:pPr>
    </w:p>
    <w:p w14:paraId="6F083C35" w14:textId="629583C2" w:rsidR="00EF7BDF" w:rsidRDefault="00F505E4" w:rsidP="00755086">
      <w:pPr>
        <w:pStyle w:val="KeinLeerraum"/>
        <w:rPr>
          <w:b/>
          <w:bCs/>
        </w:rPr>
      </w:pPr>
      <w:r w:rsidRPr="0080152B">
        <w:rPr>
          <w:noProof/>
        </w:rPr>
        <w:drawing>
          <wp:anchor distT="0" distB="0" distL="114300" distR="114300" simplePos="0" relativeHeight="251663360" behindDoc="0" locked="0" layoutInCell="1" allowOverlap="1" wp14:anchorId="26B43FD6" wp14:editId="1336968A">
            <wp:simplePos x="0" y="0"/>
            <wp:positionH relativeFrom="column">
              <wp:posOffset>-54610</wp:posOffset>
            </wp:positionH>
            <wp:positionV relativeFrom="paragraph">
              <wp:posOffset>201930</wp:posOffset>
            </wp:positionV>
            <wp:extent cx="748030" cy="467360"/>
            <wp:effectExtent l="0" t="0" r="0" b="8890"/>
            <wp:wrapSquare wrapText="bothSides"/>
            <wp:docPr id="21" name="Grafik 20">
              <a:extLst xmlns:a="http://schemas.openxmlformats.org/drawingml/2006/main">
                <a:ext uri="{FF2B5EF4-FFF2-40B4-BE49-F238E27FC236}">
                  <a16:creationId xmlns:a16="http://schemas.microsoft.com/office/drawing/2014/main" id="{8A81A1E3-5D27-40DA-9B90-684D3D52E4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0">
                      <a:extLst>
                        <a:ext uri="{FF2B5EF4-FFF2-40B4-BE49-F238E27FC236}">
                          <a16:creationId xmlns:a16="http://schemas.microsoft.com/office/drawing/2014/main" id="{8A81A1E3-5D27-40DA-9B90-684D3D52E46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48030" cy="467360"/>
                    </a:xfrm>
                    <a:prstGeom prst="rect">
                      <a:avLst/>
                    </a:prstGeom>
                  </pic:spPr>
                </pic:pic>
              </a:graphicData>
            </a:graphic>
            <wp14:sizeRelH relativeFrom="margin">
              <wp14:pctWidth>0</wp14:pctWidth>
            </wp14:sizeRelH>
            <wp14:sizeRelV relativeFrom="margin">
              <wp14:pctHeight>0</wp14:pctHeight>
            </wp14:sizeRelV>
          </wp:anchor>
        </w:drawing>
      </w:r>
    </w:p>
    <w:p w14:paraId="56D979B9" w14:textId="77777777" w:rsidR="003F18CB" w:rsidRDefault="003F18CB" w:rsidP="003F18CB">
      <w:pPr>
        <w:spacing w:before="100" w:beforeAutospacing="1" w:after="100" w:afterAutospacing="1" w:line="240" w:lineRule="auto"/>
        <w:ind w:left="11" w:hanging="11"/>
        <w:contextualSpacing/>
        <w:jc w:val="left"/>
        <w:rPr>
          <w:rFonts w:ascii="Times New Roman" w:eastAsia="Times New Roman" w:hAnsi="Times New Roman" w:cs="Times New Roman"/>
          <w:color w:val="auto"/>
          <w:szCs w:val="24"/>
        </w:rPr>
      </w:pPr>
      <w:proofErr w:type="spellStart"/>
      <w:r>
        <w:rPr>
          <w:rFonts w:ascii="Times New Roman" w:eastAsia="Times New Roman" w:hAnsi="Times New Roman" w:cs="Times New Roman"/>
          <w:color w:val="auto"/>
          <w:szCs w:val="24"/>
        </w:rPr>
        <w:t>Tjänstemännens</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Centralorganisation</w:t>
      </w:r>
      <w:proofErr w:type="spellEnd"/>
      <w:r>
        <w:rPr>
          <w:rFonts w:ascii="Times New Roman" w:eastAsia="Times New Roman" w:hAnsi="Times New Roman" w:cs="Times New Roman"/>
          <w:color w:val="auto"/>
          <w:szCs w:val="24"/>
        </w:rPr>
        <w:t>, der schwedische Dachverband für Angestellte</w:t>
      </w:r>
    </w:p>
    <w:p w14:paraId="701F90CF" w14:textId="77777777" w:rsidR="003F18CB" w:rsidRDefault="003F18CB" w:rsidP="003F18CB">
      <w:pPr>
        <w:spacing w:before="100" w:beforeAutospacing="1" w:after="100" w:afterAutospacing="1" w:line="240" w:lineRule="auto"/>
        <w:ind w:left="11" w:hanging="11"/>
        <w:contextualSpacing/>
        <w:jc w:val="left"/>
        <w:rPr>
          <w:rFonts w:ascii="Times New Roman" w:eastAsia="Times New Roman" w:hAnsi="Times New Roman" w:cs="Times New Roman"/>
          <w:color w:val="auto"/>
          <w:szCs w:val="24"/>
        </w:rPr>
      </w:pPr>
    </w:p>
    <w:p w14:paraId="0FC7E0D7" w14:textId="524D0181" w:rsidR="006B60D5" w:rsidRDefault="006B60D5" w:rsidP="006B60D5">
      <w:pPr>
        <w:rPr>
          <w:rFonts w:asciiTheme="minorHAnsi" w:eastAsiaTheme="minorHAnsi" w:hAnsiTheme="minorHAnsi" w:cstheme="minorBidi"/>
          <w:color w:val="auto"/>
          <w:sz w:val="22"/>
        </w:rPr>
      </w:pPr>
      <w:proofErr w:type="spellStart"/>
      <w:r>
        <w:rPr>
          <w:rStyle w:val="hgkelc"/>
        </w:rPr>
        <w:t>tco</w:t>
      </w:r>
      <w:proofErr w:type="spellEnd"/>
      <w:r>
        <w:rPr>
          <w:rStyle w:val="hgkelc"/>
        </w:rPr>
        <w:t xml:space="preserve"> </w:t>
      </w:r>
      <w:proofErr w:type="spellStart"/>
      <w:r>
        <w:rPr>
          <w:rStyle w:val="hgkelc"/>
        </w:rPr>
        <w:t>certified</w:t>
      </w:r>
      <w:proofErr w:type="spellEnd"/>
      <w:r>
        <w:rPr>
          <w:rStyle w:val="hgkelc"/>
        </w:rPr>
        <w:t xml:space="preserve"> beachtet ökologische, soziale und wirtschaftliche Kriterien bei der Herstellung von IT-Produkten. Es wird nicht nur auf Umwelt geachtet, sondern auch auf Magnetfelder und die Ergonomie in Büros.  </w:t>
      </w:r>
      <w:r>
        <w:rPr>
          <w:rStyle w:val="hgkelc"/>
        </w:rPr>
        <w:t>Ursprünglich beschränkt auf Monitore und Displays.</w:t>
      </w:r>
    </w:p>
    <w:p w14:paraId="060356E7" w14:textId="245D0A0B" w:rsidR="003F18CB" w:rsidRDefault="003F18CB" w:rsidP="003F18CB">
      <w:pPr>
        <w:spacing w:before="100" w:beforeAutospacing="1" w:after="100" w:afterAutospacing="1" w:line="240" w:lineRule="auto"/>
        <w:ind w:left="11" w:hanging="11"/>
        <w:contextualSpacing/>
        <w:jc w:val="left"/>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Anforderungen</w:t>
      </w:r>
      <w:r w:rsidR="006B60D5">
        <w:rPr>
          <w:rFonts w:ascii="Times New Roman" w:eastAsia="Times New Roman" w:hAnsi="Times New Roman" w:cs="Times New Roman"/>
          <w:color w:val="auto"/>
          <w:szCs w:val="24"/>
        </w:rPr>
        <w:t>, die das</w:t>
      </w:r>
      <w:r>
        <w:rPr>
          <w:rFonts w:ascii="Times New Roman" w:eastAsia="Times New Roman" w:hAnsi="Times New Roman" w:cs="Times New Roman"/>
          <w:color w:val="auto"/>
          <w:szCs w:val="24"/>
        </w:rPr>
        <w:t xml:space="preserve"> Siegel</w:t>
      </w:r>
      <w:r w:rsidR="006B60D5">
        <w:rPr>
          <w:rFonts w:ascii="Times New Roman" w:eastAsia="Times New Roman" w:hAnsi="Times New Roman" w:cs="Times New Roman"/>
          <w:color w:val="auto"/>
          <w:szCs w:val="24"/>
        </w:rPr>
        <w:t xml:space="preserve"> an Produkte stellt:</w:t>
      </w:r>
    </w:p>
    <w:p w14:paraId="49299F94" w14:textId="5E87C2F1" w:rsidR="003F18CB" w:rsidRDefault="003F18CB" w:rsidP="003F18CB">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Niedrige </w:t>
      </w:r>
      <w:r w:rsidR="006B60D5">
        <w:rPr>
          <w:rFonts w:ascii="Times New Roman" w:eastAsia="Times New Roman" w:hAnsi="Times New Roman" w:cs="Times New Roman"/>
          <w:szCs w:val="24"/>
        </w:rPr>
        <w:t>e</w:t>
      </w:r>
      <w:r w:rsidR="006B60D5" w:rsidRPr="006B60D5">
        <w:rPr>
          <w:rFonts w:ascii="Times New Roman" w:eastAsia="Times New Roman" w:hAnsi="Times New Roman" w:cs="Times New Roman"/>
          <w:szCs w:val="24"/>
        </w:rPr>
        <w:t xml:space="preserve">lektromagnetische </w:t>
      </w:r>
      <w:r>
        <w:rPr>
          <w:rFonts w:ascii="Times New Roman" w:eastAsia="Times New Roman" w:hAnsi="Times New Roman" w:cs="Times New Roman"/>
          <w:szCs w:val="24"/>
        </w:rPr>
        <w:t>Strahlung</w:t>
      </w:r>
    </w:p>
    <w:p w14:paraId="5CDBCB6D" w14:textId="0DBB4CEE" w:rsidR="003F18CB" w:rsidRDefault="003F18CB" w:rsidP="003F18CB">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Geringe</w:t>
      </w:r>
      <w:r w:rsidR="006B60D5">
        <w:rPr>
          <w:rFonts w:ascii="Times New Roman" w:eastAsia="Times New Roman" w:hAnsi="Times New Roman" w:cs="Times New Roman"/>
          <w:szCs w:val="24"/>
        </w:rPr>
        <w:t>r</w:t>
      </w:r>
      <w:r>
        <w:rPr>
          <w:rFonts w:ascii="Times New Roman" w:eastAsia="Times New Roman" w:hAnsi="Times New Roman" w:cs="Times New Roman"/>
          <w:szCs w:val="24"/>
        </w:rPr>
        <w:t xml:space="preserve"> Energieverbrauch</w:t>
      </w:r>
    </w:p>
    <w:p w14:paraId="77180C8E" w14:textId="77777777" w:rsidR="003F18CB" w:rsidRDefault="003F18CB" w:rsidP="003F18CB">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Schutz vor Brandgefahr</w:t>
      </w:r>
    </w:p>
    <w:p w14:paraId="70A69C5E" w14:textId="77777777" w:rsidR="003F18CB" w:rsidRDefault="003F18CB" w:rsidP="003F18CB">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Sicherheit des elektrischen Bereiches</w:t>
      </w:r>
    </w:p>
    <w:p w14:paraId="42C9BADC" w14:textId="77777777" w:rsidR="003F18CB" w:rsidRDefault="003F18CB" w:rsidP="003F18CB">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Bildqualität</w:t>
      </w:r>
    </w:p>
    <w:p w14:paraId="5A5E4164" w14:textId="65830D6B" w:rsidR="006B60D5" w:rsidRDefault="003F18CB" w:rsidP="006B60D5">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sidRPr="006B60D5">
        <w:rPr>
          <w:rFonts w:ascii="Times New Roman" w:eastAsia="Times New Roman" w:hAnsi="Times New Roman" w:cs="Times New Roman"/>
          <w:szCs w:val="24"/>
        </w:rPr>
        <w:t>Umweltmanagement bei der Produktion</w:t>
      </w:r>
    </w:p>
    <w:p w14:paraId="2D2F298B" w14:textId="6FF6A8AC" w:rsidR="007E21AB" w:rsidRPr="006B60D5" w:rsidRDefault="006B60D5" w:rsidP="00C5342D">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sidRPr="006B60D5">
        <w:rPr>
          <w:rFonts w:ascii="Times New Roman" w:eastAsia="Times New Roman" w:hAnsi="Times New Roman" w:cs="Times New Roman"/>
          <w:szCs w:val="24"/>
        </w:rPr>
        <w:t xml:space="preserve">Soziale Standards bei der </w:t>
      </w:r>
      <w:r w:rsidR="007E21AB" w:rsidRPr="006B60D5">
        <w:rPr>
          <w:rFonts w:ascii="Times New Roman" w:eastAsia="Times New Roman" w:hAnsi="Times New Roman" w:cs="Times New Roman"/>
          <w:szCs w:val="24"/>
        </w:rPr>
        <w:t>Herstellung</w:t>
      </w:r>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z.B</w:t>
      </w:r>
      <w:proofErr w:type="spellEnd"/>
      <w:r>
        <w:rPr>
          <w:rFonts w:ascii="Times New Roman" w:eastAsia="Times New Roman" w:hAnsi="Times New Roman" w:cs="Times New Roman"/>
          <w:szCs w:val="24"/>
        </w:rPr>
        <w:t>,</w:t>
      </w:r>
    </w:p>
    <w:p w14:paraId="05597A8A" w14:textId="70DC98A0" w:rsidR="007E21AB" w:rsidRPr="006B60D5" w:rsidRDefault="007E21AB" w:rsidP="006B60D5">
      <w:pPr>
        <w:pStyle w:val="KeinLeerraum"/>
        <w:numPr>
          <w:ilvl w:val="1"/>
          <w:numId w:val="22"/>
        </w:numPr>
      </w:pPr>
      <w:r w:rsidRPr="006B60D5">
        <w:t xml:space="preserve">keine radioaktive </w:t>
      </w:r>
      <w:r w:rsidR="006B60D5">
        <w:t>A</w:t>
      </w:r>
      <w:r w:rsidRPr="006B60D5">
        <w:t xml:space="preserve">ussetzung der </w:t>
      </w:r>
      <w:r w:rsidR="006B60D5">
        <w:t>M</w:t>
      </w:r>
      <w:r w:rsidRPr="006B60D5">
        <w:t>inenarbeiter</w:t>
      </w:r>
    </w:p>
    <w:p w14:paraId="54BEA6B8" w14:textId="443E0316" w:rsidR="007E21AB" w:rsidRPr="006B60D5" w:rsidRDefault="006B60D5" w:rsidP="006B60D5">
      <w:pPr>
        <w:pStyle w:val="KeinLeerraum"/>
        <w:numPr>
          <w:ilvl w:val="1"/>
          <w:numId w:val="22"/>
        </w:numPr>
      </w:pPr>
      <w:r>
        <w:t>A</w:t>
      </w:r>
      <w:r w:rsidR="007E21AB" w:rsidRPr="006B60D5">
        <w:t xml:space="preserve">nti </w:t>
      </w:r>
      <w:proofErr w:type="spellStart"/>
      <w:r w:rsidR="007E21AB" w:rsidRPr="006B60D5">
        <w:t>korruption</w:t>
      </w:r>
      <w:proofErr w:type="spellEnd"/>
    </w:p>
    <w:p w14:paraId="310ECF97" w14:textId="77777777" w:rsidR="007E21AB" w:rsidRPr="006B60D5" w:rsidRDefault="007E21AB" w:rsidP="006B60D5">
      <w:pPr>
        <w:pStyle w:val="KeinLeerraum"/>
      </w:pPr>
    </w:p>
    <w:p w14:paraId="6921D884" w14:textId="77777777" w:rsidR="007E21AB" w:rsidRPr="006B60D5" w:rsidRDefault="007E21AB" w:rsidP="006B60D5">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sidRPr="006B60D5">
        <w:rPr>
          <w:rFonts w:ascii="Times New Roman" w:eastAsia="Times New Roman" w:hAnsi="Times New Roman" w:cs="Times New Roman"/>
          <w:szCs w:val="24"/>
        </w:rPr>
        <w:t xml:space="preserve">User </w:t>
      </w:r>
      <w:proofErr w:type="spellStart"/>
      <w:r w:rsidRPr="006B60D5">
        <w:rPr>
          <w:rFonts w:ascii="Times New Roman" w:eastAsia="Times New Roman" w:hAnsi="Times New Roman" w:cs="Times New Roman"/>
          <w:szCs w:val="24"/>
        </w:rPr>
        <w:t>safty</w:t>
      </w:r>
      <w:proofErr w:type="spellEnd"/>
    </w:p>
    <w:p w14:paraId="527C3810" w14:textId="2D7401CB" w:rsidR="007E21AB" w:rsidRDefault="007E21AB" w:rsidP="006B60D5">
      <w:pPr>
        <w:pStyle w:val="KeinLeerraum"/>
        <w:numPr>
          <w:ilvl w:val="1"/>
          <w:numId w:val="22"/>
        </w:numPr>
        <w:rPr>
          <w:sz w:val="20"/>
          <w:szCs w:val="20"/>
        </w:rPr>
      </w:pPr>
      <w:proofErr w:type="spellStart"/>
      <w:r>
        <w:rPr>
          <w:rFonts w:ascii="Linux Libertine" w:hAnsi="Linux Libertine"/>
          <w:sz w:val="20"/>
          <w:szCs w:val="20"/>
        </w:rPr>
        <w:t>elektrosicherheit</w:t>
      </w:r>
      <w:proofErr w:type="spellEnd"/>
      <w:r>
        <w:rPr>
          <w:rFonts w:ascii="Linux Libertine" w:hAnsi="Linux Libertine"/>
          <w:sz w:val="20"/>
          <w:szCs w:val="20"/>
        </w:rPr>
        <w:t xml:space="preserve">, geringe </w:t>
      </w:r>
      <w:proofErr w:type="spellStart"/>
      <w:r>
        <w:rPr>
          <w:rFonts w:ascii="Linux Libertine" w:hAnsi="Linux Libertine"/>
          <w:sz w:val="20"/>
          <w:szCs w:val="20"/>
        </w:rPr>
        <w:t>aussetzung</w:t>
      </w:r>
      <w:proofErr w:type="spellEnd"/>
      <w:r>
        <w:rPr>
          <w:rFonts w:ascii="Linux Libertine" w:hAnsi="Linux Libertine"/>
          <w:sz w:val="20"/>
          <w:szCs w:val="20"/>
        </w:rPr>
        <w:t xml:space="preserve"> magnetischer </w:t>
      </w:r>
      <w:proofErr w:type="spellStart"/>
      <w:r>
        <w:rPr>
          <w:rFonts w:ascii="Linux Libertine" w:hAnsi="Linux Libertine"/>
          <w:sz w:val="20"/>
          <w:szCs w:val="20"/>
        </w:rPr>
        <w:t>felder</w:t>
      </w:r>
      <w:proofErr w:type="spellEnd"/>
    </w:p>
    <w:p w14:paraId="027F9E2D" w14:textId="77777777" w:rsidR="007E21AB" w:rsidRDefault="007E21AB" w:rsidP="007E21AB">
      <w:pPr>
        <w:pStyle w:val="KeinLeerraum"/>
        <w:ind w:left="0" w:firstLine="0"/>
        <w:rPr>
          <w:sz w:val="20"/>
          <w:szCs w:val="20"/>
        </w:rPr>
      </w:pPr>
    </w:p>
    <w:p w14:paraId="74E3C816" w14:textId="6BCA62CC" w:rsidR="007E21AB" w:rsidRPr="006B60D5" w:rsidRDefault="002D562C" w:rsidP="006B60D5">
      <w:pPr>
        <w:pStyle w:val="Listenabsatz"/>
        <w:numPr>
          <w:ilvl w:val="0"/>
          <w:numId w:val="2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P</w:t>
      </w:r>
      <w:r w:rsidR="007E21AB" w:rsidRPr="006B60D5">
        <w:rPr>
          <w:rFonts w:ascii="Times New Roman" w:eastAsia="Times New Roman" w:hAnsi="Times New Roman" w:cs="Times New Roman"/>
          <w:szCs w:val="24"/>
        </w:rPr>
        <w:t xml:space="preserve">rodukt </w:t>
      </w:r>
      <w:r>
        <w:rPr>
          <w:rFonts w:ascii="Times New Roman" w:eastAsia="Times New Roman" w:hAnsi="Times New Roman" w:cs="Times New Roman"/>
          <w:szCs w:val="24"/>
        </w:rPr>
        <w:t>P</w:t>
      </w:r>
      <w:r w:rsidR="007E21AB" w:rsidRPr="006B60D5">
        <w:rPr>
          <w:rFonts w:ascii="Times New Roman" w:eastAsia="Times New Roman" w:hAnsi="Times New Roman" w:cs="Times New Roman"/>
          <w:szCs w:val="24"/>
        </w:rPr>
        <w:t>erformance</w:t>
      </w:r>
    </w:p>
    <w:p w14:paraId="617FE67C" w14:textId="4012A6A7" w:rsidR="007E21AB" w:rsidRDefault="002D562C" w:rsidP="006B60D5">
      <w:pPr>
        <w:pStyle w:val="KeinLeerraum"/>
        <w:numPr>
          <w:ilvl w:val="0"/>
          <w:numId w:val="22"/>
        </w:numPr>
        <w:ind w:left="1440"/>
        <w:rPr>
          <w:sz w:val="20"/>
          <w:szCs w:val="20"/>
        </w:rPr>
      </w:pPr>
      <w:r>
        <w:rPr>
          <w:rFonts w:ascii="Linux Libertine" w:hAnsi="Linux Libertine"/>
          <w:sz w:val="20"/>
          <w:szCs w:val="20"/>
        </w:rPr>
        <w:t>E</w:t>
      </w:r>
      <w:r w:rsidR="007E21AB">
        <w:rPr>
          <w:rFonts w:ascii="Linux Libertine" w:hAnsi="Linux Libertine"/>
          <w:sz w:val="20"/>
          <w:szCs w:val="20"/>
        </w:rPr>
        <w:t>rgonomische</w:t>
      </w:r>
      <w:r w:rsidR="006B60D5">
        <w:rPr>
          <w:rFonts w:ascii="Linux Libertine" w:hAnsi="Linux Libertine"/>
          <w:sz w:val="20"/>
          <w:szCs w:val="20"/>
        </w:rPr>
        <w:t>s</w:t>
      </w:r>
      <w:r w:rsidR="007E21AB">
        <w:rPr>
          <w:rFonts w:ascii="Linux Libertine" w:hAnsi="Linux Libertine"/>
          <w:sz w:val="20"/>
          <w:szCs w:val="20"/>
        </w:rPr>
        <w:t xml:space="preserve"> </w:t>
      </w:r>
      <w:r>
        <w:rPr>
          <w:rFonts w:ascii="Linux Libertine" w:hAnsi="Linux Libertine"/>
          <w:sz w:val="20"/>
          <w:szCs w:val="20"/>
        </w:rPr>
        <w:t>D</w:t>
      </w:r>
      <w:r w:rsidR="007E21AB">
        <w:rPr>
          <w:rFonts w:ascii="Linux Libertine" w:hAnsi="Linux Libertine"/>
          <w:sz w:val="20"/>
          <w:szCs w:val="20"/>
        </w:rPr>
        <w:t>es</w:t>
      </w:r>
      <w:r>
        <w:rPr>
          <w:rFonts w:ascii="Linux Libertine" w:hAnsi="Linux Libertine"/>
          <w:sz w:val="20"/>
          <w:szCs w:val="20"/>
        </w:rPr>
        <w:t>i</w:t>
      </w:r>
      <w:r w:rsidR="007E21AB">
        <w:rPr>
          <w:rFonts w:ascii="Linux Libertine" w:hAnsi="Linux Libertine"/>
          <w:sz w:val="20"/>
          <w:szCs w:val="20"/>
        </w:rPr>
        <w:t>g</w:t>
      </w:r>
      <w:r>
        <w:rPr>
          <w:rFonts w:ascii="Linux Libertine" w:hAnsi="Linux Libertine"/>
          <w:sz w:val="20"/>
          <w:szCs w:val="20"/>
        </w:rPr>
        <w:t>n</w:t>
      </w:r>
    </w:p>
    <w:p w14:paraId="02BA0296" w14:textId="3E17F6ED" w:rsidR="007E21AB" w:rsidRDefault="007E21AB" w:rsidP="006B60D5">
      <w:pPr>
        <w:pStyle w:val="KeinLeerraum"/>
        <w:numPr>
          <w:ilvl w:val="0"/>
          <w:numId w:val="22"/>
        </w:numPr>
        <w:ind w:left="1440"/>
        <w:rPr>
          <w:sz w:val="20"/>
          <w:szCs w:val="20"/>
        </w:rPr>
      </w:pPr>
      <w:proofErr w:type="spellStart"/>
      <w:r>
        <w:rPr>
          <w:rFonts w:ascii="Linux Libertine" w:hAnsi="Linux Libertine"/>
          <w:sz w:val="20"/>
          <w:szCs w:val="20"/>
        </w:rPr>
        <w:t>bildqualität</w:t>
      </w:r>
      <w:proofErr w:type="spellEnd"/>
      <w:r>
        <w:rPr>
          <w:rFonts w:ascii="Linux Libertine" w:hAnsi="Linux Libertine"/>
          <w:sz w:val="20"/>
          <w:szCs w:val="20"/>
        </w:rPr>
        <w:t>/</w:t>
      </w:r>
      <w:proofErr w:type="spellStart"/>
      <w:r>
        <w:rPr>
          <w:rFonts w:ascii="Linux Libertine" w:hAnsi="Linux Libertine"/>
          <w:sz w:val="20"/>
          <w:szCs w:val="20"/>
        </w:rPr>
        <w:t>qualität</w:t>
      </w:r>
      <w:proofErr w:type="spellEnd"/>
      <w:r>
        <w:rPr>
          <w:rFonts w:ascii="Linux Libertine" w:hAnsi="Linux Libertine"/>
          <w:sz w:val="20"/>
          <w:szCs w:val="20"/>
        </w:rPr>
        <w:t xml:space="preserve"> allgemein</w:t>
      </w:r>
    </w:p>
    <w:p w14:paraId="3501D84F" w14:textId="77777777" w:rsidR="007E21AB" w:rsidRDefault="007E21AB" w:rsidP="006B60D5">
      <w:pPr>
        <w:pStyle w:val="KeinLeerraum"/>
        <w:numPr>
          <w:ilvl w:val="0"/>
          <w:numId w:val="22"/>
        </w:numPr>
        <w:ind w:left="1440"/>
        <w:rPr>
          <w:sz w:val="20"/>
          <w:szCs w:val="20"/>
        </w:rPr>
      </w:pPr>
      <w:r>
        <w:rPr>
          <w:rFonts w:ascii="Linux Libertine" w:hAnsi="Linux Libertine"/>
          <w:sz w:val="20"/>
          <w:szCs w:val="20"/>
        </w:rPr>
        <w:t>-anpassungsfähigkeit</w:t>
      </w:r>
    </w:p>
    <w:p w14:paraId="3F216A73" w14:textId="331A0838" w:rsidR="007E21AB" w:rsidRPr="002D562C" w:rsidRDefault="007E21AB" w:rsidP="002D562C">
      <w:pPr>
        <w:pStyle w:val="KeinLeerraum"/>
        <w:numPr>
          <w:ilvl w:val="0"/>
          <w:numId w:val="22"/>
        </w:numPr>
        <w:ind w:left="1440"/>
        <w:rPr>
          <w:rFonts w:ascii="Linux Libertine" w:hAnsi="Linux Libertine"/>
          <w:sz w:val="20"/>
          <w:szCs w:val="20"/>
        </w:rPr>
      </w:pPr>
      <w:r>
        <w:rPr>
          <w:rFonts w:ascii="Linux Libertine" w:hAnsi="Linux Libertine"/>
          <w:sz w:val="20"/>
          <w:szCs w:val="20"/>
        </w:rPr>
        <w:t>Energieeffizien</w:t>
      </w:r>
      <w:r w:rsidR="002D562C">
        <w:rPr>
          <w:rFonts w:ascii="Linux Libertine" w:hAnsi="Linux Libertine"/>
          <w:sz w:val="20"/>
          <w:szCs w:val="20"/>
        </w:rPr>
        <w:t>z</w:t>
      </w:r>
      <w:r>
        <w:rPr>
          <w:rFonts w:ascii="Linux Libertine" w:hAnsi="Linux Libertine"/>
          <w:sz w:val="20"/>
          <w:szCs w:val="20"/>
        </w:rPr>
        <w:t xml:space="preserve"> wie </w:t>
      </w:r>
      <w:r w:rsidR="002D562C">
        <w:rPr>
          <w:rFonts w:ascii="Linux Libertine" w:hAnsi="Linux Libertine"/>
          <w:sz w:val="20"/>
          <w:szCs w:val="20"/>
        </w:rPr>
        <w:t>E</w:t>
      </w:r>
      <w:r>
        <w:rPr>
          <w:rFonts w:ascii="Linux Libertine" w:hAnsi="Linux Libertine"/>
          <w:sz w:val="20"/>
          <w:szCs w:val="20"/>
        </w:rPr>
        <w:t xml:space="preserve">nergy </w:t>
      </w:r>
      <w:r w:rsidR="002D562C">
        <w:rPr>
          <w:rFonts w:ascii="Linux Libertine" w:hAnsi="Linux Libertine"/>
          <w:sz w:val="20"/>
          <w:szCs w:val="20"/>
        </w:rPr>
        <w:t>S</w:t>
      </w:r>
      <w:r>
        <w:rPr>
          <w:rFonts w:ascii="Linux Libertine" w:hAnsi="Linux Libertine"/>
          <w:sz w:val="20"/>
          <w:szCs w:val="20"/>
        </w:rPr>
        <w:t>tar (</w:t>
      </w:r>
      <w:proofErr w:type="spellStart"/>
      <w:r>
        <w:rPr>
          <w:rFonts w:ascii="Linux Libertine" w:hAnsi="Linux Libertine"/>
          <w:sz w:val="20"/>
          <w:szCs w:val="20"/>
        </w:rPr>
        <w:t>bezug</w:t>
      </w:r>
      <w:proofErr w:type="spellEnd"/>
      <w:r>
        <w:rPr>
          <w:rFonts w:ascii="Linux Libertine" w:hAnsi="Linux Libertine"/>
          <w:sz w:val="20"/>
          <w:szCs w:val="20"/>
        </w:rPr>
        <w:t>)</w:t>
      </w:r>
    </w:p>
    <w:p w14:paraId="3B58A07B" w14:textId="50CD3BC9" w:rsidR="007E21AB" w:rsidRPr="006B60D5" w:rsidRDefault="007E21AB" w:rsidP="00F93A67">
      <w:pPr>
        <w:pStyle w:val="KeinLeerraum"/>
        <w:numPr>
          <w:ilvl w:val="0"/>
          <w:numId w:val="22"/>
        </w:numPr>
        <w:ind w:left="1440"/>
        <w:rPr>
          <w:sz w:val="20"/>
          <w:szCs w:val="20"/>
        </w:rPr>
      </w:pPr>
      <w:r w:rsidRPr="006B60D5">
        <w:rPr>
          <w:rFonts w:ascii="Linux Libertine" w:hAnsi="Linux Libertine"/>
          <w:sz w:val="20"/>
          <w:szCs w:val="20"/>
        </w:rPr>
        <w:t xml:space="preserve">Produkt </w:t>
      </w:r>
      <w:proofErr w:type="gramStart"/>
      <w:r w:rsidRPr="006B60D5">
        <w:rPr>
          <w:rFonts w:ascii="Linux Libertine" w:hAnsi="Linux Libertine"/>
          <w:sz w:val="20"/>
          <w:szCs w:val="20"/>
        </w:rPr>
        <w:t>Lebensdauer</w:t>
      </w:r>
      <w:r w:rsidR="006B60D5" w:rsidRPr="006B60D5">
        <w:rPr>
          <w:rFonts w:ascii="Linux Libertine" w:hAnsi="Linux Libertine"/>
          <w:sz w:val="20"/>
          <w:szCs w:val="20"/>
        </w:rPr>
        <w:t xml:space="preserve"> ,</w:t>
      </w:r>
      <w:proofErr w:type="gramEnd"/>
      <w:r w:rsidR="006B60D5" w:rsidRPr="006B60D5">
        <w:rPr>
          <w:rFonts w:ascii="Linux Libertine" w:hAnsi="Linux Libertine"/>
          <w:sz w:val="20"/>
          <w:szCs w:val="20"/>
        </w:rPr>
        <w:t xml:space="preserve"> </w:t>
      </w:r>
      <w:proofErr w:type="spellStart"/>
      <w:r w:rsidRPr="006B60D5">
        <w:rPr>
          <w:rFonts w:ascii="Linux Libertine" w:hAnsi="Linux Libertine"/>
          <w:sz w:val="20"/>
          <w:szCs w:val="20"/>
        </w:rPr>
        <w:t>durability</w:t>
      </w:r>
      <w:proofErr w:type="spellEnd"/>
      <w:r w:rsidRPr="006B60D5">
        <w:rPr>
          <w:rFonts w:ascii="Linux Libertine" w:hAnsi="Linux Libertine"/>
          <w:sz w:val="20"/>
          <w:szCs w:val="20"/>
        </w:rPr>
        <w:t xml:space="preserve"> </w:t>
      </w:r>
      <w:proofErr w:type="spellStart"/>
      <w:r w:rsidRPr="006B60D5">
        <w:rPr>
          <w:rFonts w:ascii="Linux Libertine" w:hAnsi="Linux Libertine"/>
          <w:sz w:val="20"/>
          <w:szCs w:val="20"/>
        </w:rPr>
        <w:t>resistenz</w:t>
      </w:r>
      <w:proofErr w:type="spellEnd"/>
    </w:p>
    <w:p w14:paraId="5211647A" w14:textId="77777777" w:rsidR="007E21AB" w:rsidRDefault="007E21AB" w:rsidP="006B60D5">
      <w:pPr>
        <w:pStyle w:val="KeinLeerraum"/>
        <w:numPr>
          <w:ilvl w:val="0"/>
          <w:numId w:val="22"/>
        </w:numPr>
        <w:ind w:left="1440"/>
        <w:rPr>
          <w:sz w:val="20"/>
          <w:szCs w:val="20"/>
        </w:rPr>
      </w:pPr>
      <w:r>
        <w:rPr>
          <w:rFonts w:ascii="Linux Libertine" w:hAnsi="Linux Libertine"/>
          <w:sz w:val="20"/>
          <w:szCs w:val="20"/>
        </w:rPr>
        <w:t>warm kalt fallschaden</w:t>
      </w:r>
    </w:p>
    <w:p w14:paraId="01D880E2" w14:textId="77777777" w:rsidR="002D562C" w:rsidRPr="002D562C" w:rsidRDefault="002D562C" w:rsidP="006B60D5">
      <w:pPr>
        <w:pStyle w:val="KeinLeerraum"/>
        <w:numPr>
          <w:ilvl w:val="0"/>
          <w:numId w:val="22"/>
        </w:numPr>
        <w:ind w:left="1440"/>
        <w:rPr>
          <w:sz w:val="20"/>
          <w:szCs w:val="20"/>
        </w:rPr>
      </w:pPr>
      <w:r>
        <w:rPr>
          <w:rFonts w:ascii="Linux Libertine" w:hAnsi="Linux Libertine"/>
          <w:sz w:val="20"/>
          <w:szCs w:val="20"/>
        </w:rPr>
        <w:t>V</w:t>
      </w:r>
      <w:r w:rsidR="007E21AB">
        <w:rPr>
          <w:rFonts w:ascii="Linux Libertine" w:hAnsi="Linux Libertine"/>
          <w:sz w:val="20"/>
          <w:szCs w:val="20"/>
        </w:rPr>
        <w:t xml:space="preserve">erfügbarkeit von </w:t>
      </w:r>
      <w:proofErr w:type="spellStart"/>
      <w:r>
        <w:rPr>
          <w:rFonts w:ascii="Linux Libertine" w:hAnsi="Linux Libertine"/>
          <w:sz w:val="20"/>
          <w:szCs w:val="20"/>
        </w:rPr>
        <w:t>E</w:t>
      </w:r>
      <w:r w:rsidR="007E21AB">
        <w:rPr>
          <w:rFonts w:ascii="Linux Libertine" w:hAnsi="Linux Libertine"/>
          <w:sz w:val="20"/>
          <w:szCs w:val="20"/>
        </w:rPr>
        <w:t>rsatztteilen</w:t>
      </w:r>
      <w:proofErr w:type="spellEnd"/>
      <w:r w:rsidR="007E21AB">
        <w:rPr>
          <w:rFonts w:ascii="Linux Libertine" w:hAnsi="Linux Libertine"/>
          <w:sz w:val="20"/>
          <w:szCs w:val="20"/>
        </w:rPr>
        <w:t xml:space="preserve">, sichere Datenlöschung, </w:t>
      </w:r>
      <w:proofErr w:type="spellStart"/>
      <w:r w:rsidR="007E21AB">
        <w:rPr>
          <w:rFonts w:ascii="Linux Libertine" w:hAnsi="Linux Libertine"/>
          <w:sz w:val="20"/>
          <w:szCs w:val="20"/>
        </w:rPr>
        <w:t>standar</w:t>
      </w:r>
      <w:r>
        <w:rPr>
          <w:rFonts w:ascii="Linux Libertine" w:hAnsi="Linux Libertine"/>
          <w:sz w:val="20"/>
          <w:szCs w:val="20"/>
        </w:rPr>
        <w:t>d</w:t>
      </w:r>
      <w:proofErr w:type="spellEnd"/>
      <w:r w:rsidR="007E21AB">
        <w:rPr>
          <w:rFonts w:ascii="Linux Libertine" w:hAnsi="Linux Libertine"/>
          <w:sz w:val="20"/>
          <w:szCs w:val="20"/>
        </w:rPr>
        <w:t xml:space="preserve"> </w:t>
      </w:r>
      <w:proofErr w:type="spellStart"/>
      <w:r w:rsidR="007E21AB">
        <w:rPr>
          <w:rFonts w:ascii="Linux Libertine" w:hAnsi="Linux Libertine"/>
          <w:sz w:val="20"/>
          <w:szCs w:val="20"/>
        </w:rPr>
        <w:t>ports</w:t>
      </w:r>
      <w:proofErr w:type="spellEnd"/>
      <w:r w:rsidR="007E21AB">
        <w:rPr>
          <w:rFonts w:ascii="Linux Libertine" w:hAnsi="Linux Libertine"/>
          <w:sz w:val="20"/>
          <w:szCs w:val="20"/>
        </w:rPr>
        <w:t xml:space="preserve"> zum con</w:t>
      </w:r>
      <w:r>
        <w:rPr>
          <w:rFonts w:ascii="Linux Libertine" w:hAnsi="Linux Libertine"/>
          <w:sz w:val="20"/>
          <w:szCs w:val="20"/>
        </w:rPr>
        <w:t>n</w:t>
      </w:r>
      <w:r w:rsidR="007E21AB">
        <w:rPr>
          <w:rFonts w:ascii="Linux Libertine" w:hAnsi="Linux Libertine"/>
          <w:sz w:val="20"/>
          <w:szCs w:val="20"/>
        </w:rPr>
        <w:t xml:space="preserve">ecten, </w:t>
      </w:r>
    </w:p>
    <w:p w14:paraId="00487557" w14:textId="7D1F6A54" w:rsidR="007E21AB" w:rsidRDefault="007E21AB" w:rsidP="006B60D5">
      <w:pPr>
        <w:pStyle w:val="KeinLeerraum"/>
        <w:numPr>
          <w:ilvl w:val="0"/>
          <w:numId w:val="22"/>
        </w:numPr>
        <w:ind w:left="1440"/>
        <w:rPr>
          <w:sz w:val="20"/>
          <w:szCs w:val="20"/>
        </w:rPr>
      </w:pPr>
      <w:proofErr w:type="gramStart"/>
      <w:r>
        <w:rPr>
          <w:rFonts w:ascii="Linux Libertine" w:hAnsi="Linux Libertine"/>
          <w:sz w:val="20"/>
          <w:szCs w:val="20"/>
        </w:rPr>
        <w:t xml:space="preserve">Recycling </w:t>
      </w:r>
      <w:r w:rsidR="002D562C">
        <w:rPr>
          <w:rFonts w:ascii="Linux Libertine" w:hAnsi="Linux Libertine"/>
          <w:sz w:val="20"/>
          <w:szCs w:val="20"/>
        </w:rPr>
        <w:t xml:space="preserve"> -</w:t>
      </w:r>
      <w:proofErr w:type="gramEnd"/>
      <w:r w:rsidR="002D562C">
        <w:rPr>
          <w:rFonts w:ascii="Linux Libertine" w:hAnsi="Linux Libertine"/>
          <w:sz w:val="20"/>
          <w:szCs w:val="20"/>
        </w:rPr>
        <w:t xml:space="preserve"> </w:t>
      </w:r>
      <w:r>
        <w:rPr>
          <w:rFonts w:ascii="Linux Libertine" w:hAnsi="Linux Libertine"/>
          <w:sz w:val="20"/>
          <w:szCs w:val="20"/>
        </w:rPr>
        <w:t>alles rund um Transport muss recyclebar sein.</w:t>
      </w:r>
    </w:p>
    <w:p w14:paraId="039EC4D7" w14:textId="77777777" w:rsidR="007E21AB" w:rsidRDefault="007E21AB" w:rsidP="0062509E"/>
    <w:p w14:paraId="5FD006C7" w14:textId="53BB77A2" w:rsidR="00F505E4" w:rsidRDefault="00F505E4" w:rsidP="00755086">
      <w:pPr>
        <w:pStyle w:val="KeinLeerraum"/>
        <w:rPr>
          <w:b/>
          <w:bCs/>
        </w:rPr>
      </w:pPr>
    </w:p>
    <w:p w14:paraId="5DB9EA22" w14:textId="77777777" w:rsidR="006B60D5" w:rsidRDefault="00EF7BDF" w:rsidP="00755086">
      <w:pPr>
        <w:pStyle w:val="KeinLeerraum"/>
        <w:rPr>
          <w:bCs/>
        </w:rPr>
      </w:pPr>
      <w:r>
        <w:rPr>
          <w:bCs/>
        </w:rPr>
        <w:t xml:space="preserve">Fazit: </w:t>
      </w:r>
    </w:p>
    <w:p w14:paraId="41B4B5AE" w14:textId="6D39CEA8" w:rsidR="00EF7BDF" w:rsidRDefault="00EF7BDF" w:rsidP="00755086">
      <w:pPr>
        <w:pStyle w:val="KeinLeerraum"/>
      </w:pPr>
      <w:r>
        <w:t>Beim Zertifikat Blauer Engel werden im Vergleich zu anderen Zertifikaten viele Anforderungen an den Unternehmen vorausgesetzt</w:t>
      </w:r>
      <w:r w:rsidR="00F505E4">
        <w:t xml:space="preserve"> und neutral auf Einhaltung überprüft.</w:t>
      </w:r>
    </w:p>
    <w:p w14:paraId="5537050C" w14:textId="6C7B66F5" w:rsidR="00F505E4" w:rsidRDefault="00F505E4" w:rsidP="00F505E4">
      <w:r>
        <w:t>Das „Energy Star“ Zertifikat kann zwar auf vielen Produkten vergeben werden, jedoch hat es vergleichsweise geringe Anforderungen, nämlich, dass das Produkt energieeffizient sein soll.</w:t>
      </w:r>
      <w:r>
        <w:br/>
        <w:t>Bei dem Siegel handelt es sich um ein Energiesiegel, das sich der Hersteller selbst vergeben kann.</w:t>
      </w:r>
    </w:p>
    <w:p w14:paraId="5529B625" w14:textId="3D7FDC78" w:rsidR="006B60D5" w:rsidRDefault="006B60D5" w:rsidP="00F505E4">
      <w:pPr>
        <w:rPr>
          <w:rFonts w:asciiTheme="minorHAnsi" w:eastAsiaTheme="minorHAnsi" w:hAnsiTheme="minorHAnsi" w:cstheme="minorBidi"/>
          <w:color w:val="auto"/>
          <w:sz w:val="22"/>
        </w:rPr>
      </w:pPr>
      <w:r>
        <w:t xml:space="preserve">TCO stellt harte Anforderungen, die unabhängig überprüft werden. Das Siegel ist eher im Bereich Monitore etabliert und </w:t>
      </w:r>
      <w:proofErr w:type="gramStart"/>
      <w:r>
        <w:t>weiter verbreitet</w:t>
      </w:r>
      <w:proofErr w:type="gramEnd"/>
      <w:r>
        <w:t>.</w:t>
      </w:r>
    </w:p>
    <w:p w14:paraId="3C6F2700" w14:textId="35667820" w:rsidR="00F505E4" w:rsidRDefault="00F505E4" w:rsidP="00755086">
      <w:pPr>
        <w:pStyle w:val="KeinLeerraum"/>
        <w:rPr>
          <w:bCs/>
        </w:rPr>
      </w:pPr>
    </w:p>
    <w:p w14:paraId="0DFE9F8D" w14:textId="5563AFF4" w:rsidR="00EF7BDF" w:rsidRDefault="006B60D5" w:rsidP="00755086">
      <w:pPr>
        <w:pStyle w:val="KeinLeerraum"/>
        <w:rPr>
          <w:bCs/>
        </w:rPr>
      </w:pPr>
      <w:r>
        <w:rPr>
          <w:bCs/>
        </w:rPr>
        <w:t>Quellen:</w:t>
      </w:r>
    </w:p>
    <w:p w14:paraId="1376C0ED" w14:textId="4959A825" w:rsidR="00EF7BDF" w:rsidRDefault="006B60D5" w:rsidP="00755086">
      <w:pPr>
        <w:pStyle w:val="KeinLeerraum"/>
        <w:rPr>
          <w:bCs/>
        </w:rPr>
      </w:pPr>
      <w:hyperlink r:id="rId15" w:history="1">
        <w:r w:rsidRPr="003877B7">
          <w:rPr>
            <w:rStyle w:val="Hyperlink"/>
            <w:bCs/>
          </w:rPr>
          <w:t>https://de.wikipedia.org/wiki/Umweltzeichen</w:t>
        </w:r>
      </w:hyperlink>
    </w:p>
    <w:p w14:paraId="4E361C52" w14:textId="77224801" w:rsidR="006B60D5" w:rsidRDefault="006B60D5" w:rsidP="00755086">
      <w:pPr>
        <w:pStyle w:val="KeinLeerraum"/>
        <w:rPr>
          <w:b/>
          <w:bCs/>
        </w:rPr>
      </w:pPr>
      <w:hyperlink r:id="rId16" w:history="1">
        <w:r w:rsidRPr="003877B7">
          <w:rPr>
            <w:rStyle w:val="Hyperlink"/>
            <w:b/>
            <w:bCs/>
          </w:rPr>
          <w:t>https://www.blauer-engel.de/</w:t>
        </w:r>
      </w:hyperlink>
    </w:p>
    <w:p w14:paraId="6B1891F1" w14:textId="2AB763B4" w:rsidR="006B60D5" w:rsidRDefault="006B60D5" w:rsidP="00755086">
      <w:pPr>
        <w:pStyle w:val="KeinLeerraum"/>
        <w:rPr>
          <w:b/>
          <w:bCs/>
        </w:rPr>
      </w:pPr>
      <w:hyperlink r:id="rId17" w:history="1">
        <w:r w:rsidRPr="003877B7">
          <w:rPr>
            <w:rStyle w:val="Hyperlink"/>
            <w:b/>
            <w:bCs/>
          </w:rPr>
          <w:t>https://tcocertified.de/</w:t>
        </w:r>
      </w:hyperlink>
    </w:p>
    <w:p w14:paraId="0956B3A0" w14:textId="48A8B6F9" w:rsidR="006B60D5" w:rsidRDefault="006B60D5" w:rsidP="00755086">
      <w:pPr>
        <w:pStyle w:val="KeinLeerraum"/>
        <w:rPr>
          <w:b/>
          <w:bCs/>
        </w:rPr>
      </w:pPr>
      <w:hyperlink r:id="rId18" w:history="1">
        <w:r w:rsidRPr="003877B7">
          <w:rPr>
            <w:rStyle w:val="Hyperlink"/>
            <w:b/>
            <w:bCs/>
          </w:rPr>
          <w:t>https://de.wikipedia.org/wiki/Energy_Star</w:t>
        </w:r>
      </w:hyperlink>
    </w:p>
    <w:p w14:paraId="1D792FD9" w14:textId="6716A51A" w:rsidR="006B60D5" w:rsidRDefault="006B60D5" w:rsidP="00755086">
      <w:pPr>
        <w:pStyle w:val="KeinLeerraum"/>
        <w:rPr>
          <w:b/>
          <w:bCs/>
        </w:rPr>
      </w:pPr>
      <w:hyperlink r:id="rId19" w:history="1">
        <w:r w:rsidRPr="003877B7">
          <w:rPr>
            <w:rStyle w:val="Hyperlink"/>
            <w:b/>
            <w:bCs/>
          </w:rPr>
          <w:t>https://utopia.de/siegel/tco-siegel-das-strenge-it-label-aus-schweden/</w:t>
        </w:r>
      </w:hyperlink>
    </w:p>
    <w:p w14:paraId="1D399AEA" w14:textId="164DBB61" w:rsidR="006B60D5" w:rsidRDefault="006B60D5" w:rsidP="00755086">
      <w:pPr>
        <w:pStyle w:val="KeinLeerraum"/>
        <w:rPr>
          <w:b/>
          <w:bCs/>
        </w:rPr>
      </w:pPr>
      <w:r w:rsidRPr="006B60D5">
        <w:rPr>
          <w:b/>
          <w:bCs/>
        </w:rPr>
        <w:t>https://www.chip.de/artikel/Oekolables-Das-bedeuten-sie-wirklich_115924917.html</w:t>
      </w:r>
    </w:p>
    <w:p w14:paraId="5929646D" w14:textId="155B0923" w:rsidR="00EF7BDF" w:rsidRDefault="00EF7BDF" w:rsidP="00755086">
      <w:pPr>
        <w:pStyle w:val="KeinLeerraum"/>
        <w:rPr>
          <w:b/>
          <w:bCs/>
        </w:rPr>
      </w:pPr>
    </w:p>
    <w:p w14:paraId="75F6D201" w14:textId="2CE83066" w:rsidR="00EF7BDF" w:rsidRDefault="00EF7BDF" w:rsidP="00755086">
      <w:pPr>
        <w:pStyle w:val="KeinLeerraum"/>
        <w:rPr>
          <w:b/>
          <w:bCs/>
        </w:rPr>
      </w:pPr>
    </w:p>
    <w:p w14:paraId="65A7BBC6" w14:textId="63A57711" w:rsidR="00EF7BDF" w:rsidRDefault="00EF7BDF" w:rsidP="00755086">
      <w:pPr>
        <w:pStyle w:val="KeinLeerraum"/>
        <w:rPr>
          <w:b/>
          <w:bCs/>
        </w:rPr>
      </w:pPr>
    </w:p>
    <w:p w14:paraId="74A29528" w14:textId="12297987" w:rsidR="00EF7BDF" w:rsidRDefault="00EF7BDF" w:rsidP="00755086">
      <w:pPr>
        <w:pStyle w:val="KeinLeerraum"/>
        <w:rPr>
          <w:b/>
          <w:bCs/>
        </w:rPr>
      </w:pPr>
    </w:p>
    <w:p w14:paraId="091504ED" w14:textId="42CA22A3" w:rsidR="00EF7BDF" w:rsidRDefault="00EF7BDF" w:rsidP="00755086">
      <w:pPr>
        <w:pStyle w:val="KeinLeerraum"/>
        <w:rPr>
          <w:b/>
          <w:bCs/>
        </w:rPr>
      </w:pPr>
    </w:p>
    <w:p w14:paraId="4786BE14" w14:textId="49ECC63F" w:rsidR="00EF7BDF" w:rsidRDefault="00EF7BDF" w:rsidP="00755086">
      <w:pPr>
        <w:pStyle w:val="KeinLeerraum"/>
        <w:rPr>
          <w:b/>
          <w:bCs/>
        </w:rPr>
      </w:pPr>
    </w:p>
    <w:p w14:paraId="3161663A" w14:textId="74CB848E" w:rsidR="00EF7BDF" w:rsidRDefault="00EF7BDF" w:rsidP="00755086">
      <w:pPr>
        <w:pStyle w:val="KeinLeerraum"/>
        <w:rPr>
          <w:b/>
          <w:bCs/>
        </w:rPr>
      </w:pPr>
    </w:p>
    <w:p w14:paraId="6D514849" w14:textId="09EFEF4D" w:rsidR="00EF7BDF" w:rsidRDefault="00EF7BDF" w:rsidP="00755086">
      <w:pPr>
        <w:pStyle w:val="KeinLeerraum"/>
        <w:rPr>
          <w:b/>
          <w:bCs/>
        </w:rPr>
      </w:pPr>
    </w:p>
    <w:p w14:paraId="0710CCB7" w14:textId="16163216" w:rsidR="00EF7BDF" w:rsidRDefault="00EF7BDF" w:rsidP="00755086">
      <w:pPr>
        <w:pStyle w:val="KeinLeerraum"/>
        <w:rPr>
          <w:b/>
          <w:bCs/>
        </w:rPr>
      </w:pPr>
    </w:p>
    <w:sectPr w:rsidR="00EF7BDF" w:rsidSect="00EA14AB">
      <w:headerReference w:type="default" r:id="rId20"/>
      <w:footerReference w:type="default" r:id="rId21"/>
      <w:pgSz w:w="11906" w:h="16838"/>
      <w:pgMar w:top="1440" w:right="1080" w:bottom="851" w:left="1080" w:header="720" w:footer="2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A5FB0" w14:textId="77777777" w:rsidR="004E7FF3" w:rsidRDefault="004E7FF3" w:rsidP="0010773F">
      <w:pPr>
        <w:spacing w:after="0" w:line="240" w:lineRule="auto"/>
      </w:pPr>
      <w:r>
        <w:separator/>
      </w:r>
    </w:p>
  </w:endnote>
  <w:endnote w:type="continuationSeparator" w:id="0">
    <w:p w14:paraId="3DD77396" w14:textId="77777777" w:rsidR="004E7FF3" w:rsidRDefault="004E7FF3" w:rsidP="0010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10773F" w14:paraId="50C859F6" w14:textId="77777777" w:rsidTr="00793841">
      <w:tc>
        <w:tcPr>
          <w:tcW w:w="3114" w:type="dxa"/>
        </w:tcPr>
        <w:p w14:paraId="41ECD5B1" w14:textId="477EEFC8" w:rsidR="0010773F" w:rsidRDefault="0010773F" w:rsidP="0010773F">
          <w:pPr>
            <w:pStyle w:val="Fuzeile"/>
            <w:ind w:left="0" w:firstLine="0"/>
          </w:pPr>
          <w:r>
            <w:t>APRA</w:t>
          </w:r>
        </w:p>
      </w:tc>
      <w:tc>
        <w:tcPr>
          <w:tcW w:w="3115" w:type="dxa"/>
        </w:tcPr>
        <w:p w14:paraId="35CEB4ED" w14:textId="1DD2004F" w:rsidR="0010773F" w:rsidRDefault="00067C02" w:rsidP="0010773F">
          <w:pPr>
            <w:pStyle w:val="Fuzeile"/>
            <w:ind w:left="0" w:firstLine="0"/>
            <w:jc w:val="center"/>
          </w:pPr>
          <w:r>
            <w:t>FI 1#</w:t>
          </w:r>
          <w:r w:rsidR="00654B6C">
            <w:t xml:space="preserve"> - LF2</w:t>
          </w:r>
        </w:p>
      </w:tc>
      <w:tc>
        <w:tcPr>
          <w:tcW w:w="3115" w:type="dxa"/>
        </w:tcPr>
        <w:p w14:paraId="55FFC8D4" w14:textId="77777777" w:rsidR="0010773F" w:rsidRDefault="0010773F" w:rsidP="0010773F">
          <w:pPr>
            <w:pStyle w:val="Fuzeile"/>
            <w:ind w:left="0" w:firstLine="0"/>
            <w:jc w:val="right"/>
          </w:pPr>
          <w:r>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2</w:t>
          </w:r>
          <w:r>
            <w:rPr>
              <w:b/>
              <w:bCs/>
            </w:rPr>
            <w:fldChar w:fldCharType="end"/>
          </w:r>
        </w:p>
      </w:tc>
    </w:tr>
  </w:tbl>
  <w:p w14:paraId="71C6D417" w14:textId="77777777" w:rsidR="0010773F" w:rsidRDefault="0010773F" w:rsidP="0010773F">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FD1D2" w14:textId="77777777" w:rsidR="004E7FF3" w:rsidRDefault="004E7FF3" w:rsidP="0010773F">
      <w:pPr>
        <w:spacing w:after="0" w:line="240" w:lineRule="auto"/>
      </w:pPr>
      <w:r>
        <w:separator/>
      </w:r>
    </w:p>
  </w:footnote>
  <w:footnote w:type="continuationSeparator" w:id="0">
    <w:p w14:paraId="064B91F9" w14:textId="77777777" w:rsidR="004E7FF3" w:rsidRDefault="004E7FF3" w:rsidP="00107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2CDE3" w14:textId="2F281695" w:rsidR="0010773F" w:rsidRPr="0010773F" w:rsidRDefault="0010773F">
    <w:pPr>
      <w:pStyle w:val="Kopfzeile"/>
      <w:rPr>
        <w:b/>
        <w:bCs/>
        <w:sz w:val="40"/>
        <w:szCs w:val="36"/>
      </w:rPr>
    </w:pPr>
    <w:r>
      <w:rPr>
        <w:noProof/>
        <w:sz w:val="22"/>
      </w:rPr>
      <mc:AlternateContent>
        <mc:Choice Requires="wpg">
          <w:drawing>
            <wp:anchor distT="0" distB="0" distL="114300" distR="114300" simplePos="0" relativeHeight="251658240" behindDoc="1" locked="0" layoutInCell="1" allowOverlap="1" wp14:anchorId="15AD3A0B" wp14:editId="7EA11946">
              <wp:simplePos x="0" y="0"/>
              <wp:positionH relativeFrom="column">
                <wp:posOffset>4441190</wp:posOffset>
              </wp:positionH>
              <wp:positionV relativeFrom="paragraph">
                <wp:posOffset>-205766</wp:posOffset>
              </wp:positionV>
              <wp:extent cx="1714500" cy="666750"/>
              <wp:effectExtent l="0" t="0" r="0" b="19050"/>
              <wp:wrapTight wrapText="bothSides">
                <wp:wrapPolygon edited="0">
                  <wp:start x="0" y="0"/>
                  <wp:lineTo x="0" y="21600"/>
                  <wp:lineTo x="21360" y="21600"/>
                  <wp:lineTo x="21360" y="0"/>
                  <wp:lineTo x="0" y="0"/>
                </wp:wrapPolygon>
              </wp:wrapTight>
              <wp:docPr id="1703" name="Group 1703"/>
              <wp:cNvGraphicFramePr/>
              <a:graphic xmlns:a="http://schemas.openxmlformats.org/drawingml/2006/main">
                <a:graphicData uri="http://schemas.microsoft.com/office/word/2010/wordprocessingGroup">
                  <wpg:wgp>
                    <wpg:cNvGrpSpPr/>
                    <wpg:grpSpPr>
                      <a:xfrm>
                        <a:off x="0" y="0"/>
                        <a:ext cx="1714500" cy="666750"/>
                        <a:chOff x="0" y="0"/>
                        <a:chExt cx="1714500" cy="666750"/>
                      </a:xfrm>
                    </wpg:grpSpPr>
                    <wps:wsp>
                      <wps:cNvPr id="11" name="Rectangle 11"/>
                      <wps:cNvSpPr/>
                      <wps:spPr>
                        <a:xfrm>
                          <a:off x="1431925" y="460984"/>
                          <a:ext cx="50673" cy="224380"/>
                        </a:xfrm>
                        <a:prstGeom prst="rect">
                          <a:avLst/>
                        </a:prstGeom>
                        <a:ln>
                          <a:noFill/>
                        </a:ln>
                      </wps:spPr>
                      <wps:txbx>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1"/>
                        <a:stretch>
                          <a:fillRect/>
                        </a:stretch>
                      </pic:blipFill>
                      <pic:spPr>
                        <a:xfrm>
                          <a:off x="0" y="0"/>
                          <a:ext cx="1714500" cy="666750"/>
                        </a:xfrm>
                        <a:prstGeom prst="rect">
                          <a:avLst/>
                        </a:prstGeom>
                      </pic:spPr>
                    </pic:pic>
                  </wpg:wgp>
                </a:graphicData>
              </a:graphic>
            </wp:anchor>
          </w:drawing>
        </mc:Choice>
        <mc:Fallback>
          <w:pict>
            <v:group w14:anchorId="15AD3A0B" id="Group 1703" o:spid="_x0000_s1026" style="position:absolute;left:0;text-align:left;margin-left:349.7pt;margin-top:-16.2pt;width:135pt;height:52.5pt;z-index:-251658240" coordsize="17145,6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">
              <v:rect id="Rectangle 11" o:spid="_x0000_s1027" style="position:absolute;left:14319;top:46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width:17145;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">
                <v:imagedata r:id="rId2" o:title=""/>
              </v:shape>
              <w10:wrap type="tight"/>
            </v:group>
          </w:pict>
        </mc:Fallback>
      </mc:AlternateContent>
    </w:r>
    <w:r w:rsidR="009E6789">
      <w:rPr>
        <w:b/>
        <w:bCs/>
        <w:sz w:val="40"/>
        <w:szCs w:val="36"/>
      </w:rPr>
      <w:t>Info</w:t>
    </w:r>
    <w:r w:rsidRPr="0010773F">
      <w:rPr>
        <w:b/>
        <w:bCs/>
        <w:sz w:val="40"/>
        <w:szCs w:val="36"/>
      </w:rPr>
      <w:t xml:space="preserve">blatt </w:t>
    </w:r>
    <w:r w:rsidR="00254B1D">
      <w:rPr>
        <w:b/>
        <w:bCs/>
        <w:sz w:val="40"/>
        <w:szCs w:val="36"/>
      </w:rPr>
      <w:t>–</w:t>
    </w:r>
    <w:r w:rsidRPr="0010773F">
      <w:rPr>
        <w:b/>
        <w:bCs/>
        <w:sz w:val="40"/>
        <w:szCs w:val="36"/>
      </w:rPr>
      <w:t xml:space="preserve"> </w:t>
    </w:r>
    <w:r w:rsidR="00254B1D">
      <w:rPr>
        <w:b/>
        <w:bCs/>
        <w:sz w:val="40"/>
        <w:szCs w:val="36"/>
      </w:rPr>
      <w:t>Energieeffizien</w:t>
    </w:r>
    <w:r w:rsidR="00623480">
      <w:rPr>
        <w:b/>
        <w:bCs/>
        <w:sz w:val="40"/>
        <w:szCs w:val="36"/>
      </w:rPr>
      <w:t>z</w:t>
    </w:r>
    <w:r w:rsidR="00254B1D">
      <w:rPr>
        <w:b/>
        <w:bCs/>
        <w:sz w:val="40"/>
        <w:szCs w:val="36"/>
      </w:rPr>
      <w:t xml:space="preserve"> und Nachhaltigkeit von IT-Systemen</w:t>
    </w:r>
    <w:r w:rsidRPr="0010773F">
      <w:rPr>
        <w:noProof/>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BBB"/>
    <w:multiLevelType w:val="hybridMultilevel"/>
    <w:tmpl w:val="0518AB26"/>
    <w:lvl w:ilvl="0" w:tplc="5B264A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6C76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40CA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F0A5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9419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C432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368B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C792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2AA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412B0C"/>
    <w:multiLevelType w:val="multilevel"/>
    <w:tmpl w:val="34DC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7C2F"/>
    <w:multiLevelType w:val="hybridMultilevel"/>
    <w:tmpl w:val="63C282AE"/>
    <w:lvl w:ilvl="0" w:tplc="B6DA4624">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743656"/>
    <w:multiLevelType w:val="hybridMultilevel"/>
    <w:tmpl w:val="DFE2A2D2"/>
    <w:lvl w:ilvl="0" w:tplc="C04EFF62">
      <w:start w:val="1"/>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90038A8"/>
    <w:multiLevelType w:val="hybridMultilevel"/>
    <w:tmpl w:val="548E2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63F01"/>
    <w:multiLevelType w:val="hybridMultilevel"/>
    <w:tmpl w:val="E7F65EA6"/>
    <w:lvl w:ilvl="0" w:tplc="8F925644">
      <w:start w:val="2"/>
      <w:numFmt w:val="bullet"/>
      <w:lvlText w:val="-"/>
      <w:lvlJc w:val="left"/>
      <w:pPr>
        <w:ind w:left="1125" w:hanging="360"/>
      </w:pPr>
      <w:rPr>
        <w:rFonts w:ascii="Calibri" w:eastAsiaTheme="minorHAnsi" w:hAnsi="Calibri" w:cs="Calibri" w:hint="default"/>
      </w:rPr>
    </w:lvl>
    <w:lvl w:ilvl="1" w:tplc="04070003">
      <w:start w:val="1"/>
      <w:numFmt w:val="bullet"/>
      <w:lvlText w:val="o"/>
      <w:lvlJc w:val="left"/>
      <w:pPr>
        <w:ind w:left="1845" w:hanging="360"/>
      </w:pPr>
      <w:rPr>
        <w:rFonts w:ascii="Courier New" w:hAnsi="Courier New" w:cs="Courier New" w:hint="default"/>
      </w:rPr>
    </w:lvl>
    <w:lvl w:ilvl="2" w:tplc="04070005">
      <w:start w:val="1"/>
      <w:numFmt w:val="bullet"/>
      <w:lvlText w:val=""/>
      <w:lvlJc w:val="left"/>
      <w:pPr>
        <w:ind w:left="2565" w:hanging="360"/>
      </w:pPr>
      <w:rPr>
        <w:rFonts w:ascii="Wingdings" w:hAnsi="Wingdings" w:hint="default"/>
      </w:rPr>
    </w:lvl>
    <w:lvl w:ilvl="3" w:tplc="04070001">
      <w:start w:val="1"/>
      <w:numFmt w:val="bullet"/>
      <w:lvlText w:val=""/>
      <w:lvlJc w:val="left"/>
      <w:pPr>
        <w:ind w:left="3285" w:hanging="360"/>
      </w:pPr>
      <w:rPr>
        <w:rFonts w:ascii="Symbol" w:hAnsi="Symbol" w:hint="default"/>
      </w:rPr>
    </w:lvl>
    <w:lvl w:ilvl="4" w:tplc="04070003">
      <w:start w:val="1"/>
      <w:numFmt w:val="bullet"/>
      <w:lvlText w:val="o"/>
      <w:lvlJc w:val="left"/>
      <w:pPr>
        <w:ind w:left="4005" w:hanging="360"/>
      </w:pPr>
      <w:rPr>
        <w:rFonts w:ascii="Courier New" w:hAnsi="Courier New" w:cs="Courier New" w:hint="default"/>
      </w:rPr>
    </w:lvl>
    <w:lvl w:ilvl="5" w:tplc="04070005">
      <w:start w:val="1"/>
      <w:numFmt w:val="bullet"/>
      <w:lvlText w:val=""/>
      <w:lvlJc w:val="left"/>
      <w:pPr>
        <w:ind w:left="4725" w:hanging="360"/>
      </w:pPr>
      <w:rPr>
        <w:rFonts w:ascii="Wingdings" w:hAnsi="Wingdings" w:hint="default"/>
      </w:rPr>
    </w:lvl>
    <w:lvl w:ilvl="6" w:tplc="04070001">
      <w:start w:val="1"/>
      <w:numFmt w:val="bullet"/>
      <w:lvlText w:val=""/>
      <w:lvlJc w:val="left"/>
      <w:pPr>
        <w:ind w:left="5445" w:hanging="360"/>
      </w:pPr>
      <w:rPr>
        <w:rFonts w:ascii="Symbol" w:hAnsi="Symbol" w:hint="default"/>
      </w:rPr>
    </w:lvl>
    <w:lvl w:ilvl="7" w:tplc="04070003">
      <w:start w:val="1"/>
      <w:numFmt w:val="bullet"/>
      <w:lvlText w:val="o"/>
      <w:lvlJc w:val="left"/>
      <w:pPr>
        <w:ind w:left="6165" w:hanging="360"/>
      </w:pPr>
      <w:rPr>
        <w:rFonts w:ascii="Courier New" w:hAnsi="Courier New" w:cs="Courier New" w:hint="default"/>
      </w:rPr>
    </w:lvl>
    <w:lvl w:ilvl="8" w:tplc="04070005">
      <w:start w:val="1"/>
      <w:numFmt w:val="bullet"/>
      <w:lvlText w:val=""/>
      <w:lvlJc w:val="left"/>
      <w:pPr>
        <w:ind w:left="6885" w:hanging="360"/>
      </w:pPr>
      <w:rPr>
        <w:rFonts w:ascii="Wingdings" w:hAnsi="Wingdings" w:hint="default"/>
      </w:rPr>
    </w:lvl>
  </w:abstractNum>
  <w:abstractNum w:abstractNumId="6" w15:restartNumberingAfterBreak="0">
    <w:nsid w:val="2A4267C0"/>
    <w:multiLevelType w:val="hybridMultilevel"/>
    <w:tmpl w:val="D6645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12304D"/>
    <w:multiLevelType w:val="hybridMultilevel"/>
    <w:tmpl w:val="B5B2FD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44455E39"/>
    <w:multiLevelType w:val="hybridMultilevel"/>
    <w:tmpl w:val="EA066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D30C1D"/>
    <w:multiLevelType w:val="hybridMultilevel"/>
    <w:tmpl w:val="B986D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A0450B"/>
    <w:multiLevelType w:val="multilevel"/>
    <w:tmpl w:val="0F14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22185"/>
    <w:multiLevelType w:val="hybridMultilevel"/>
    <w:tmpl w:val="364A14A4"/>
    <w:lvl w:ilvl="0" w:tplc="E7089D1E">
      <w:start w:val="2"/>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2" w15:restartNumberingAfterBreak="0">
    <w:nsid w:val="5BD1312F"/>
    <w:multiLevelType w:val="hybridMultilevel"/>
    <w:tmpl w:val="CCF2DB0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15:restartNumberingAfterBreak="0">
    <w:nsid w:val="647D6929"/>
    <w:multiLevelType w:val="hybridMultilevel"/>
    <w:tmpl w:val="505EA048"/>
    <w:lvl w:ilvl="0" w:tplc="A216CAF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C51406"/>
    <w:multiLevelType w:val="hybridMultilevel"/>
    <w:tmpl w:val="12A49F3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677C42A2"/>
    <w:multiLevelType w:val="hybridMultilevel"/>
    <w:tmpl w:val="F7B8ED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8E01E80"/>
    <w:multiLevelType w:val="hybridMultilevel"/>
    <w:tmpl w:val="2F506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906F66"/>
    <w:multiLevelType w:val="hybridMultilevel"/>
    <w:tmpl w:val="D5687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41435A"/>
    <w:multiLevelType w:val="multilevel"/>
    <w:tmpl w:val="12662B38"/>
    <w:lvl w:ilvl="0">
      <w:numFmt w:val="bullet"/>
      <w:lvlText w:val=""/>
      <w:lvlJc w:val="left"/>
      <w:pPr>
        <w:ind w:left="720" w:hanging="360"/>
      </w:pPr>
      <w:rPr>
        <w:rFonts w:ascii="Wingdings" w:eastAsia="Calibri"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5353132"/>
    <w:multiLevelType w:val="hybridMultilevel"/>
    <w:tmpl w:val="24AC4E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79E04F39"/>
    <w:multiLevelType w:val="multilevel"/>
    <w:tmpl w:val="05E816F6"/>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8"/>
  </w:num>
  <w:num w:numId="3">
    <w:abstractNumId w:val="6"/>
  </w:num>
  <w:num w:numId="4">
    <w:abstractNumId w:val="9"/>
  </w:num>
  <w:num w:numId="5">
    <w:abstractNumId w:val="17"/>
  </w:num>
  <w:num w:numId="6">
    <w:abstractNumId w:val="14"/>
  </w:num>
  <w:num w:numId="7">
    <w:abstractNumId w:val="4"/>
  </w:num>
  <w:num w:numId="8">
    <w:abstractNumId w:val="13"/>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1"/>
  </w:num>
  <w:num w:numId="12">
    <w:abstractNumId w:val="12"/>
  </w:num>
  <w:num w:numId="13">
    <w:abstractNumId w:val="19"/>
  </w:num>
  <w:num w:numId="14">
    <w:abstractNumId w:val="2"/>
  </w:num>
  <w:num w:numId="15">
    <w:abstractNumId w:val="15"/>
  </w:num>
  <w:num w:numId="16">
    <w:abstractNumId w:val="20"/>
  </w:num>
  <w:num w:numId="17">
    <w:abstractNumId w:val="18"/>
  </w:num>
  <w:num w:numId="18">
    <w:abstractNumId w:val="16"/>
  </w:num>
  <w:num w:numId="19">
    <w:abstractNumId w:val="10"/>
    <w:lvlOverride w:ilvl="0"/>
    <w:lvlOverride w:ilvl="1"/>
    <w:lvlOverride w:ilvl="2"/>
    <w:lvlOverride w:ilvl="3"/>
    <w:lvlOverride w:ilvl="4"/>
    <w:lvlOverride w:ilvl="5"/>
    <w:lvlOverride w:ilvl="6"/>
    <w:lvlOverride w:ilvl="7"/>
    <w:lvlOverride w:ilvl="8"/>
  </w:num>
  <w:num w:numId="20">
    <w:abstractNumId w:val="3"/>
    <w:lvlOverride w:ilvl="0"/>
    <w:lvlOverride w:ilvl="1"/>
    <w:lvlOverride w:ilvl="2"/>
    <w:lvlOverride w:ilvl="3"/>
    <w:lvlOverride w:ilvl="4"/>
    <w:lvlOverride w:ilvl="5"/>
    <w:lvlOverride w:ilvl="6"/>
    <w:lvlOverride w:ilvl="7"/>
    <w:lvlOverride w:ilvl="8"/>
  </w:num>
  <w:num w:numId="21">
    <w:abstractNumId w:val="1"/>
    <w:lvlOverride w:ilvl="0"/>
    <w:lvlOverride w:ilvl="1"/>
    <w:lvlOverride w:ilvl="2"/>
    <w:lvlOverride w:ilvl="3"/>
    <w:lvlOverride w:ilvl="4"/>
    <w:lvlOverride w:ilvl="5"/>
    <w:lvlOverride w:ilvl="6"/>
    <w:lvlOverride w:ilvl="7"/>
    <w:lvlOverride w:ilv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FA"/>
    <w:rsid w:val="00020800"/>
    <w:rsid w:val="0002289C"/>
    <w:rsid w:val="000274F7"/>
    <w:rsid w:val="00067C02"/>
    <w:rsid w:val="0007091F"/>
    <w:rsid w:val="000A467B"/>
    <w:rsid w:val="000C51BA"/>
    <w:rsid w:val="000D0388"/>
    <w:rsid w:val="000E046F"/>
    <w:rsid w:val="000E3424"/>
    <w:rsid w:val="0010773F"/>
    <w:rsid w:val="001476BF"/>
    <w:rsid w:val="0016056D"/>
    <w:rsid w:val="00176B13"/>
    <w:rsid w:val="00177FDB"/>
    <w:rsid w:val="00185A6C"/>
    <w:rsid w:val="0019625B"/>
    <w:rsid w:val="001E454C"/>
    <w:rsid w:val="00201633"/>
    <w:rsid w:val="00233DA6"/>
    <w:rsid w:val="00254B1D"/>
    <w:rsid w:val="002609A8"/>
    <w:rsid w:val="002757C2"/>
    <w:rsid w:val="00287C5F"/>
    <w:rsid w:val="00294B3E"/>
    <w:rsid w:val="002A3A09"/>
    <w:rsid w:val="002D562C"/>
    <w:rsid w:val="002E6827"/>
    <w:rsid w:val="002F3E97"/>
    <w:rsid w:val="0035575D"/>
    <w:rsid w:val="00367F61"/>
    <w:rsid w:val="00374FF4"/>
    <w:rsid w:val="00385143"/>
    <w:rsid w:val="003A202E"/>
    <w:rsid w:val="003F18CB"/>
    <w:rsid w:val="00423EC9"/>
    <w:rsid w:val="00431B9F"/>
    <w:rsid w:val="00445394"/>
    <w:rsid w:val="004526F9"/>
    <w:rsid w:val="004533AE"/>
    <w:rsid w:val="00475C0F"/>
    <w:rsid w:val="00495600"/>
    <w:rsid w:val="004D4ABF"/>
    <w:rsid w:val="004E7FF3"/>
    <w:rsid w:val="00537DE5"/>
    <w:rsid w:val="0054531C"/>
    <w:rsid w:val="00545910"/>
    <w:rsid w:val="0054718E"/>
    <w:rsid w:val="00573D75"/>
    <w:rsid w:val="005916E9"/>
    <w:rsid w:val="00597538"/>
    <w:rsid w:val="00597E43"/>
    <w:rsid w:val="005E1735"/>
    <w:rsid w:val="0060079A"/>
    <w:rsid w:val="00601AE9"/>
    <w:rsid w:val="00611B0E"/>
    <w:rsid w:val="00623480"/>
    <w:rsid w:val="0062509E"/>
    <w:rsid w:val="00625D41"/>
    <w:rsid w:val="00640C48"/>
    <w:rsid w:val="006443B0"/>
    <w:rsid w:val="00654B6C"/>
    <w:rsid w:val="00656689"/>
    <w:rsid w:val="006972FF"/>
    <w:rsid w:val="006B4590"/>
    <w:rsid w:val="006B60D5"/>
    <w:rsid w:val="006F1579"/>
    <w:rsid w:val="00746F3D"/>
    <w:rsid w:val="00755086"/>
    <w:rsid w:val="00762E29"/>
    <w:rsid w:val="0076602F"/>
    <w:rsid w:val="007B254C"/>
    <w:rsid w:val="007D6CD8"/>
    <w:rsid w:val="007E21AB"/>
    <w:rsid w:val="0080067E"/>
    <w:rsid w:val="0080152B"/>
    <w:rsid w:val="008126F8"/>
    <w:rsid w:val="00836C6E"/>
    <w:rsid w:val="00846642"/>
    <w:rsid w:val="00854E7F"/>
    <w:rsid w:val="00871DC6"/>
    <w:rsid w:val="00877EE6"/>
    <w:rsid w:val="00896E05"/>
    <w:rsid w:val="00897ADE"/>
    <w:rsid w:val="008A3E2E"/>
    <w:rsid w:val="008C722F"/>
    <w:rsid w:val="008E452E"/>
    <w:rsid w:val="0097686E"/>
    <w:rsid w:val="00980A97"/>
    <w:rsid w:val="009970AD"/>
    <w:rsid w:val="009A3210"/>
    <w:rsid w:val="009B1B57"/>
    <w:rsid w:val="009B4B72"/>
    <w:rsid w:val="009C219D"/>
    <w:rsid w:val="009D396E"/>
    <w:rsid w:val="009E6789"/>
    <w:rsid w:val="009F3053"/>
    <w:rsid w:val="00A100E9"/>
    <w:rsid w:val="00A4767D"/>
    <w:rsid w:val="00A56D3B"/>
    <w:rsid w:val="00A74624"/>
    <w:rsid w:val="00A92973"/>
    <w:rsid w:val="00AA7294"/>
    <w:rsid w:val="00AC5266"/>
    <w:rsid w:val="00AD36FA"/>
    <w:rsid w:val="00AD7555"/>
    <w:rsid w:val="00AE2158"/>
    <w:rsid w:val="00AE2FD5"/>
    <w:rsid w:val="00AE34EF"/>
    <w:rsid w:val="00B139A9"/>
    <w:rsid w:val="00B22A39"/>
    <w:rsid w:val="00B25138"/>
    <w:rsid w:val="00B322C9"/>
    <w:rsid w:val="00B639EC"/>
    <w:rsid w:val="00B90767"/>
    <w:rsid w:val="00B9283D"/>
    <w:rsid w:val="00BD70A6"/>
    <w:rsid w:val="00BE0FF5"/>
    <w:rsid w:val="00BE6E99"/>
    <w:rsid w:val="00BF4211"/>
    <w:rsid w:val="00C414E4"/>
    <w:rsid w:val="00C4618E"/>
    <w:rsid w:val="00C461D5"/>
    <w:rsid w:val="00C50AAA"/>
    <w:rsid w:val="00C51B17"/>
    <w:rsid w:val="00C62B1F"/>
    <w:rsid w:val="00C72718"/>
    <w:rsid w:val="00C73B2D"/>
    <w:rsid w:val="00CB1E68"/>
    <w:rsid w:val="00CF3933"/>
    <w:rsid w:val="00D01155"/>
    <w:rsid w:val="00D12154"/>
    <w:rsid w:val="00D6364A"/>
    <w:rsid w:val="00D7632E"/>
    <w:rsid w:val="00D92FB9"/>
    <w:rsid w:val="00DA341B"/>
    <w:rsid w:val="00DA4377"/>
    <w:rsid w:val="00DB20DE"/>
    <w:rsid w:val="00DD39F2"/>
    <w:rsid w:val="00DF189B"/>
    <w:rsid w:val="00DF5535"/>
    <w:rsid w:val="00DF66B7"/>
    <w:rsid w:val="00E31FCF"/>
    <w:rsid w:val="00E6186D"/>
    <w:rsid w:val="00E64E96"/>
    <w:rsid w:val="00E92AC9"/>
    <w:rsid w:val="00E96B30"/>
    <w:rsid w:val="00E97042"/>
    <w:rsid w:val="00EA14AB"/>
    <w:rsid w:val="00EA3EC6"/>
    <w:rsid w:val="00EB45F3"/>
    <w:rsid w:val="00EE1084"/>
    <w:rsid w:val="00EF7BDF"/>
    <w:rsid w:val="00F17D74"/>
    <w:rsid w:val="00F345BC"/>
    <w:rsid w:val="00F505E4"/>
    <w:rsid w:val="00FB6550"/>
    <w:rsid w:val="00FE7826"/>
    <w:rsid w:val="00FF212F"/>
    <w:rsid w:val="00FF63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CF74B"/>
  <w15:docId w15:val="{78ACDDB1-4CDC-493A-8CED-E04673F0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0" w:line="250" w:lineRule="auto"/>
      <w:ind w:left="1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0"/>
      <w:ind w:left="10" w:right="-441" w:hanging="10"/>
      <w:outlineLvl w:val="0"/>
    </w:pPr>
    <w:rPr>
      <w:rFonts w:ascii="Calibri" w:eastAsia="Calibri" w:hAnsi="Calibri" w:cs="Calibri"/>
      <w:b/>
      <w:color w:val="000000"/>
      <w:sz w:val="44"/>
    </w:rPr>
  </w:style>
  <w:style w:type="paragraph" w:styleId="berschrift2">
    <w:name w:val="heading 2"/>
    <w:next w:val="Standard"/>
    <w:link w:val="berschrift2Zchn"/>
    <w:uiPriority w:val="9"/>
    <w:unhideWhenUsed/>
    <w:qFormat/>
    <w:pPr>
      <w:keepNext/>
      <w:keepLines/>
      <w:spacing w:after="97"/>
      <w:ind w:left="10" w:hanging="10"/>
      <w:outlineLvl w:val="1"/>
    </w:pPr>
    <w:rPr>
      <w:rFonts w:ascii="Calibri" w:eastAsia="Calibri" w:hAnsi="Calibri" w:cs="Calibri"/>
      <w:b/>
      <w:color w:val="000000"/>
      <w:sz w:val="24"/>
    </w:rPr>
  </w:style>
  <w:style w:type="paragraph" w:styleId="berschrift3">
    <w:name w:val="heading 3"/>
    <w:basedOn w:val="Standard"/>
    <w:next w:val="Standard"/>
    <w:link w:val="berschrift3Zchn"/>
    <w:uiPriority w:val="9"/>
    <w:semiHidden/>
    <w:unhideWhenUsed/>
    <w:qFormat/>
    <w:rsid w:val="00185A6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b/>
      <w:color w:val="000000"/>
      <w:sz w:val="24"/>
    </w:rPr>
  </w:style>
  <w:style w:type="character" w:customStyle="1" w:styleId="berschrift1Zchn">
    <w:name w:val="Überschrift 1 Zchn"/>
    <w:link w:val="berschrift1"/>
    <w:rPr>
      <w:rFonts w:ascii="Calibri" w:eastAsia="Calibri" w:hAnsi="Calibri" w:cs="Calibri"/>
      <w:b/>
      <w:color w:val="000000"/>
      <w:sz w:val="44"/>
    </w:rPr>
  </w:style>
  <w:style w:type="paragraph" w:styleId="Kopfzeile">
    <w:name w:val="header"/>
    <w:basedOn w:val="Standard"/>
    <w:link w:val="KopfzeileZchn"/>
    <w:uiPriority w:val="99"/>
    <w:unhideWhenUsed/>
    <w:rsid w:val="001077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73F"/>
    <w:rPr>
      <w:rFonts w:ascii="Calibri" w:eastAsia="Calibri" w:hAnsi="Calibri" w:cs="Calibri"/>
      <w:color w:val="000000"/>
      <w:sz w:val="24"/>
    </w:rPr>
  </w:style>
  <w:style w:type="paragraph" w:styleId="Fuzeile">
    <w:name w:val="footer"/>
    <w:basedOn w:val="Standard"/>
    <w:link w:val="FuzeileZchn"/>
    <w:uiPriority w:val="99"/>
    <w:unhideWhenUsed/>
    <w:rsid w:val="001077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73F"/>
    <w:rPr>
      <w:rFonts w:ascii="Calibri" w:eastAsia="Calibri" w:hAnsi="Calibri" w:cs="Calibri"/>
      <w:color w:val="000000"/>
      <w:sz w:val="24"/>
    </w:rPr>
  </w:style>
  <w:style w:type="table" w:styleId="Tabellenraster">
    <w:name w:val="Table Grid"/>
    <w:basedOn w:val="NormaleTabelle"/>
    <w:uiPriority w:val="59"/>
    <w:rsid w:val="00107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qFormat/>
    <w:rsid w:val="00755086"/>
    <w:pPr>
      <w:spacing w:after="0" w:line="240" w:lineRule="auto"/>
      <w:ind w:left="10" w:hanging="10"/>
      <w:jc w:val="both"/>
    </w:pPr>
    <w:rPr>
      <w:rFonts w:ascii="Calibri" w:eastAsia="Calibri" w:hAnsi="Calibri" w:cs="Calibri"/>
      <w:color w:val="000000"/>
      <w:sz w:val="24"/>
    </w:rPr>
  </w:style>
  <w:style w:type="paragraph" w:styleId="StandardWeb">
    <w:name w:val="Normal (Web)"/>
    <w:basedOn w:val="Standard"/>
    <w:uiPriority w:val="99"/>
    <w:unhideWhenUsed/>
    <w:rsid w:val="00177FD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berschrift3Zchn">
    <w:name w:val="Überschrift 3 Zchn"/>
    <w:basedOn w:val="Absatz-Standardschriftart"/>
    <w:link w:val="berschrift3"/>
    <w:uiPriority w:val="9"/>
    <w:semiHidden/>
    <w:rsid w:val="00185A6C"/>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F7BDF"/>
    <w:pPr>
      <w:spacing w:after="160" w:line="256" w:lineRule="auto"/>
      <w:ind w:left="720" w:firstLine="0"/>
      <w:contextualSpacing/>
      <w:jc w:val="left"/>
    </w:pPr>
    <w:rPr>
      <w:rFonts w:asciiTheme="minorHAnsi" w:eastAsiaTheme="minorHAnsi" w:hAnsiTheme="minorHAnsi" w:cstheme="minorBidi"/>
      <w:color w:val="auto"/>
      <w:sz w:val="22"/>
      <w:lang w:eastAsia="en-US"/>
    </w:rPr>
  </w:style>
  <w:style w:type="character" w:customStyle="1" w:styleId="hscoswrapper">
    <w:name w:val="hs_cos_wrapper"/>
    <w:basedOn w:val="Absatz-Standardschriftart"/>
    <w:rsid w:val="00EF7BDF"/>
  </w:style>
  <w:style w:type="character" w:styleId="Hyperlink">
    <w:name w:val="Hyperlink"/>
    <w:basedOn w:val="Absatz-Standardschriftart"/>
    <w:uiPriority w:val="99"/>
    <w:unhideWhenUsed/>
    <w:rsid w:val="0062509E"/>
    <w:rPr>
      <w:color w:val="0000FF"/>
      <w:u w:val="single"/>
    </w:rPr>
  </w:style>
  <w:style w:type="character" w:customStyle="1" w:styleId="hgkelc">
    <w:name w:val="hgkelc"/>
    <w:basedOn w:val="Absatz-Standardschriftart"/>
    <w:rsid w:val="007E21AB"/>
  </w:style>
  <w:style w:type="character" w:styleId="NichtaufgelsteErwhnung">
    <w:name w:val="Unresolved Mention"/>
    <w:basedOn w:val="Absatz-Standardschriftart"/>
    <w:uiPriority w:val="99"/>
    <w:semiHidden/>
    <w:unhideWhenUsed/>
    <w:rsid w:val="006B6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024">
      <w:bodyDiv w:val="1"/>
      <w:marLeft w:val="0"/>
      <w:marRight w:val="0"/>
      <w:marTop w:val="0"/>
      <w:marBottom w:val="0"/>
      <w:divBdr>
        <w:top w:val="none" w:sz="0" w:space="0" w:color="auto"/>
        <w:left w:val="none" w:sz="0" w:space="0" w:color="auto"/>
        <w:bottom w:val="none" w:sz="0" w:space="0" w:color="auto"/>
        <w:right w:val="none" w:sz="0" w:space="0" w:color="auto"/>
      </w:divBdr>
    </w:div>
    <w:div w:id="233904390">
      <w:bodyDiv w:val="1"/>
      <w:marLeft w:val="0"/>
      <w:marRight w:val="0"/>
      <w:marTop w:val="0"/>
      <w:marBottom w:val="0"/>
      <w:divBdr>
        <w:top w:val="none" w:sz="0" w:space="0" w:color="auto"/>
        <w:left w:val="none" w:sz="0" w:space="0" w:color="auto"/>
        <w:bottom w:val="none" w:sz="0" w:space="0" w:color="auto"/>
        <w:right w:val="none" w:sz="0" w:space="0" w:color="auto"/>
      </w:divBdr>
    </w:div>
    <w:div w:id="329912982">
      <w:bodyDiv w:val="1"/>
      <w:marLeft w:val="0"/>
      <w:marRight w:val="0"/>
      <w:marTop w:val="0"/>
      <w:marBottom w:val="0"/>
      <w:divBdr>
        <w:top w:val="none" w:sz="0" w:space="0" w:color="auto"/>
        <w:left w:val="none" w:sz="0" w:space="0" w:color="auto"/>
        <w:bottom w:val="none" w:sz="0" w:space="0" w:color="auto"/>
        <w:right w:val="none" w:sz="0" w:space="0" w:color="auto"/>
      </w:divBdr>
    </w:div>
    <w:div w:id="346443862">
      <w:bodyDiv w:val="1"/>
      <w:marLeft w:val="0"/>
      <w:marRight w:val="0"/>
      <w:marTop w:val="0"/>
      <w:marBottom w:val="0"/>
      <w:divBdr>
        <w:top w:val="none" w:sz="0" w:space="0" w:color="auto"/>
        <w:left w:val="none" w:sz="0" w:space="0" w:color="auto"/>
        <w:bottom w:val="none" w:sz="0" w:space="0" w:color="auto"/>
        <w:right w:val="none" w:sz="0" w:space="0" w:color="auto"/>
      </w:divBdr>
    </w:div>
    <w:div w:id="420611041">
      <w:bodyDiv w:val="1"/>
      <w:marLeft w:val="0"/>
      <w:marRight w:val="0"/>
      <w:marTop w:val="0"/>
      <w:marBottom w:val="0"/>
      <w:divBdr>
        <w:top w:val="none" w:sz="0" w:space="0" w:color="auto"/>
        <w:left w:val="none" w:sz="0" w:space="0" w:color="auto"/>
        <w:bottom w:val="none" w:sz="0" w:space="0" w:color="auto"/>
        <w:right w:val="none" w:sz="0" w:space="0" w:color="auto"/>
      </w:divBdr>
    </w:div>
    <w:div w:id="427971001">
      <w:bodyDiv w:val="1"/>
      <w:marLeft w:val="0"/>
      <w:marRight w:val="0"/>
      <w:marTop w:val="0"/>
      <w:marBottom w:val="0"/>
      <w:divBdr>
        <w:top w:val="none" w:sz="0" w:space="0" w:color="auto"/>
        <w:left w:val="none" w:sz="0" w:space="0" w:color="auto"/>
        <w:bottom w:val="none" w:sz="0" w:space="0" w:color="auto"/>
        <w:right w:val="none" w:sz="0" w:space="0" w:color="auto"/>
      </w:divBdr>
    </w:div>
    <w:div w:id="433593305">
      <w:bodyDiv w:val="1"/>
      <w:marLeft w:val="0"/>
      <w:marRight w:val="0"/>
      <w:marTop w:val="0"/>
      <w:marBottom w:val="0"/>
      <w:divBdr>
        <w:top w:val="none" w:sz="0" w:space="0" w:color="auto"/>
        <w:left w:val="none" w:sz="0" w:space="0" w:color="auto"/>
        <w:bottom w:val="none" w:sz="0" w:space="0" w:color="auto"/>
        <w:right w:val="none" w:sz="0" w:space="0" w:color="auto"/>
      </w:divBdr>
    </w:div>
    <w:div w:id="465393617">
      <w:bodyDiv w:val="1"/>
      <w:marLeft w:val="0"/>
      <w:marRight w:val="0"/>
      <w:marTop w:val="0"/>
      <w:marBottom w:val="0"/>
      <w:divBdr>
        <w:top w:val="none" w:sz="0" w:space="0" w:color="auto"/>
        <w:left w:val="none" w:sz="0" w:space="0" w:color="auto"/>
        <w:bottom w:val="none" w:sz="0" w:space="0" w:color="auto"/>
        <w:right w:val="none" w:sz="0" w:space="0" w:color="auto"/>
      </w:divBdr>
    </w:div>
    <w:div w:id="483666748">
      <w:bodyDiv w:val="1"/>
      <w:marLeft w:val="0"/>
      <w:marRight w:val="0"/>
      <w:marTop w:val="0"/>
      <w:marBottom w:val="0"/>
      <w:divBdr>
        <w:top w:val="none" w:sz="0" w:space="0" w:color="auto"/>
        <w:left w:val="none" w:sz="0" w:space="0" w:color="auto"/>
        <w:bottom w:val="none" w:sz="0" w:space="0" w:color="auto"/>
        <w:right w:val="none" w:sz="0" w:space="0" w:color="auto"/>
      </w:divBdr>
    </w:div>
    <w:div w:id="484513337">
      <w:bodyDiv w:val="1"/>
      <w:marLeft w:val="0"/>
      <w:marRight w:val="0"/>
      <w:marTop w:val="0"/>
      <w:marBottom w:val="0"/>
      <w:divBdr>
        <w:top w:val="none" w:sz="0" w:space="0" w:color="auto"/>
        <w:left w:val="none" w:sz="0" w:space="0" w:color="auto"/>
        <w:bottom w:val="none" w:sz="0" w:space="0" w:color="auto"/>
        <w:right w:val="none" w:sz="0" w:space="0" w:color="auto"/>
      </w:divBdr>
      <w:divsChild>
        <w:div w:id="1804420345">
          <w:marLeft w:val="0"/>
          <w:marRight w:val="0"/>
          <w:marTop w:val="0"/>
          <w:marBottom w:val="0"/>
          <w:divBdr>
            <w:top w:val="none" w:sz="0" w:space="0" w:color="auto"/>
            <w:left w:val="none" w:sz="0" w:space="0" w:color="auto"/>
            <w:bottom w:val="none" w:sz="0" w:space="0" w:color="auto"/>
            <w:right w:val="none" w:sz="0" w:space="0" w:color="auto"/>
          </w:divBdr>
          <w:divsChild>
            <w:div w:id="769275944">
              <w:marLeft w:val="0"/>
              <w:marRight w:val="0"/>
              <w:marTop w:val="0"/>
              <w:marBottom w:val="0"/>
              <w:divBdr>
                <w:top w:val="none" w:sz="0" w:space="0" w:color="auto"/>
                <w:left w:val="none" w:sz="0" w:space="0" w:color="auto"/>
                <w:bottom w:val="none" w:sz="0" w:space="0" w:color="auto"/>
                <w:right w:val="none" w:sz="0" w:space="0" w:color="auto"/>
              </w:divBdr>
              <w:divsChild>
                <w:div w:id="433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6145">
          <w:marLeft w:val="0"/>
          <w:marRight w:val="0"/>
          <w:marTop w:val="0"/>
          <w:marBottom w:val="0"/>
          <w:divBdr>
            <w:top w:val="none" w:sz="0" w:space="0" w:color="auto"/>
            <w:left w:val="none" w:sz="0" w:space="0" w:color="auto"/>
            <w:bottom w:val="none" w:sz="0" w:space="0" w:color="auto"/>
            <w:right w:val="none" w:sz="0" w:space="0" w:color="auto"/>
          </w:divBdr>
          <w:divsChild>
            <w:div w:id="6904661">
              <w:marLeft w:val="0"/>
              <w:marRight w:val="0"/>
              <w:marTop w:val="0"/>
              <w:marBottom w:val="0"/>
              <w:divBdr>
                <w:top w:val="none" w:sz="0" w:space="0" w:color="auto"/>
                <w:left w:val="none" w:sz="0" w:space="0" w:color="auto"/>
                <w:bottom w:val="none" w:sz="0" w:space="0" w:color="auto"/>
                <w:right w:val="none" w:sz="0" w:space="0" w:color="auto"/>
              </w:divBdr>
              <w:divsChild>
                <w:div w:id="7714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5149">
          <w:marLeft w:val="0"/>
          <w:marRight w:val="0"/>
          <w:marTop w:val="0"/>
          <w:marBottom w:val="0"/>
          <w:divBdr>
            <w:top w:val="none" w:sz="0" w:space="0" w:color="auto"/>
            <w:left w:val="none" w:sz="0" w:space="0" w:color="auto"/>
            <w:bottom w:val="none" w:sz="0" w:space="0" w:color="auto"/>
            <w:right w:val="none" w:sz="0" w:space="0" w:color="auto"/>
          </w:divBdr>
          <w:divsChild>
            <w:div w:id="599292877">
              <w:marLeft w:val="0"/>
              <w:marRight w:val="0"/>
              <w:marTop w:val="0"/>
              <w:marBottom w:val="0"/>
              <w:divBdr>
                <w:top w:val="none" w:sz="0" w:space="0" w:color="auto"/>
                <w:left w:val="none" w:sz="0" w:space="0" w:color="auto"/>
                <w:bottom w:val="none" w:sz="0" w:space="0" w:color="auto"/>
                <w:right w:val="none" w:sz="0" w:space="0" w:color="auto"/>
              </w:divBdr>
              <w:divsChild>
                <w:div w:id="840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5053">
          <w:marLeft w:val="0"/>
          <w:marRight w:val="0"/>
          <w:marTop w:val="0"/>
          <w:marBottom w:val="0"/>
          <w:divBdr>
            <w:top w:val="none" w:sz="0" w:space="0" w:color="auto"/>
            <w:left w:val="none" w:sz="0" w:space="0" w:color="auto"/>
            <w:bottom w:val="none" w:sz="0" w:space="0" w:color="auto"/>
            <w:right w:val="none" w:sz="0" w:space="0" w:color="auto"/>
          </w:divBdr>
          <w:divsChild>
            <w:div w:id="2032369434">
              <w:marLeft w:val="0"/>
              <w:marRight w:val="0"/>
              <w:marTop w:val="0"/>
              <w:marBottom w:val="0"/>
              <w:divBdr>
                <w:top w:val="none" w:sz="0" w:space="0" w:color="auto"/>
                <w:left w:val="none" w:sz="0" w:space="0" w:color="auto"/>
                <w:bottom w:val="none" w:sz="0" w:space="0" w:color="auto"/>
                <w:right w:val="none" w:sz="0" w:space="0" w:color="auto"/>
              </w:divBdr>
              <w:divsChild>
                <w:div w:id="19122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3308">
          <w:marLeft w:val="0"/>
          <w:marRight w:val="0"/>
          <w:marTop w:val="0"/>
          <w:marBottom w:val="0"/>
          <w:divBdr>
            <w:top w:val="none" w:sz="0" w:space="0" w:color="auto"/>
            <w:left w:val="none" w:sz="0" w:space="0" w:color="auto"/>
            <w:bottom w:val="none" w:sz="0" w:space="0" w:color="auto"/>
            <w:right w:val="none" w:sz="0" w:space="0" w:color="auto"/>
          </w:divBdr>
          <w:divsChild>
            <w:div w:id="975570859">
              <w:marLeft w:val="0"/>
              <w:marRight w:val="0"/>
              <w:marTop w:val="0"/>
              <w:marBottom w:val="0"/>
              <w:divBdr>
                <w:top w:val="none" w:sz="0" w:space="0" w:color="auto"/>
                <w:left w:val="none" w:sz="0" w:space="0" w:color="auto"/>
                <w:bottom w:val="none" w:sz="0" w:space="0" w:color="auto"/>
                <w:right w:val="none" w:sz="0" w:space="0" w:color="auto"/>
              </w:divBdr>
              <w:divsChild>
                <w:div w:id="16981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8897">
          <w:marLeft w:val="0"/>
          <w:marRight w:val="0"/>
          <w:marTop w:val="0"/>
          <w:marBottom w:val="0"/>
          <w:divBdr>
            <w:top w:val="none" w:sz="0" w:space="0" w:color="auto"/>
            <w:left w:val="none" w:sz="0" w:space="0" w:color="auto"/>
            <w:bottom w:val="none" w:sz="0" w:space="0" w:color="auto"/>
            <w:right w:val="none" w:sz="0" w:space="0" w:color="auto"/>
          </w:divBdr>
          <w:divsChild>
            <w:div w:id="1711949678">
              <w:marLeft w:val="0"/>
              <w:marRight w:val="0"/>
              <w:marTop w:val="0"/>
              <w:marBottom w:val="0"/>
              <w:divBdr>
                <w:top w:val="none" w:sz="0" w:space="0" w:color="auto"/>
                <w:left w:val="none" w:sz="0" w:space="0" w:color="auto"/>
                <w:bottom w:val="none" w:sz="0" w:space="0" w:color="auto"/>
                <w:right w:val="none" w:sz="0" w:space="0" w:color="auto"/>
              </w:divBdr>
              <w:divsChild>
                <w:div w:id="19014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473">
          <w:marLeft w:val="0"/>
          <w:marRight w:val="0"/>
          <w:marTop w:val="0"/>
          <w:marBottom w:val="0"/>
          <w:divBdr>
            <w:top w:val="none" w:sz="0" w:space="0" w:color="auto"/>
            <w:left w:val="none" w:sz="0" w:space="0" w:color="auto"/>
            <w:bottom w:val="none" w:sz="0" w:space="0" w:color="auto"/>
            <w:right w:val="none" w:sz="0" w:space="0" w:color="auto"/>
          </w:divBdr>
          <w:divsChild>
            <w:div w:id="1322805493">
              <w:marLeft w:val="0"/>
              <w:marRight w:val="0"/>
              <w:marTop w:val="0"/>
              <w:marBottom w:val="0"/>
              <w:divBdr>
                <w:top w:val="none" w:sz="0" w:space="0" w:color="auto"/>
                <w:left w:val="none" w:sz="0" w:space="0" w:color="auto"/>
                <w:bottom w:val="none" w:sz="0" w:space="0" w:color="auto"/>
                <w:right w:val="none" w:sz="0" w:space="0" w:color="auto"/>
              </w:divBdr>
              <w:divsChild>
                <w:div w:id="12499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2559">
          <w:marLeft w:val="0"/>
          <w:marRight w:val="0"/>
          <w:marTop w:val="0"/>
          <w:marBottom w:val="0"/>
          <w:divBdr>
            <w:top w:val="none" w:sz="0" w:space="0" w:color="auto"/>
            <w:left w:val="none" w:sz="0" w:space="0" w:color="auto"/>
            <w:bottom w:val="none" w:sz="0" w:space="0" w:color="auto"/>
            <w:right w:val="none" w:sz="0" w:space="0" w:color="auto"/>
          </w:divBdr>
          <w:divsChild>
            <w:div w:id="938562351">
              <w:marLeft w:val="0"/>
              <w:marRight w:val="0"/>
              <w:marTop w:val="0"/>
              <w:marBottom w:val="0"/>
              <w:divBdr>
                <w:top w:val="none" w:sz="0" w:space="0" w:color="auto"/>
                <w:left w:val="none" w:sz="0" w:space="0" w:color="auto"/>
                <w:bottom w:val="none" w:sz="0" w:space="0" w:color="auto"/>
                <w:right w:val="none" w:sz="0" w:space="0" w:color="auto"/>
              </w:divBdr>
              <w:divsChild>
                <w:div w:id="1838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367">
          <w:marLeft w:val="0"/>
          <w:marRight w:val="0"/>
          <w:marTop w:val="0"/>
          <w:marBottom w:val="0"/>
          <w:divBdr>
            <w:top w:val="none" w:sz="0" w:space="0" w:color="auto"/>
            <w:left w:val="none" w:sz="0" w:space="0" w:color="auto"/>
            <w:bottom w:val="none" w:sz="0" w:space="0" w:color="auto"/>
            <w:right w:val="none" w:sz="0" w:space="0" w:color="auto"/>
          </w:divBdr>
          <w:divsChild>
            <w:div w:id="1464928823">
              <w:marLeft w:val="0"/>
              <w:marRight w:val="0"/>
              <w:marTop w:val="0"/>
              <w:marBottom w:val="0"/>
              <w:divBdr>
                <w:top w:val="none" w:sz="0" w:space="0" w:color="auto"/>
                <w:left w:val="none" w:sz="0" w:space="0" w:color="auto"/>
                <w:bottom w:val="none" w:sz="0" w:space="0" w:color="auto"/>
                <w:right w:val="none" w:sz="0" w:space="0" w:color="auto"/>
              </w:divBdr>
              <w:divsChild>
                <w:div w:id="11271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373">
          <w:marLeft w:val="0"/>
          <w:marRight w:val="0"/>
          <w:marTop w:val="0"/>
          <w:marBottom w:val="0"/>
          <w:divBdr>
            <w:top w:val="none" w:sz="0" w:space="0" w:color="auto"/>
            <w:left w:val="none" w:sz="0" w:space="0" w:color="auto"/>
            <w:bottom w:val="none" w:sz="0" w:space="0" w:color="auto"/>
            <w:right w:val="none" w:sz="0" w:space="0" w:color="auto"/>
          </w:divBdr>
          <w:divsChild>
            <w:div w:id="152569252">
              <w:marLeft w:val="0"/>
              <w:marRight w:val="0"/>
              <w:marTop w:val="0"/>
              <w:marBottom w:val="0"/>
              <w:divBdr>
                <w:top w:val="none" w:sz="0" w:space="0" w:color="auto"/>
                <w:left w:val="none" w:sz="0" w:space="0" w:color="auto"/>
                <w:bottom w:val="none" w:sz="0" w:space="0" w:color="auto"/>
                <w:right w:val="none" w:sz="0" w:space="0" w:color="auto"/>
              </w:divBdr>
              <w:divsChild>
                <w:div w:id="14931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1593">
      <w:bodyDiv w:val="1"/>
      <w:marLeft w:val="0"/>
      <w:marRight w:val="0"/>
      <w:marTop w:val="0"/>
      <w:marBottom w:val="0"/>
      <w:divBdr>
        <w:top w:val="none" w:sz="0" w:space="0" w:color="auto"/>
        <w:left w:val="none" w:sz="0" w:space="0" w:color="auto"/>
        <w:bottom w:val="none" w:sz="0" w:space="0" w:color="auto"/>
        <w:right w:val="none" w:sz="0" w:space="0" w:color="auto"/>
      </w:divBdr>
    </w:div>
    <w:div w:id="590814153">
      <w:bodyDiv w:val="1"/>
      <w:marLeft w:val="0"/>
      <w:marRight w:val="0"/>
      <w:marTop w:val="0"/>
      <w:marBottom w:val="0"/>
      <w:divBdr>
        <w:top w:val="none" w:sz="0" w:space="0" w:color="auto"/>
        <w:left w:val="none" w:sz="0" w:space="0" w:color="auto"/>
        <w:bottom w:val="none" w:sz="0" w:space="0" w:color="auto"/>
        <w:right w:val="none" w:sz="0" w:space="0" w:color="auto"/>
      </w:divBdr>
    </w:div>
    <w:div w:id="640621305">
      <w:bodyDiv w:val="1"/>
      <w:marLeft w:val="0"/>
      <w:marRight w:val="0"/>
      <w:marTop w:val="0"/>
      <w:marBottom w:val="0"/>
      <w:divBdr>
        <w:top w:val="none" w:sz="0" w:space="0" w:color="auto"/>
        <w:left w:val="none" w:sz="0" w:space="0" w:color="auto"/>
        <w:bottom w:val="none" w:sz="0" w:space="0" w:color="auto"/>
        <w:right w:val="none" w:sz="0" w:space="0" w:color="auto"/>
      </w:divBdr>
    </w:div>
    <w:div w:id="643773102">
      <w:bodyDiv w:val="1"/>
      <w:marLeft w:val="0"/>
      <w:marRight w:val="0"/>
      <w:marTop w:val="0"/>
      <w:marBottom w:val="0"/>
      <w:divBdr>
        <w:top w:val="none" w:sz="0" w:space="0" w:color="auto"/>
        <w:left w:val="none" w:sz="0" w:space="0" w:color="auto"/>
        <w:bottom w:val="none" w:sz="0" w:space="0" w:color="auto"/>
        <w:right w:val="none" w:sz="0" w:space="0" w:color="auto"/>
      </w:divBdr>
    </w:div>
    <w:div w:id="648244093">
      <w:bodyDiv w:val="1"/>
      <w:marLeft w:val="0"/>
      <w:marRight w:val="0"/>
      <w:marTop w:val="0"/>
      <w:marBottom w:val="0"/>
      <w:divBdr>
        <w:top w:val="none" w:sz="0" w:space="0" w:color="auto"/>
        <w:left w:val="none" w:sz="0" w:space="0" w:color="auto"/>
        <w:bottom w:val="none" w:sz="0" w:space="0" w:color="auto"/>
        <w:right w:val="none" w:sz="0" w:space="0" w:color="auto"/>
      </w:divBdr>
    </w:div>
    <w:div w:id="661011551">
      <w:bodyDiv w:val="1"/>
      <w:marLeft w:val="0"/>
      <w:marRight w:val="0"/>
      <w:marTop w:val="0"/>
      <w:marBottom w:val="0"/>
      <w:divBdr>
        <w:top w:val="none" w:sz="0" w:space="0" w:color="auto"/>
        <w:left w:val="none" w:sz="0" w:space="0" w:color="auto"/>
        <w:bottom w:val="none" w:sz="0" w:space="0" w:color="auto"/>
        <w:right w:val="none" w:sz="0" w:space="0" w:color="auto"/>
      </w:divBdr>
    </w:div>
    <w:div w:id="705761446">
      <w:bodyDiv w:val="1"/>
      <w:marLeft w:val="0"/>
      <w:marRight w:val="0"/>
      <w:marTop w:val="0"/>
      <w:marBottom w:val="0"/>
      <w:divBdr>
        <w:top w:val="none" w:sz="0" w:space="0" w:color="auto"/>
        <w:left w:val="none" w:sz="0" w:space="0" w:color="auto"/>
        <w:bottom w:val="none" w:sz="0" w:space="0" w:color="auto"/>
        <w:right w:val="none" w:sz="0" w:space="0" w:color="auto"/>
      </w:divBdr>
    </w:div>
    <w:div w:id="790981608">
      <w:bodyDiv w:val="1"/>
      <w:marLeft w:val="0"/>
      <w:marRight w:val="0"/>
      <w:marTop w:val="0"/>
      <w:marBottom w:val="0"/>
      <w:divBdr>
        <w:top w:val="none" w:sz="0" w:space="0" w:color="auto"/>
        <w:left w:val="none" w:sz="0" w:space="0" w:color="auto"/>
        <w:bottom w:val="none" w:sz="0" w:space="0" w:color="auto"/>
        <w:right w:val="none" w:sz="0" w:space="0" w:color="auto"/>
      </w:divBdr>
    </w:div>
    <w:div w:id="803693785">
      <w:bodyDiv w:val="1"/>
      <w:marLeft w:val="0"/>
      <w:marRight w:val="0"/>
      <w:marTop w:val="0"/>
      <w:marBottom w:val="0"/>
      <w:divBdr>
        <w:top w:val="none" w:sz="0" w:space="0" w:color="auto"/>
        <w:left w:val="none" w:sz="0" w:space="0" w:color="auto"/>
        <w:bottom w:val="none" w:sz="0" w:space="0" w:color="auto"/>
        <w:right w:val="none" w:sz="0" w:space="0" w:color="auto"/>
      </w:divBdr>
    </w:div>
    <w:div w:id="1005210237">
      <w:bodyDiv w:val="1"/>
      <w:marLeft w:val="0"/>
      <w:marRight w:val="0"/>
      <w:marTop w:val="0"/>
      <w:marBottom w:val="0"/>
      <w:divBdr>
        <w:top w:val="none" w:sz="0" w:space="0" w:color="auto"/>
        <w:left w:val="none" w:sz="0" w:space="0" w:color="auto"/>
        <w:bottom w:val="none" w:sz="0" w:space="0" w:color="auto"/>
        <w:right w:val="none" w:sz="0" w:space="0" w:color="auto"/>
      </w:divBdr>
    </w:div>
    <w:div w:id="1050374548">
      <w:bodyDiv w:val="1"/>
      <w:marLeft w:val="0"/>
      <w:marRight w:val="0"/>
      <w:marTop w:val="0"/>
      <w:marBottom w:val="0"/>
      <w:divBdr>
        <w:top w:val="none" w:sz="0" w:space="0" w:color="auto"/>
        <w:left w:val="none" w:sz="0" w:space="0" w:color="auto"/>
        <w:bottom w:val="none" w:sz="0" w:space="0" w:color="auto"/>
        <w:right w:val="none" w:sz="0" w:space="0" w:color="auto"/>
      </w:divBdr>
    </w:div>
    <w:div w:id="1068188425">
      <w:bodyDiv w:val="1"/>
      <w:marLeft w:val="0"/>
      <w:marRight w:val="0"/>
      <w:marTop w:val="0"/>
      <w:marBottom w:val="0"/>
      <w:divBdr>
        <w:top w:val="none" w:sz="0" w:space="0" w:color="auto"/>
        <w:left w:val="none" w:sz="0" w:space="0" w:color="auto"/>
        <w:bottom w:val="none" w:sz="0" w:space="0" w:color="auto"/>
        <w:right w:val="none" w:sz="0" w:space="0" w:color="auto"/>
      </w:divBdr>
    </w:div>
    <w:div w:id="1075006862">
      <w:bodyDiv w:val="1"/>
      <w:marLeft w:val="0"/>
      <w:marRight w:val="0"/>
      <w:marTop w:val="0"/>
      <w:marBottom w:val="0"/>
      <w:divBdr>
        <w:top w:val="none" w:sz="0" w:space="0" w:color="auto"/>
        <w:left w:val="none" w:sz="0" w:space="0" w:color="auto"/>
        <w:bottom w:val="none" w:sz="0" w:space="0" w:color="auto"/>
        <w:right w:val="none" w:sz="0" w:space="0" w:color="auto"/>
      </w:divBdr>
    </w:div>
    <w:div w:id="1114057202">
      <w:bodyDiv w:val="1"/>
      <w:marLeft w:val="0"/>
      <w:marRight w:val="0"/>
      <w:marTop w:val="0"/>
      <w:marBottom w:val="0"/>
      <w:divBdr>
        <w:top w:val="none" w:sz="0" w:space="0" w:color="auto"/>
        <w:left w:val="none" w:sz="0" w:space="0" w:color="auto"/>
        <w:bottom w:val="none" w:sz="0" w:space="0" w:color="auto"/>
        <w:right w:val="none" w:sz="0" w:space="0" w:color="auto"/>
      </w:divBdr>
    </w:div>
    <w:div w:id="1166627307">
      <w:bodyDiv w:val="1"/>
      <w:marLeft w:val="0"/>
      <w:marRight w:val="0"/>
      <w:marTop w:val="0"/>
      <w:marBottom w:val="0"/>
      <w:divBdr>
        <w:top w:val="none" w:sz="0" w:space="0" w:color="auto"/>
        <w:left w:val="none" w:sz="0" w:space="0" w:color="auto"/>
        <w:bottom w:val="none" w:sz="0" w:space="0" w:color="auto"/>
        <w:right w:val="none" w:sz="0" w:space="0" w:color="auto"/>
      </w:divBdr>
      <w:divsChild>
        <w:div w:id="428085778">
          <w:marLeft w:val="0"/>
          <w:marRight w:val="0"/>
          <w:marTop w:val="0"/>
          <w:marBottom w:val="0"/>
          <w:divBdr>
            <w:top w:val="none" w:sz="0" w:space="0" w:color="auto"/>
            <w:left w:val="none" w:sz="0" w:space="0" w:color="auto"/>
            <w:bottom w:val="none" w:sz="0" w:space="0" w:color="auto"/>
            <w:right w:val="none" w:sz="0" w:space="0" w:color="auto"/>
          </w:divBdr>
        </w:div>
        <w:div w:id="972096921">
          <w:marLeft w:val="0"/>
          <w:marRight w:val="0"/>
          <w:marTop w:val="0"/>
          <w:marBottom w:val="0"/>
          <w:divBdr>
            <w:top w:val="none" w:sz="0" w:space="0" w:color="auto"/>
            <w:left w:val="none" w:sz="0" w:space="0" w:color="auto"/>
            <w:bottom w:val="none" w:sz="0" w:space="0" w:color="auto"/>
            <w:right w:val="none" w:sz="0" w:space="0" w:color="auto"/>
          </w:divBdr>
          <w:divsChild>
            <w:div w:id="1247761405">
              <w:marLeft w:val="0"/>
              <w:marRight w:val="0"/>
              <w:marTop w:val="0"/>
              <w:marBottom w:val="0"/>
              <w:divBdr>
                <w:top w:val="none" w:sz="0" w:space="0" w:color="auto"/>
                <w:left w:val="none" w:sz="0" w:space="0" w:color="auto"/>
                <w:bottom w:val="none" w:sz="0" w:space="0" w:color="auto"/>
                <w:right w:val="none" w:sz="0" w:space="0" w:color="auto"/>
              </w:divBdr>
              <w:divsChild>
                <w:div w:id="1176456762">
                  <w:marLeft w:val="0"/>
                  <w:marRight w:val="0"/>
                  <w:marTop w:val="0"/>
                  <w:marBottom w:val="0"/>
                  <w:divBdr>
                    <w:top w:val="none" w:sz="0" w:space="0" w:color="auto"/>
                    <w:left w:val="none" w:sz="0" w:space="0" w:color="auto"/>
                    <w:bottom w:val="none" w:sz="0" w:space="0" w:color="auto"/>
                    <w:right w:val="none" w:sz="0" w:space="0" w:color="auto"/>
                  </w:divBdr>
                </w:div>
                <w:div w:id="89786947">
                  <w:marLeft w:val="0"/>
                  <w:marRight w:val="0"/>
                  <w:marTop w:val="0"/>
                  <w:marBottom w:val="0"/>
                  <w:divBdr>
                    <w:top w:val="none" w:sz="0" w:space="0" w:color="auto"/>
                    <w:left w:val="none" w:sz="0" w:space="0" w:color="auto"/>
                    <w:bottom w:val="none" w:sz="0" w:space="0" w:color="auto"/>
                    <w:right w:val="none" w:sz="0" w:space="0" w:color="auto"/>
                  </w:divBdr>
                  <w:divsChild>
                    <w:div w:id="863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81321">
          <w:marLeft w:val="0"/>
          <w:marRight w:val="0"/>
          <w:marTop w:val="0"/>
          <w:marBottom w:val="0"/>
          <w:divBdr>
            <w:top w:val="none" w:sz="0" w:space="0" w:color="auto"/>
            <w:left w:val="none" w:sz="0" w:space="0" w:color="auto"/>
            <w:bottom w:val="none" w:sz="0" w:space="0" w:color="auto"/>
            <w:right w:val="none" w:sz="0" w:space="0" w:color="auto"/>
          </w:divBdr>
          <w:divsChild>
            <w:div w:id="1378820784">
              <w:marLeft w:val="0"/>
              <w:marRight w:val="0"/>
              <w:marTop w:val="0"/>
              <w:marBottom w:val="0"/>
              <w:divBdr>
                <w:top w:val="none" w:sz="0" w:space="0" w:color="auto"/>
                <w:left w:val="none" w:sz="0" w:space="0" w:color="auto"/>
                <w:bottom w:val="none" w:sz="0" w:space="0" w:color="auto"/>
                <w:right w:val="none" w:sz="0" w:space="0" w:color="auto"/>
              </w:divBdr>
              <w:divsChild>
                <w:div w:id="13886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3333">
          <w:marLeft w:val="0"/>
          <w:marRight w:val="0"/>
          <w:marTop w:val="0"/>
          <w:marBottom w:val="0"/>
          <w:divBdr>
            <w:top w:val="none" w:sz="0" w:space="0" w:color="auto"/>
            <w:left w:val="none" w:sz="0" w:space="0" w:color="auto"/>
            <w:bottom w:val="none" w:sz="0" w:space="0" w:color="auto"/>
            <w:right w:val="none" w:sz="0" w:space="0" w:color="auto"/>
          </w:divBdr>
          <w:divsChild>
            <w:div w:id="55402506">
              <w:marLeft w:val="0"/>
              <w:marRight w:val="0"/>
              <w:marTop w:val="0"/>
              <w:marBottom w:val="0"/>
              <w:divBdr>
                <w:top w:val="none" w:sz="0" w:space="0" w:color="auto"/>
                <w:left w:val="none" w:sz="0" w:space="0" w:color="auto"/>
                <w:bottom w:val="none" w:sz="0" w:space="0" w:color="auto"/>
                <w:right w:val="none" w:sz="0" w:space="0" w:color="auto"/>
              </w:divBdr>
              <w:divsChild>
                <w:div w:id="3911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337">
      <w:bodyDiv w:val="1"/>
      <w:marLeft w:val="0"/>
      <w:marRight w:val="0"/>
      <w:marTop w:val="0"/>
      <w:marBottom w:val="0"/>
      <w:divBdr>
        <w:top w:val="none" w:sz="0" w:space="0" w:color="auto"/>
        <w:left w:val="none" w:sz="0" w:space="0" w:color="auto"/>
        <w:bottom w:val="none" w:sz="0" w:space="0" w:color="auto"/>
        <w:right w:val="none" w:sz="0" w:space="0" w:color="auto"/>
      </w:divBdr>
    </w:div>
    <w:div w:id="1247958391">
      <w:bodyDiv w:val="1"/>
      <w:marLeft w:val="0"/>
      <w:marRight w:val="0"/>
      <w:marTop w:val="0"/>
      <w:marBottom w:val="0"/>
      <w:divBdr>
        <w:top w:val="none" w:sz="0" w:space="0" w:color="auto"/>
        <w:left w:val="none" w:sz="0" w:space="0" w:color="auto"/>
        <w:bottom w:val="none" w:sz="0" w:space="0" w:color="auto"/>
        <w:right w:val="none" w:sz="0" w:space="0" w:color="auto"/>
      </w:divBdr>
    </w:div>
    <w:div w:id="1571310815">
      <w:bodyDiv w:val="1"/>
      <w:marLeft w:val="0"/>
      <w:marRight w:val="0"/>
      <w:marTop w:val="0"/>
      <w:marBottom w:val="0"/>
      <w:divBdr>
        <w:top w:val="none" w:sz="0" w:space="0" w:color="auto"/>
        <w:left w:val="none" w:sz="0" w:space="0" w:color="auto"/>
        <w:bottom w:val="none" w:sz="0" w:space="0" w:color="auto"/>
        <w:right w:val="none" w:sz="0" w:space="0" w:color="auto"/>
      </w:divBdr>
    </w:div>
    <w:div w:id="1595432158">
      <w:bodyDiv w:val="1"/>
      <w:marLeft w:val="0"/>
      <w:marRight w:val="0"/>
      <w:marTop w:val="0"/>
      <w:marBottom w:val="0"/>
      <w:divBdr>
        <w:top w:val="none" w:sz="0" w:space="0" w:color="auto"/>
        <w:left w:val="none" w:sz="0" w:space="0" w:color="auto"/>
        <w:bottom w:val="none" w:sz="0" w:space="0" w:color="auto"/>
        <w:right w:val="none" w:sz="0" w:space="0" w:color="auto"/>
      </w:divBdr>
    </w:div>
    <w:div w:id="1628050179">
      <w:bodyDiv w:val="1"/>
      <w:marLeft w:val="0"/>
      <w:marRight w:val="0"/>
      <w:marTop w:val="0"/>
      <w:marBottom w:val="0"/>
      <w:divBdr>
        <w:top w:val="none" w:sz="0" w:space="0" w:color="auto"/>
        <w:left w:val="none" w:sz="0" w:space="0" w:color="auto"/>
        <w:bottom w:val="none" w:sz="0" w:space="0" w:color="auto"/>
        <w:right w:val="none" w:sz="0" w:space="0" w:color="auto"/>
      </w:divBdr>
    </w:div>
    <w:div w:id="1686175779">
      <w:bodyDiv w:val="1"/>
      <w:marLeft w:val="0"/>
      <w:marRight w:val="0"/>
      <w:marTop w:val="0"/>
      <w:marBottom w:val="0"/>
      <w:divBdr>
        <w:top w:val="none" w:sz="0" w:space="0" w:color="auto"/>
        <w:left w:val="none" w:sz="0" w:space="0" w:color="auto"/>
        <w:bottom w:val="none" w:sz="0" w:space="0" w:color="auto"/>
        <w:right w:val="none" w:sz="0" w:space="0" w:color="auto"/>
      </w:divBdr>
    </w:div>
    <w:div w:id="1730302730">
      <w:bodyDiv w:val="1"/>
      <w:marLeft w:val="0"/>
      <w:marRight w:val="0"/>
      <w:marTop w:val="0"/>
      <w:marBottom w:val="0"/>
      <w:divBdr>
        <w:top w:val="none" w:sz="0" w:space="0" w:color="auto"/>
        <w:left w:val="none" w:sz="0" w:space="0" w:color="auto"/>
        <w:bottom w:val="none" w:sz="0" w:space="0" w:color="auto"/>
        <w:right w:val="none" w:sz="0" w:space="0" w:color="auto"/>
      </w:divBdr>
    </w:div>
    <w:div w:id="1749962916">
      <w:bodyDiv w:val="1"/>
      <w:marLeft w:val="0"/>
      <w:marRight w:val="0"/>
      <w:marTop w:val="0"/>
      <w:marBottom w:val="0"/>
      <w:divBdr>
        <w:top w:val="none" w:sz="0" w:space="0" w:color="auto"/>
        <w:left w:val="none" w:sz="0" w:space="0" w:color="auto"/>
        <w:bottom w:val="none" w:sz="0" w:space="0" w:color="auto"/>
        <w:right w:val="none" w:sz="0" w:space="0" w:color="auto"/>
      </w:divBdr>
    </w:div>
    <w:div w:id="1763793179">
      <w:bodyDiv w:val="1"/>
      <w:marLeft w:val="0"/>
      <w:marRight w:val="0"/>
      <w:marTop w:val="0"/>
      <w:marBottom w:val="0"/>
      <w:divBdr>
        <w:top w:val="none" w:sz="0" w:space="0" w:color="auto"/>
        <w:left w:val="none" w:sz="0" w:space="0" w:color="auto"/>
        <w:bottom w:val="none" w:sz="0" w:space="0" w:color="auto"/>
        <w:right w:val="none" w:sz="0" w:space="0" w:color="auto"/>
      </w:divBdr>
    </w:div>
    <w:div w:id="1836994051">
      <w:bodyDiv w:val="1"/>
      <w:marLeft w:val="0"/>
      <w:marRight w:val="0"/>
      <w:marTop w:val="0"/>
      <w:marBottom w:val="0"/>
      <w:divBdr>
        <w:top w:val="none" w:sz="0" w:space="0" w:color="auto"/>
        <w:left w:val="none" w:sz="0" w:space="0" w:color="auto"/>
        <w:bottom w:val="none" w:sz="0" w:space="0" w:color="auto"/>
        <w:right w:val="none" w:sz="0" w:space="0" w:color="auto"/>
      </w:divBdr>
    </w:div>
    <w:div w:id="1862746189">
      <w:bodyDiv w:val="1"/>
      <w:marLeft w:val="0"/>
      <w:marRight w:val="0"/>
      <w:marTop w:val="0"/>
      <w:marBottom w:val="0"/>
      <w:divBdr>
        <w:top w:val="none" w:sz="0" w:space="0" w:color="auto"/>
        <w:left w:val="none" w:sz="0" w:space="0" w:color="auto"/>
        <w:bottom w:val="none" w:sz="0" w:space="0" w:color="auto"/>
        <w:right w:val="none" w:sz="0" w:space="0" w:color="auto"/>
      </w:divBdr>
    </w:div>
    <w:div w:id="1892115628">
      <w:bodyDiv w:val="1"/>
      <w:marLeft w:val="0"/>
      <w:marRight w:val="0"/>
      <w:marTop w:val="0"/>
      <w:marBottom w:val="0"/>
      <w:divBdr>
        <w:top w:val="none" w:sz="0" w:space="0" w:color="auto"/>
        <w:left w:val="none" w:sz="0" w:space="0" w:color="auto"/>
        <w:bottom w:val="none" w:sz="0" w:space="0" w:color="auto"/>
        <w:right w:val="none" w:sz="0" w:space="0" w:color="auto"/>
      </w:divBdr>
    </w:div>
    <w:div w:id="2044281922">
      <w:bodyDiv w:val="1"/>
      <w:marLeft w:val="0"/>
      <w:marRight w:val="0"/>
      <w:marTop w:val="0"/>
      <w:marBottom w:val="0"/>
      <w:divBdr>
        <w:top w:val="none" w:sz="0" w:space="0" w:color="auto"/>
        <w:left w:val="none" w:sz="0" w:space="0" w:color="auto"/>
        <w:bottom w:val="none" w:sz="0" w:space="0" w:color="auto"/>
        <w:right w:val="none" w:sz="0" w:space="0" w:color="auto"/>
      </w:divBdr>
    </w:div>
    <w:div w:id="207273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e.wikipedia.org/wiki/Energy_Star" TargetMode="External"/><Relationship Id="rId18" Type="http://schemas.openxmlformats.org/officeDocument/2006/relationships/hyperlink" Target="https://de.wikipedia.org/wiki/Energy_Sta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e.wikipedia.org/wiki/Energy_Star" TargetMode="External"/><Relationship Id="rId17" Type="http://schemas.openxmlformats.org/officeDocument/2006/relationships/hyperlink" Target="https://tcocertified.de/" TargetMode="External"/><Relationship Id="rId2" Type="http://schemas.openxmlformats.org/officeDocument/2006/relationships/customXml" Target="../customXml/item2.xml"/><Relationship Id="rId16" Type="http://schemas.openxmlformats.org/officeDocument/2006/relationships/hyperlink" Target="https://www.blauer-engel.d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de.wikipedia.org/wiki/Umweltzeiche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utopia.de/siegel/tco-siegel-das-strenge-it-label-aus-schwed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ACB238-4F16-44A3-8681-F36BD6E5B3A4}">
  <ds:schemaRefs>
    <ds:schemaRef ds:uri="http://schemas.microsoft.com/sharepoint/v3/contenttype/forms"/>
  </ds:schemaRefs>
</ds:datastoreItem>
</file>

<file path=customXml/itemProps2.xml><?xml version="1.0" encoding="utf-8"?>
<ds:datastoreItem xmlns:ds="http://schemas.openxmlformats.org/officeDocument/2006/customXml" ds:itemID="{9A9A3434-4928-4AEF-8387-BE564D3BD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A728E-8CDE-4BC0-AF18-395B209D0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a4ff7-fcc1-4e26-938b-0e9901329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6351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Infoblatt Computerkategorien</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Infoblatt Computerkategorien</dc:title>
  <dc:subject/>
  <dc:creator>stefan@aprath.net</dc:creator>
  <cp:keywords/>
  <cp:lastModifiedBy>Stefan Aprath</cp:lastModifiedBy>
  <cp:revision>7</cp:revision>
  <cp:lastPrinted>2019-09-26T17:47:00Z</cp:lastPrinted>
  <dcterms:created xsi:type="dcterms:W3CDTF">2020-11-26T11:22:00Z</dcterms:created>
  <dcterms:modified xsi:type="dcterms:W3CDTF">2020-11-30T16:42:00Z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