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20" w:rsidRDefault="00A57D20" w:rsidP="00900324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40"/>
          <w:szCs w:val="40"/>
          <w:lang w:val="es"/>
        </w:rPr>
      </w:pPr>
      <w:r>
        <w:rPr>
          <w:rFonts w:ascii="Arial" w:eastAsiaTheme="minorHAnsi" w:hAnsi="Arial" w:cs="Arial"/>
          <w:b/>
          <w:bCs/>
          <w:sz w:val="20"/>
          <w:szCs w:val="20"/>
          <w:lang w:val="es"/>
        </w:rPr>
        <w:t>ESCUELA PRIVADA TARAGÜI</w:t>
      </w:r>
      <w:r>
        <w:rPr>
          <w:rFonts w:ascii="Arial" w:eastAsiaTheme="minorHAnsi" w:hAnsi="Arial" w:cs="Arial"/>
          <w:b/>
          <w:bCs/>
          <w:sz w:val="40"/>
          <w:szCs w:val="40"/>
          <w:lang w:val="es"/>
        </w:rPr>
        <w:t xml:space="preserve">    </w:t>
      </w:r>
      <w:r>
        <w:rPr>
          <w:rFonts w:ascii="Arial" w:eastAsiaTheme="minorHAnsi" w:hAnsi="Arial" w:cs="Arial"/>
          <w:b/>
          <w:bCs/>
          <w:noProof/>
          <w:sz w:val="40"/>
          <w:szCs w:val="40"/>
          <w:lang w:val="es-AR" w:eastAsia="es-AR"/>
        </w:rPr>
        <w:drawing>
          <wp:inline distT="0" distB="0" distL="0" distR="0">
            <wp:extent cx="428625" cy="285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4" w:rsidRDefault="00900324" w:rsidP="00A57D2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u w:val="single"/>
          <w:lang w:val="es"/>
        </w:rPr>
      </w:pPr>
    </w:p>
    <w:p w:rsidR="00A57D20" w:rsidRDefault="00A57D20" w:rsidP="00A57D2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u w:val="single"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Trabajos Prácticos de Economía de 5to Año</w:t>
      </w:r>
    </w:p>
    <w:p w:rsidR="00A57D20" w:rsidRDefault="00A57D20" w:rsidP="00A57D2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 xml:space="preserve">Profesora: </w:t>
      </w:r>
      <w:r>
        <w:rPr>
          <w:rFonts w:ascii="Arial" w:eastAsiaTheme="minorHAnsi" w:hAnsi="Arial" w:cs="Arial"/>
          <w:b/>
          <w:bCs/>
          <w:lang w:val="es"/>
        </w:rPr>
        <w:t>Ramírez, María  Laura</w:t>
      </w:r>
    </w:p>
    <w:p w:rsidR="00A57D20" w:rsidRDefault="00A57D20" w:rsidP="00A57D2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Correo</w:t>
      </w:r>
      <w:r>
        <w:rPr>
          <w:rFonts w:ascii="Arial" w:eastAsiaTheme="minorHAnsi" w:hAnsi="Arial" w:cs="Arial"/>
          <w:b/>
          <w:bCs/>
          <w:lang w:val="es"/>
        </w:rPr>
        <w:t xml:space="preserve">: </w:t>
      </w:r>
      <w:hyperlink r:id="rId7" w:history="1">
        <w:r>
          <w:rPr>
            <w:rFonts w:ascii="Arial" w:eastAsiaTheme="minorHAnsi" w:hAnsi="Arial" w:cs="Arial"/>
            <w:b/>
            <w:bCs/>
            <w:color w:val="0000FF"/>
            <w:u w:val="single"/>
            <w:lang w:val="es"/>
          </w:rPr>
          <w:t>marialaurara3110@gmail.com</w:t>
        </w:r>
      </w:hyperlink>
    </w:p>
    <w:p w:rsidR="00A57D20" w:rsidRPr="00A57D20" w:rsidRDefault="00A57D20" w:rsidP="00A57D2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Fecha de entrega:</w:t>
      </w:r>
      <w:r>
        <w:rPr>
          <w:rFonts w:ascii="Arial" w:eastAsiaTheme="minorHAnsi" w:hAnsi="Arial" w:cs="Arial"/>
          <w:b/>
          <w:bCs/>
          <w:lang w:val="es"/>
        </w:rPr>
        <w:t xml:space="preserve"> 03/04/20  </w:t>
      </w:r>
      <w:proofErr w:type="spellStart"/>
      <w:r>
        <w:rPr>
          <w:rFonts w:ascii="Arial" w:eastAsiaTheme="minorHAnsi" w:hAnsi="Arial" w:cs="Arial"/>
          <w:b/>
          <w:bCs/>
          <w:lang w:val="es"/>
        </w:rPr>
        <w:t>Cel</w:t>
      </w:r>
      <w:proofErr w:type="spellEnd"/>
      <w:r>
        <w:rPr>
          <w:rFonts w:ascii="Arial" w:eastAsiaTheme="minorHAnsi" w:hAnsi="Arial" w:cs="Arial"/>
          <w:b/>
          <w:bCs/>
          <w:lang w:val="es"/>
        </w:rPr>
        <w:t>: 3794222037</w:t>
      </w:r>
    </w:p>
    <w:p w:rsidR="00A57D20" w:rsidRDefault="00A57D20" w:rsidP="00A57D20">
      <w:pPr>
        <w:rPr>
          <w:rFonts w:ascii="Arial" w:hAnsi="Arial" w:cs="Arial"/>
          <w:b/>
        </w:rPr>
      </w:pPr>
      <w:r w:rsidRPr="00834873">
        <w:rPr>
          <w:rFonts w:ascii="Arial" w:hAnsi="Arial" w:cs="Arial"/>
          <w:b/>
          <w:u w:val="single"/>
        </w:rPr>
        <w:t>Actividad Nº 4:</w:t>
      </w:r>
      <w:r w:rsidRPr="00834873">
        <w:rPr>
          <w:rFonts w:ascii="Arial" w:hAnsi="Arial" w:cs="Arial"/>
          <w:b/>
        </w:rPr>
        <w:t xml:space="preserve">    El problema económico. </w:t>
      </w:r>
    </w:p>
    <w:p w:rsidR="00A57D20" w:rsidRPr="00A57D20" w:rsidRDefault="00A57D20" w:rsidP="00A57D20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lang w:val="es"/>
        </w:rPr>
        <w:t>Respond</w:t>
      </w:r>
      <w:r>
        <w:rPr>
          <w:rFonts w:ascii="Arial" w:eastAsiaTheme="minorHAnsi" w:hAnsi="Arial" w:cs="Arial"/>
          <w:b/>
          <w:bCs/>
          <w:lang w:val="es"/>
        </w:rPr>
        <w:t>e a las siguientes actividades:</w:t>
      </w:r>
    </w:p>
    <w:p w:rsidR="00A57D20" w:rsidRPr="00834873" w:rsidRDefault="00A57D20" w:rsidP="00A57D20">
      <w:pPr>
        <w:numPr>
          <w:ilvl w:val="0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 xml:space="preserve">Explicar en </w:t>
      </w:r>
      <w:r w:rsidRPr="00834873">
        <w:rPr>
          <w:rFonts w:ascii="Arial" w:hAnsi="Arial" w:cs="Arial"/>
          <w:b/>
        </w:rPr>
        <w:t>qué</w:t>
      </w:r>
      <w:r w:rsidRPr="00834873">
        <w:rPr>
          <w:rFonts w:ascii="Arial" w:hAnsi="Arial" w:cs="Arial"/>
          <w:b/>
        </w:rPr>
        <w:t xml:space="preserve"> consiste el problema económico.</w:t>
      </w:r>
    </w:p>
    <w:p w:rsidR="00A57D20" w:rsidRPr="00834873" w:rsidRDefault="00A57D20" w:rsidP="00A57D20">
      <w:pPr>
        <w:numPr>
          <w:ilvl w:val="0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¿Por qué se considera el problema de la escasez relativa? Explicar brevemente.</w:t>
      </w:r>
    </w:p>
    <w:p w:rsidR="00A57D20" w:rsidRPr="00834873" w:rsidRDefault="00A57D20" w:rsidP="00A57D20">
      <w:pPr>
        <w:numPr>
          <w:ilvl w:val="0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¿A qué se llaman actividades económicas?</w:t>
      </w:r>
    </w:p>
    <w:p w:rsidR="00A57D20" w:rsidRPr="00834873" w:rsidRDefault="00A57D20" w:rsidP="00A57D20">
      <w:pPr>
        <w:numPr>
          <w:ilvl w:val="0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¿Cómo se relacionan las actividades económicas con el problema de la escasez?</w:t>
      </w:r>
      <w:r w:rsidR="00900324">
        <w:rPr>
          <w:rFonts w:ascii="Arial" w:hAnsi="Arial" w:cs="Arial"/>
          <w:b/>
        </w:rPr>
        <w:t xml:space="preserve"> Dar ejemplos</w:t>
      </w:r>
      <w:bookmarkStart w:id="0" w:name="_GoBack"/>
      <w:bookmarkEnd w:id="0"/>
    </w:p>
    <w:p w:rsidR="00A57D20" w:rsidRPr="00834873" w:rsidRDefault="00A57D20" w:rsidP="00A57D20">
      <w:pPr>
        <w:numPr>
          <w:ilvl w:val="0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Analizar los siguientes enunciados y determinar si son actividades económicas o no: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Comprar una casa.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Pasear al perro.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Fabricar una mesa.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Trabajo de un obrero en una fabrica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Vender un auto.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Practicar tenis.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Realizar tareas hogareñas.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Realizar tareas de costuras.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Cursar el secundario en la escuela.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Comprar ropa.</w:t>
      </w:r>
    </w:p>
    <w:p w:rsidR="00A57D20" w:rsidRPr="00834873" w:rsidRDefault="00A57D20" w:rsidP="00A57D20">
      <w:pPr>
        <w:numPr>
          <w:ilvl w:val="1"/>
          <w:numId w:val="1"/>
        </w:numPr>
        <w:rPr>
          <w:rFonts w:ascii="Arial" w:hAnsi="Arial" w:cs="Arial"/>
          <w:b/>
        </w:rPr>
      </w:pPr>
      <w:r w:rsidRPr="00834873">
        <w:rPr>
          <w:rFonts w:ascii="Arial" w:hAnsi="Arial" w:cs="Arial"/>
          <w:b/>
        </w:rPr>
        <w:t>Construir el muro de mi casa.</w:t>
      </w:r>
    </w:p>
    <w:p w:rsidR="002E28FF" w:rsidRDefault="002E28FF"/>
    <w:sectPr w:rsidR="002E2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3677B"/>
    <w:multiLevelType w:val="hybridMultilevel"/>
    <w:tmpl w:val="6D08277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20"/>
    <w:rsid w:val="002E28FF"/>
    <w:rsid w:val="00900324"/>
    <w:rsid w:val="00A5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20"/>
    <w:rPr>
      <w:rFonts w:ascii="Calibri" w:eastAsia="Times New Roman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D20"/>
    <w:rPr>
      <w:rFonts w:ascii="Tahoma" w:eastAsia="Times New Roman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20"/>
    <w:rPr>
      <w:rFonts w:ascii="Calibri" w:eastAsia="Times New Roman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D20"/>
    <w:rPr>
      <w:rFonts w:ascii="Tahoma" w:eastAsia="Times New Roman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laurara31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2020-03-26T13:24:00Z</dcterms:created>
  <dcterms:modified xsi:type="dcterms:W3CDTF">2020-03-26T13:53:00Z</dcterms:modified>
</cp:coreProperties>
</file>