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506A" w:rsidRPr="0063506A" w:rsidRDefault="0063506A" w:rsidP="0063506A">
      <w:pPr>
        <w:autoSpaceDE w:val="0"/>
        <w:autoSpaceDN w:val="0"/>
        <w:adjustRightInd w:val="0"/>
        <w:jc w:val="center"/>
        <w:rPr>
          <w:rFonts w:ascii="Arial" w:eastAsiaTheme="minorHAnsi" w:hAnsi="Arial" w:cs="Arial"/>
          <w:b/>
          <w:bCs/>
          <w:sz w:val="40"/>
          <w:szCs w:val="40"/>
          <w:lang w:val="es"/>
        </w:rPr>
      </w:pPr>
      <w:r>
        <w:rPr>
          <w:rFonts w:ascii="Arial" w:eastAsiaTheme="minorHAnsi" w:hAnsi="Arial" w:cs="Arial"/>
          <w:b/>
          <w:bCs/>
          <w:sz w:val="20"/>
          <w:szCs w:val="20"/>
          <w:lang w:val="es"/>
        </w:rPr>
        <w:t>ESCUELA PRIVADA TARAGÜI</w:t>
      </w:r>
      <w:r>
        <w:rPr>
          <w:rFonts w:ascii="Arial" w:eastAsiaTheme="minorHAnsi" w:hAnsi="Arial" w:cs="Arial"/>
          <w:b/>
          <w:bCs/>
          <w:sz w:val="40"/>
          <w:szCs w:val="40"/>
          <w:lang w:val="es"/>
        </w:rPr>
        <w:t xml:space="preserve">    </w:t>
      </w:r>
      <w:r>
        <w:rPr>
          <w:rFonts w:ascii="Arial" w:eastAsiaTheme="minorHAnsi" w:hAnsi="Arial" w:cs="Arial"/>
          <w:b/>
          <w:bCs/>
          <w:noProof/>
          <w:sz w:val="40"/>
          <w:szCs w:val="40"/>
          <w:lang w:val="es-AR" w:eastAsia="es-AR"/>
        </w:rPr>
        <w:drawing>
          <wp:inline distT="0" distB="0" distL="0" distR="0" wp14:anchorId="49575097" wp14:editId="35BB8F31">
            <wp:extent cx="438150" cy="295275"/>
            <wp:effectExtent l="0" t="0" r="0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4683" w:rsidRDefault="00A44683" w:rsidP="00A44683">
      <w:pPr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>Trabajos Prácticos de Economía</w:t>
      </w:r>
      <w:r w:rsidR="004B7D19">
        <w:rPr>
          <w:rFonts w:ascii="Arial" w:hAnsi="Arial" w:cs="Arial"/>
          <w:b/>
          <w:u w:val="single"/>
        </w:rPr>
        <w:t xml:space="preserve"> de 6</w:t>
      </w:r>
      <w:r>
        <w:rPr>
          <w:rFonts w:ascii="Arial" w:hAnsi="Arial" w:cs="Arial"/>
          <w:b/>
          <w:u w:val="single"/>
        </w:rPr>
        <w:t>to Año</w:t>
      </w:r>
    </w:p>
    <w:p w:rsidR="00A44683" w:rsidRDefault="00A44683" w:rsidP="00A44683">
      <w:pPr>
        <w:rPr>
          <w:rFonts w:ascii="Arial" w:hAnsi="Arial" w:cs="Arial"/>
          <w:b/>
        </w:rPr>
      </w:pPr>
      <w:r>
        <w:rPr>
          <w:rFonts w:ascii="Arial" w:hAnsi="Arial" w:cs="Arial"/>
          <w:b/>
          <w:u w:val="single"/>
        </w:rPr>
        <w:t xml:space="preserve">Profesora: </w:t>
      </w:r>
      <w:r w:rsidRPr="0050242C">
        <w:rPr>
          <w:rFonts w:ascii="Arial" w:hAnsi="Arial" w:cs="Arial"/>
          <w:b/>
        </w:rPr>
        <w:t>Ramírez, María  Laura</w:t>
      </w:r>
    </w:p>
    <w:p w:rsidR="005F0BBA" w:rsidRDefault="00994206">
      <w:pPr>
        <w:rPr>
          <w:rFonts w:ascii="Arial" w:hAnsi="Arial" w:cs="Arial"/>
          <w:b/>
        </w:rPr>
      </w:pPr>
      <w:r w:rsidRPr="00994206">
        <w:rPr>
          <w:rFonts w:ascii="Arial" w:hAnsi="Arial" w:cs="Arial"/>
          <w:b/>
          <w:u w:val="single"/>
        </w:rPr>
        <w:t>Correo</w:t>
      </w:r>
      <w:r>
        <w:rPr>
          <w:rFonts w:ascii="Arial" w:hAnsi="Arial" w:cs="Arial"/>
          <w:b/>
        </w:rPr>
        <w:t xml:space="preserve">: </w:t>
      </w:r>
      <w:hyperlink r:id="rId10" w:history="1">
        <w:r w:rsidR="00B86531" w:rsidRPr="003545A1">
          <w:rPr>
            <w:rStyle w:val="Hipervnculo"/>
            <w:rFonts w:ascii="Arial" w:hAnsi="Arial" w:cs="Arial"/>
            <w:b/>
          </w:rPr>
          <w:t>marialaurara3110@gmail.com</w:t>
        </w:r>
      </w:hyperlink>
    </w:p>
    <w:p w:rsidR="00B86531" w:rsidRPr="00086C4F" w:rsidRDefault="00B86531">
      <w:pPr>
        <w:rPr>
          <w:rFonts w:ascii="Arial" w:hAnsi="Arial" w:cs="Arial"/>
          <w:b/>
        </w:rPr>
      </w:pPr>
      <w:r w:rsidRPr="00B86531">
        <w:rPr>
          <w:rFonts w:ascii="Arial" w:hAnsi="Arial" w:cs="Arial"/>
          <w:b/>
          <w:u w:val="single"/>
        </w:rPr>
        <w:t>Fecha de entrega</w:t>
      </w:r>
      <w:r>
        <w:rPr>
          <w:rFonts w:ascii="Arial" w:hAnsi="Arial" w:cs="Arial"/>
          <w:b/>
        </w:rPr>
        <w:t>: 03/04/20</w:t>
      </w:r>
      <w:r w:rsidR="0063506A">
        <w:rPr>
          <w:rFonts w:ascii="Arial" w:hAnsi="Arial" w:cs="Arial"/>
          <w:b/>
        </w:rPr>
        <w:t xml:space="preserve">  </w:t>
      </w:r>
      <w:proofErr w:type="spellStart"/>
      <w:r w:rsidR="0063506A">
        <w:rPr>
          <w:rFonts w:ascii="Arial" w:hAnsi="Arial" w:cs="Arial"/>
          <w:b/>
        </w:rPr>
        <w:t>Cel</w:t>
      </w:r>
      <w:proofErr w:type="spellEnd"/>
      <w:r w:rsidR="0063506A">
        <w:rPr>
          <w:rFonts w:ascii="Arial" w:hAnsi="Arial" w:cs="Arial"/>
          <w:b/>
        </w:rPr>
        <w:t>: 3794222037</w:t>
      </w:r>
      <w:bookmarkStart w:id="0" w:name="_GoBack"/>
      <w:bookmarkEnd w:id="0"/>
    </w:p>
    <w:p w:rsidR="00A44683" w:rsidRPr="00834873" w:rsidRDefault="00A44683" w:rsidP="00A44683">
      <w:pPr>
        <w:rPr>
          <w:rFonts w:ascii="Arial" w:hAnsi="Arial" w:cs="Arial"/>
          <w:b/>
        </w:rPr>
      </w:pPr>
      <w:r w:rsidRPr="00834873">
        <w:rPr>
          <w:rFonts w:ascii="Arial" w:hAnsi="Arial" w:cs="Arial"/>
          <w:b/>
          <w:u w:val="single"/>
        </w:rPr>
        <w:t>Actividad Nº 1:</w:t>
      </w:r>
      <w:r w:rsidRPr="00834873">
        <w:rPr>
          <w:rFonts w:ascii="Arial" w:hAnsi="Arial" w:cs="Arial"/>
          <w:b/>
        </w:rPr>
        <w:t xml:space="preserve">    </w:t>
      </w:r>
      <w:r>
        <w:rPr>
          <w:rFonts w:ascii="Arial" w:hAnsi="Arial" w:cs="Arial"/>
          <w:b/>
        </w:rPr>
        <w:t>Macroeconomía.</w:t>
      </w:r>
    </w:p>
    <w:p w:rsidR="00A44683" w:rsidRDefault="00A44683" w:rsidP="00A44683">
      <w:pPr>
        <w:pStyle w:val="ListParagraph"/>
        <w:ind w:left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R</w:t>
      </w:r>
      <w:r w:rsidRPr="00834873">
        <w:rPr>
          <w:rFonts w:ascii="Arial" w:hAnsi="Arial" w:cs="Arial"/>
          <w:b/>
        </w:rPr>
        <w:t>esponde a las siguientes actividades:</w:t>
      </w:r>
    </w:p>
    <w:p w:rsidR="00A44683" w:rsidRDefault="00A44683" w:rsidP="00A44683">
      <w:pPr>
        <w:pStyle w:val="ListParagraph"/>
        <w:numPr>
          <w:ilvl w:val="0"/>
          <w:numId w:val="1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Distinguir entre el enfoque de Microeconomía y la Macroeconomía.</w:t>
      </w:r>
    </w:p>
    <w:p w:rsidR="00A44683" w:rsidRDefault="00A44683" w:rsidP="00A44683">
      <w:pPr>
        <w:pStyle w:val="ListParagraph"/>
        <w:numPr>
          <w:ilvl w:val="0"/>
          <w:numId w:val="1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Define la Política Macroeconomía.</w:t>
      </w:r>
    </w:p>
    <w:p w:rsidR="00A44683" w:rsidRDefault="00A44683" w:rsidP="00A44683">
      <w:pPr>
        <w:pStyle w:val="ListParagraph"/>
        <w:numPr>
          <w:ilvl w:val="0"/>
          <w:numId w:val="1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Explica brevemente los objetivos de la Política Macroeconómica.</w:t>
      </w:r>
    </w:p>
    <w:p w:rsidR="00A44683" w:rsidRDefault="00A44683" w:rsidP="00A44683">
      <w:pPr>
        <w:pStyle w:val="ListParagraph"/>
        <w:numPr>
          <w:ilvl w:val="0"/>
          <w:numId w:val="1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Observa las siguientes imágenes y coloca de bajo de cada una de ellas que tipo de objetivo de la Política Macroeconómica corresponde:</w:t>
      </w:r>
    </w:p>
    <w:p w:rsidR="0042337D" w:rsidRDefault="0042337D" w:rsidP="0042337D">
      <w:pPr>
        <w:pStyle w:val="ListParagraph"/>
        <w:rPr>
          <w:rFonts w:ascii="Arial" w:hAnsi="Arial" w:cs="Arial"/>
          <w:b/>
        </w:rPr>
      </w:pPr>
    </w:p>
    <w:p w:rsidR="00A44683" w:rsidRDefault="00CA4837" w:rsidP="00CA4837">
      <w:pPr>
        <w:pStyle w:val="ListParagraph"/>
        <w:rPr>
          <w:rFonts w:ascii="Arial" w:hAnsi="Arial" w:cs="Arial"/>
          <w:b/>
        </w:rPr>
      </w:pPr>
      <w:r>
        <w:rPr>
          <w:noProof/>
          <w:lang w:eastAsia="es-AR"/>
        </w:rPr>
        <w:drawing>
          <wp:inline distT="0" distB="0" distL="0" distR="0" wp14:anchorId="65D27932" wp14:editId="56806F5B">
            <wp:extent cx="1809750" cy="1257300"/>
            <wp:effectExtent l="0" t="0" r="0" b="0"/>
            <wp:docPr id="2" name="Imagen 2" descr="Resultado de imagen de imagenes de objetivos de la politica macroeconomi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de imagenes de objetivos de la politica macroeconomica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</w:rPr>
        <w:t xml:space="preserve">                   </w:t>
      </w:r>
      <w:r>
        <w:rPr>
          <w:noProof/>
          <w:lang w:eastAsia="es-AR"/>
        </w:rPr>
        <w:drawing>
          <wp:inline distT="0" distB="0" distL="0" distR="0" wp14:anchorId="40F10B29" wp14:editId="7A460B11">
            <wp:extent cx="1854129" cy="1181100"/>
            <wp:effectExtent l="0" t="0" r="0" b="0"/>
            <wp:docPr id="3" name="Imagen 3" descr="C:\Users\Usuario\Pictures\imag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uario\Pictures\images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4129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</w:rPr>
        <w:t xml:space="preserve">   </w:t>
      </w:r>
    </w:p>
    <w:p w:rsidR="00CA4837" w:rsidRDefault="00CA4837" w:rsidP="00CA4837">
      <w:pPr>
        <w:pStyle w:val="ListParagraph"/>
        <w:rPr>
          <w:rFonts w:ascii="Arial" w:hAnsi="Arial" w:cs="Arial"/>
          <w:b/>
        </w:rPr>
      </w:pPr>
      <w:r>
        <w:rPr>
          <w:rFonts w:ascii="Arial" w:hAnsi="Arial" w:cs="Arial"/>
          <w:b/>
        </w:rPr>
        <w:t>--------------------------------------                   ----------------------------------------</w:t>
      </w:r>
    </w:p>
    <w:p w:rsidR="00CA4837" w:rsidRDefault="00CA4837" w:rsidP="00CA4837">
      <w:pPr>
        <w:pStyle w:val="ListParagraph"/>
        <w:rPr>
          <w:rFonts w:ascii="Arial" w:hAnsi="Arial" w:cs="Arial"/>
          <w:b/>
        </w:rPr>
      </w:pPr>
      <w:r>
        <w:rPr>
          <w:noProof/>
          <w:lang w:eastAsia="es-AR"/>
        </w:rPr>
        <w:drawing>
          <wp:inline distT="0" distB="0" distL="0" distR="0" wp14:anchorId="4EEF5132" wp14:editId="4E0ACC6C">
            <wp:extent cx="2057400" cy="1407993"/>
            <wp:effectExtent l="0" t="0" r="0" b="1905"/>
            <wp:docPr id="4" name="Imagen 4" descr="C:\Users\Usuario\Pictures\diego-castaneda-sopitas-foto-pleca-1120x58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uario\Pictures\diego-castaneda-sopitas-foto-pleca-1120x581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4790" cy="14130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</w:rPr>
        <w:t xml:space="preserve">               </w:t>
      </w:r>
      <w:r>
        <w:rPr>
          <w:noProof/>
          <w:lang w:eastAsia="es-AR"/>
        </w:rPr>
        <w:drawing>
          <wp:inline distT="0" distB="0" distL="0" distR="0" wp14:anchorId="78A1E0B1" wp14:editId="7535D50B">
            <wp:extent cx="2189969" cy="1457325"/>
            <wp:effectExtent l="0" t="0" r="1270" b="0"/>
            <wp:docPr id="5" name="Imagen 5" descr="C:\Users\Usuario\Pictures\descarg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uario\Pictures\descarga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9969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4837" w:rsidRDefault="00CA4837" w:rsidP="00CA4837">
      <w:pPr>
        <w:pStyle w:val="ListParagraph"/>
        <w:rPr>
          <w:rFonts w:ascii="Arial" w:hAnsi="Arial" w:cs="Arial"/>
          <w:b/>
        </w:rPr>
      </w:pPr>
      <w:r>
        <w:rPr>
          <w:rFonts w:ascii="Arial" w:hAnsi="Arial" w:cs="Arial"/>
          <w:b/>
        </w:rPr>
        <w:t>------------------------------------------                    -------------------------------------------</w:t>
      </w:r>
    </w:p>
    <w:p w:rsidR="00CA4837" w:rsidRDefault="00CA4837" w:rsidP="00CA4837">
      <w:pPr>
        <w:pStyle w:val="ListParagraph"/>
        <w:rPr>
          <w:rFonts w:ascii="Arial" w:hAnsi="Arial" w:cs="Arial"/>
          <w:b/>
        </w:rPr>
      </w:pPr>
      <w:r>
        <w:rPr>
          <w:noProof/>
          <w:lang w:eastAsia="es-AR"/>
        </w:rPr>
        <w:lastRenderedPageBreak/>
        <w:drawing>
          <wp:inline distT="0" distB="0" distL="0" distR="0" wp14:anchorId="0DB2302D" wp14:editId="07EED40A">
            <wp:extent cx="2238375" cy="1236553"/>
            <wp:effectExtent l="0" t="0" r="0" b="1905"/>
            <wp:docPr id="6" name="Imagen 6" descr="Resultado de imagen de imagenes de desemple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sultado de imagen de imagenes de desempleo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586" cy="12416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</w:rPr>
        <w:t xml:space="preserve">        </w:t>
      </w:r>
      <w:r>
        <w:rPr>
          <w:noProof/>
          <w:lang w:eastAsia="es-AR"/>
        </w:rPr>
        <w:drawing>
          <wp:inline distT="0" distB="0" distL="0" distR="0" wp14:anchorId="4453D77D" wp14:editId="5F7EA4EF">
            <wp:extent cx="2157894" cy="1362075"/>
            <wp:effectExtent l="0" t="0" r="0" b="0"/>
            <wp:docPr id="7" name="Imagen 7" descr="C:\Users\Usuario\Pictures\images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uario\Pictures\images (1)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7894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4837" w:rsidRDefault="00CA4837" w:rsidP="00CA4837">
      <w:pPr>
        <w:pStyle w:val="ListParagraph"/>
        <w:rPr>
          <w:rFonts w:ascii="Arial" w:hAnsi="Arial" w:cs="Arial"/>
          <w:b/>
        </w:rPr>
      </w:pPr>
      <w:r>
        <w:rPr>
          <w:rFonts w:ascii="Arial" w:hAnsi="Arial" w:cs="Arial"/>
          <w:b/>
        </w:rPr>
        <w:t>---------------------------------------------           --------------------------------------------</w:t>
      </w:r>
    </w:p>
    <w:p w:rsidR="007D12DF" w:rsidRDefault="007D12DF" w:rsidP="007D12DF">
      <w:pPr>
        <w:pStyle w:val="ListParagraph"/>
        <w:numPr>
          <w:ilvl w:val="0"/>
          <w:numId w:val="1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Buscar y recortar artículos periodísticos sobre </w:t>
      </w:r>
      <w:r>
        <w:rPr>
          <w:rFonts w:ascii="Arial" w:hAnsi="Arial" w:cs="Arial"/>
          <w:b/>
        </w:rPr>
        <w:t>el tipo</w:t>
      </w:r>
      <w:r>
        <w:rPr>
          <w:rFonts w:ascii="Arial" w:hAnsi="Arial" w:cs="Arial"/>
          <w:b/>
        </w:rPr>
        <w:t xml:space="preserve"> de objetivo de la Política </w:t>
      </w:r>
      <w:r>
        <w:rPr>
          <w:rFonts w:ascii="Arial" w:hAnsi="Arial" w:cs="Arial"/>
          <w:b/>
        </w:rPr>
        <w:t xml:space="preserve">Macroeconómica. </w:t>
      </w:r>
      <w:r>
        <w:rPr>
          <w:rFonts w:ascii="Arial" w:hAnsi="Arial" w:cs="Arial"/>
          <w:b/>
        </w:rPr>
        <w:t>Luego realizar una reflexión sobre cada recorte periodístico (tres recortes)</w:t>
      </w:r>
    </w:p>
    <w:p w:rsidR="00426668" w:rsidRDefault="00426668" w:rsidP="007D12DF">
      <w:pPr>
        <w:pStyle w:val="ListParagraph"/>
        <w:rPr>
          <w:rFonts w:ascii="Arial" w:hAnsi="Arial" w:cs="Arial"/>
          <w:b/>
        </w:rPr>
      </w:pPr>
    </w:p>
    <w:p w:rsidR="00426668" w:rsidRPr="00834873" w:rsidRDefault="00426668" w:rsidP="00426668">
      <w:pPr>
        <w:rPr>
          <w:rFonts w:ascii="Arial" w:hAnsi="Arial" w:cs="Arial"/>
          <w:b/>
        </w:rPr>
      </w:pPr>
      <w:r>
        <w:rPr>
          <w:rFonts w:ascii="Arial" w:hAnsi="Arial" w:cs="Arial"/>
          <w:b/>
          <w:u w:val="single"/>
        </w:rPr>
        <w:t>Actividad Nº 2</w:t>
      </w:r>
      <w:r w:rsidRPr="00834873">
        <w:rPr>
          <w:rFonts w:ascii="Arial" w:hAnsi="Arial" w:cs="Arial"/>
          <w:b/>
          <w:u w:val="single"/>
        </w:rPr>
        <w:t>:</w:t>
      </w:r>
      <w:r w:rsidRPr="00834873">
        <w:rPr>
          <w:rFonts w:ascii="Arial" w:hAnsi="Arial" w:cs="Arial"/>
          <w:b/>
        </w:rPr>
        <w:t xml:space="preserve">    </w:t>
      </w:r>
      <w:r>
        <w:rPr>
          <w:rFonts w:ascii="Arial" w:hAnsi="Arial" w:cs="Arial"/>
          <w:b/>
        </w:rPr>
        <w:t>La Contabilidad Nacional</w:t>
      </w:r>
      <w:r>
        <w:rPr>
          <w:rFonts w:ascii="Arial" w:hAnsi="Arial" w:cs="Arial"/>
          <w:b/>
        </w:rPr>
        <w:t>.</w:t>
      </w:r>
      <w:r>
        <w:rPr>
          <w:rFonts w:ascii="Arial" w:hAnsi="Arial" w:cs="Arial"/>
          <w:b/>
        </w:rPr>
        <w:t xml:space="preserve"> El Producto Nacional.</w:t>
      </w:r>
    </w:p>
    <w:p w:rsidR="00426668" w:rsidRDefault="00426668" w:rsidP="00426668">
      <w:pPr>
        <w:pStyle w:val="ListParagraph"/>
        <w:ind w:left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R</w:t>
      </w:r>
      <w:r w:rsidRPr="00834873">
        <w:rPr>
          <w:rFonts w:ascii="Arial" w:hAnsi="Arial" w:cs="Arial"/>
          <w:b/>
        </w:rPr>
        <w:t>esponde a las siguientes actividades:</w:t>
      </w:r>
    </w:p>
    <w:p w:rsidR="00426668" w:rsidRDefault="00954B7A" w:rsidP="00426668">
      <w:pPr>
        <w:pStyle w:val="ListParagraph"/>
        <w:numPr>
          <w:ilvl w:val="0"/>
          <w:numId w:val="2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¿Qué se entiende por Contabilidad Nacional?</w:t>
      </w:r>
    </w:p>
    <w:p w:rsidR="00954B7A" w:rsidRDefault="00954B7A" w:rsidP="00426668">
      <w:pPr>
        <w:pStyle w:val="ListParagraph"/>
        <w:numPr>
          <w:ilvl w:val="0"/>
          <w:numId w:val="2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Define el Producto o Ingreso Nacional.</w:t>
      </w:r>
    </w:p>
    <w:p w:rsidR="00954B7A" w:rsidRDefault="00954B7A" w:rsidP="00426668">
      <w:pPr>
        <w:pStyle w:val="ListParagraph"/>
        <w:numPr>
          <w:ilvl w:val="0"/>
          <w:numId w:val="2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Explica sintéticamente el origen del Producto o Ingreso Nacional.</w:t>
      </w:r>
    </w:p>
    <w:p w:rsidR="00954B7A" w:rsidRDefault="001369E8" w:rsidP="00426668">
      <w:pPr>
        <w:pStyle w:val="ListParagraph"/>
        <w:numPr>
          <w:ilvl w:val="0"/>
          <w:numId w:val="2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Explica en que consiste el flujo circular del ingreso. Realizar un esquema explicando el proceso.</w:t>
      </w:r>
    </w:p>
    <w:p w:rsidR="001369E8" w:rsidRDefault="001369E8" w:rsidP="00426668">
      <w:pPr>
        <w:pStyle w:val="ListParagraph"/>
        <w:numPr>
          <w:ilvl w:val="0"/>
          <w:numId w:val="2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Completa los espacios en blanco: </w:t>
      </w:r>
    </w:p>
    <w:p w:rsidR="001369E8" w:rsidRDefault="001369E8" w:rsidP="001369E8">
      <w:pPr>
        <w:pStyle w:val="ListParagraph"/>
        <w:numPr>
          <w:ilvl w:val="0"/>
          <w:numId w:val="3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Se considera oferta………………a la suma de………………..y………………..</w:t>
      </w:r>
    </w:p>
    <w:p w:rsidR="001369E8" w:rsidRDefault="001369E8" w:rsidP="001369E8">
      <w:pPr>
        <w:pStyle w:val="ListParagraph"/>
        <w:rPr>
          <w:rFonts w:ascii="Arial" w:hAnsi="Arial" w:cs="Arial"/>
          <w:b/>
        </w:rPr>
      </w:pPr>
      <w:r>
        <w:rPr>
          <w:rFonts w:ascii="Arial" w:hAnsi="Arial" w:cs="Arial"/>
          <w:b/>
        </w:rPr>
        <w:t>puestos a disposición por los…………………o……………………..que comercializan.</w:t>
      </w:r>
    </w:p>
    <w:p w:rsidR="001369E8" w:rsidRDefault="001369E8" w:rsidP="001369E8">
      <w:pPr>
        <w:pStyle w:val="ListParagraph"/>
        <w:numPr>
          <w:ilvl w:val="0"/>
          <w:numId w:val="3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La………………</w:t>
      </w:r>
      <w:r w:rsidR="009E0E04">
        <w:rPr>
          <w:rFonts w:ascii="Arial" w:hAnsi="Arial" w:cs="Arial"/>
          <w:b/>
        </w:rPr>
        <w:t>…Nacional es la registración de la……………………………. general de un país que genere la…………………..de las tres unidades…………………………: ………………,……………..y………………….</w:t>
      </w:r>
    </w:p>
    <w:p w:rsidR="0058188E" w:rsidRDefault="0058188E" w:rsidP="001369E8">
      <w:pPr>
        <w:pStyle w:val="ListParagraph"/>
        <w:numPr>
          <w:ilvl w:val="0"/>
          <w:numId w:val="3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La Política………………..es el control por parte del gobierno de la cantidad de…………………..que está en disposición de las…………….y las………….o mediante las alteraciones en las………………….aplicadas por los Bancos Emisores.</w:t>
      </w:r>
    </w:p>
    <w:p w:rsidR="00994206" w:rsidRDefault="008275D2" w:rsidP="00994206">
      <w:pPr>
        <w:pStyle w:val="ListParagraph"/>
        <w:numPr>
          <w:ilvl w:val="0"/>
          <w:numId w:val="2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¿Qué</w:t>
      </w:r>
      <w:r w:rsidR="00994206">
        <w:rPr>
          <w:rFonts w:ascii="Arial" w:hAnsi="Arial" w:cs="Arial"/>
          <w:b/>
        </w:rPr>
        <w:t xml:space="preserve"> es el problema de la doble contabilización y como se evita?</w:t>
      </w:r>
    </w:p>
    <w:p w:rsidR="008275D2" w:rsidRDefault="008275D2" w:rsidP="008275D2">
      <w:pPr>
        <w:pStyle w:val="ListParagraph"/>
        <w:rPr>
          <w:rFonts w:ascii="Arial" w:hAnsi="Arial" w:cs="Arial"/>
          <w:b/>
        </w:rPr>
      </w:pPr>
    </w:p>
    <w:p w:rsidR="008275D2" w:rsidRDefault="008275D2" w:rsidP="008275D2">
      <w:pPr>
        <w:rPr>
          <w:rFonts w:ascii="Arial" w:hAnsi="Arial" w:cs="Arial"/>
          <w:b/>
          <w:u w:val="single"/>
        </w:rPr>
      </w:pPr>
    </w:p>
    <w:p w:rsidR="008275D2" w:rsidRPr="00834873" w:rsidRDefault="008275D2" w:rsidP="008275D2">
      <w:pPr>
        <w:rPr>
          <w:rFonts w:ascii="Arial" w:hAnsi="Arial" w:cs="Arial"/>
          <w:b/>
        </w:rPr>
      </w:pPr>
      <w:r>
        <w:rPr>
          <w:rFonts w:ascii="Arial" w:hAnsi="Arial" w:cs="Arial"/>
          <w:b/>
          <w:u w:val="single"/>
        </w:rPr>
        <w:t>Actividad Nº 3</w:t>
      </w:r>
      <w:r w:rsidRPr="00834873">
        <w:rPr>
          <w:rFonts w:ascii="Arial" w:hAnsi="Arial" w:cs="Arial"/>
          <w:b/>
          <w:u w:val="single"/>
        </w:rPr>
        <w:t>:</w:t>
      </w:r>
      <w:r w:rsidRPr="00834873">
        <w:rPr>
          <w:rFonts w:ascii="Arial" w:hAnsi="Arial" w:cs="Arial"/>
          <w:b/>
        </w:rPr>
        <w:t xml:space="preserve">    </w:t>
      </w:r>
      <w:r>
        <w:rPr>
          <w:rFonts w:ascii="Arial" w:hAnsi="Arial" w:cs="Arial"/>
          <w:b/>
        </w:rPr>
        <w:t>La Contabilidad Nacional. El Producto Nacional.</w:t>
      </w:r>
    </w:p>
    <w:p w:rsidR="008275D2" w:rsidRDefault="008275D2" w:rsidP="008275D2">
      <w:pPr>
        <w:pStyle w:val="ListParagraph"/>
        <w:ind w:left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R</w:t>
      </w:r>
      <w:r w:rsidRPr="00834873">
        <w:rPr>
          <w:rFonts w:ascii="Arial" w:hAnsi="Arial" w:cs="Arial"/>
          <w:b/>
        </w:rPr>
        <w:t>esponde a las siguientes actividades:</w:t>
      </w:r>
    </w:p>
    <w:p w:rsidR="008275D2" w:rsidRDefault="007D12DF" w:rsidP="008275D2">
      <w:pPr>
        <w:pStyle w:val="ListParagraph"/>
        <w:numPr>
          <w:ilvl w:val="0"/>
          <w:numId w:val="4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Buscar y recortar artículos periodísticos sobre los principales agregados de la Contabilidad Nacional. Luego realizar una reflexión sobre cada recorte periodístico (tres recortes)</w:t>
      </w:r>
    </w:p>
    <w:p w:rsidR="00426668" w:rsidRPr="00CA4837" w:rsidRDefault="00426668" w:rsidP="00CA4837">
      <w:pPr>
        <w:pStyle w:val="ListParagraph"/>
        <w:rPr>
          <w:rFonts w:ascii="Arial" w:hAnsi="Arial" w:cs="Arial"/>
          <w:b/>
        </w:rPr>
      </w:pPr>
    </w:p>
    <w:sectPr w:rsidR="00426668" w:rsidRPr="00CA4837">
      <w:footerReference w:type="default" r:id="rId1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B7F95" w:rsidRDefault="001B7F95" w:rsidP="007D12DF">
      <w:pPr>
        <w:spacing w:after="0" w:line="240" w:lineRule="auto"/>
      </w:pPr>
      <w:r>
        <w:separator/>
      </w:r>
    </w:p>
  </w:endnote>
  <w:endnote w:type="continuationSeparator" w:id="0">
    <w:p w:rsidR="001B7F95" w:rsidRDefault="001B7F95" w:rsidP="007D12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146C4" w:rsidRDefault="00F146C4">
    <w:pPr>
      <w:pStyle w:val="Piedepgina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Profe: Ramírez, María Laura Economía 6to año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  <w:lang w:val="es-ES"/>
      </w:rPr>
      <w:t xml:space="preserve">Página </w:t>
    </w:r>
    <w:r>
      <w:rPr>
        <w:rFonts w:asciiTheme="minorHAnsi" w:eastAsiaTheme="minorEastAsia" w:hAnsiTheme="minorHAnsi" w:cstheme="minorBidi"/>
      </w:rPr>
      <w:fldChar w:fldCharType="begin"/>
    </w:r>
    <w:r>
      <w:instrText>PAGE   \* MERGEFORMAT</w:instrText>
    </w:r>
    <w:r>
      <w:rPr>
        <w:rFonts w:asciiTheme="minorHAnsi" w:eastAsiaTheme="minorEastAsia" w:hAnsiTheme="minorHAnsi" w:cstheme="minorBidi"/>
      </w:rPr>
      <w:fldChar w:fldCharType="separate"/>
    </w:r>
    <w:r w:rsidR="0063506A" w:rsidRPr="0063506A">
      <w:rPr>
        <w:rFonts w:asciiTheme="majorHAnsi" w:eastAsiaTheme="majorEastAsia" w:hAnsiTheme="majorHAnsi" w:cstheme="majorBidi"/>
        <w:noProof/>
        <w:lang w:val="es-ES"/>
      </w:rPr>
      <w:t>1</w:t>
    </w:r>
    <w:r>
      <w:rPr>
        <w:rFonts w:asciiTheme="majorHAnsi" w:eastAsiaTheme="majorEastAsia" w:hAnsiTheme="majorHAnsi" w:cstheme="majorBidi"/>
      </w:rPr>
      <w:fldChar w:fldCharType="end"/>
    </w:r>
  </w:p>
  <w:p w:rsidR="007D12DF" w:rsidRPr="00F146C4" w:rsidRDefault="007D12DF">
    <w:pPr>
      <w:pStyle w:val="Piedepgina"/>
      <w:rPr>
        <w:lang w:val="es-AR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B7F95" w:rsidRDefault="001B7F95" w:rsidP="007D12DF">
      <w:pPr>
        <w:spacing w:after="0" w:line="240" w:lineRule="auto"/>
      </w:pPr>
      <w:r>
        <w:separator/>
      </w:r>
    </w:p>
  </w:footnote>
  <w:footnote w:type="continuationSeparator" w:id="0">
    <w:p w:rsidR="001B7F95" w:rsidRDefault="001B7F95" w:rsidP="007D12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FA69E9"/>
    <w:multiLevelType w:val="hybridMultilevel"/>
    <w:tmpl w:val="69C29DA4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8820B85"/>
    <w:multiLevelType w:val="hybridMultilevel"/>
    <w:tmpl w:val="E7C40A6A"/>
    <w:lvl w:ilvl="0" w:tplc="271811E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B951D03"/>
    <w:multiLevelType w:val="hybridMultilevel"/>
    <w:tmpl w:val="11F648C4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A753D31"/>
    <w:multiLevelType w:val="hybridMultilevel"/>
    <w:tmpl w:val="51C8EFCA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4683"/>
    <w:rsid w:val="00086C4F"/>
    <w:rsid w:val="001369E8"/>
    <w:rsid w:val="001B7F95"/>
    <w:rsid w:val="0042337D"/>
    <w:rsid w:val="00426668"/>
    <w:rsid w:val="004B7D19"/>
    <w:rsid w:val="0058188E"/>
    <w:rsid w:val="005F0BBA"/>
    <w:rsid w:val="0063506A"/>
    <w:rsid w:val="007D12DF"/>
    <w:rsid w:val="008275D2"/>
    <w:rsid w:val="00954B7A"/>
    <w:rsid w:val="00994206"/>
    <w:rsid w:val="009E0E04"/>
    <w:rsid w:val="00A44683"/>
    <w:rsid w:val="00B86531"/>
    <w:rsid w:val="00CA4837"/>
    <w:rsid w:val="00F14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4683"/>
    <w:rPr>
      <w:rFonts w:ascii="Calibri" w:eastAsia="Times New Roman" w:hAnsi="Calibri" w:cs="Times New Roman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446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44683"/>
    <w:rPr>
      <w:rFonts w:ascii="Tahoma" w:eastAsia="Times New Roman" w:hAnsi="Tahoma" w:cs="Tahoma"/>
      <w:sz w:val="16"/>
      <w:szCs w:val="16"/>
      <w:lang w:val="es-ES_tradnl"/>
    </w:rPr>
  </w:style>
  <w:style w:type="paragraph" w:customStyle="1" w:styleId="ListParagraph">
    <w:name w:val="List Paragraph"/>
    <w:basedOn w:val="Normal"/>
    <w:rsid w:val="00A44683"/>
    <w:pPr>
      <w:ind w:left="720"/>
    </w:pPr>
  </w:style>
  <w:style w:type="paragraph" w:styleId="Encabezado">
    <w:name w:val="header"/>
    <w:basedOn w:val="Normal"/>
    <w:link w:val="EncabezadoCar"/>
    <w:uiPriority w:val="99"/>
    <w:unhideWhenUsed/>
    <w:rsid w:val="007D12D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D12DF"/>
    <w:rPr>
      <w:rFonts w:ascii="Calibri" w:eastAsia="Times New Roman" w:hAnsi="Calibri" w:cs="Times New Roman"/>
      <w:lang w:val="es-ES_tradnl"/>
    </w:rPr>
  </w:style>
  <w:style w:type="paragraph" w:styleId="Piedepgina">
    <w:name w:val="footer"/>
    <w:basedOn w:val="Normal"/>
    <w:link w:val="PiedepginaCar"/>
    <w:uiPriority w:val="99"/>
    <w:unhideWhenUsed/>
    <w:rsid w:val="007D12D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D12DF"/>
    <w:rPr>
      <w:rFonts w:ascii="Calibri" w:eastAsia="Times New Roman" w:hAnsi="Calibri" w:cs="Times New Roman"/>
      <w:lang w:val="es-ES_tradnl"/>
    </w:rPr>
  </w:style>
  <w:style w:type="character" w:styleId="Hipervnculo">
    <w:name w:val="Hyperlink"/>
    <w:basedOn w:val="Fuentedeprrafopredeter"/>
    <w:uiPriority w:val="99"/>
    <w:unhideWhenUsed/>
    <w:rsid w:val="00B8653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4683"/>
    <w:rPr>
      <w:rFonts w:ascii="Calibri" w:eastAsia="Times New Roman" w:hAnsi="Calibri" w:cs="Times New Roman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446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44683"/>
    <w:rPr>
      <w:rFonts w:ascii="Tahoma" w:eastAsia="Times New Roman" w:hAnsi="Tahoma" w:cs="Tahoma"/>
      <w:sz w:val="16"/>
      <w:szCs w:val="16"/>
      <w:lang w:val="es-ES_tradnl"/>
    </w:rPr>
  </w:style>
  <w:style w:type="paragraph" w:customStyle="1" w:styleId="ListParagraph">
    <w:name w:val="List Paragraph"/>
    <w:basedOn w:val="Normal"/>
    <w:rsid w:val="00A44683"/>
    <w:pPr>
      <w:ind w:left="720"/>
    </w:pPr>
  </w:style>
  <w:style w:type="paragraph" w:styleId="Encabezado">
    <w:name w:val="header"/>
    <w:basedOn w:val="Normal"/>
    <w:link w:val="EncabezadoCar"/>
    <w:uiPriority w:val="99"/>
    <w:unhideWhenUsed/>
    <w:rsid w:val="007D12D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D12DF"/>
    <w:rPr>
      <w:rFonts w:ascii="Calibri" w:eastAsia="Times New Roman" w:hAnsi="Calibri" w:cs="Times New Roman"/>
      <w:lang w:val="es-ES_tradnl"/>
    </w:rPr>
  </w:style>
  <w:style w:type="paragraph" w:styleId="Piedepgina">
    <w:name w:val="footer"/>
    <w:basedOn w:val="Normal"/>
    <w:link w:val="PiedepginaCar"/>
    <w:uiPriority w:val="99"/>
    <w:unhideWhenUsed/>
    <w:rsid w:val="007D12D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D12DF"/>
    <w:rPr>
      <w:rFonts w:ascii="Calibri" w:eastAsia="Times New Roman" w:hAnsi="Calibri" w:cs="Times New Roman"/>
      <w:lang w:val="es-ES_tradnl"/>
    </w:rPr>
  </w:style>
  <w:style w:type="character" w:styleId="Hipervnculo">
    <w:name w:val="Hyperlink"/>
    <w:basedOn w:val="Fuentedeprrafopredeter"/>
    <w:uiPriority w:val="99"/>
    <w:unhideWhenUsed/>
    <w:rsid w:val="00B8653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jpe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7.jpe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jpeg"/><Relationship Id="rId5" Type="http://schemas.openxmlformats.org/officeDocument/2006/relationships/settings" Target="settings.xml"/><Relationship Id="rId15" Type="http://schemas.openxmlformats.org/officeDocument/2006/relationships/image" Target="media/image6.jpeg"/><Relationship Id="rId10" Type="http://schemas.openxmlformats.org/officeDocument/2006/relationships/hyperlink" Target="mailto:marialaurara3110@gmail.com" TargetMode="External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68CDD9-5E75-4C19-9E88-DAE5B74E8F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3</Pages>
  <Words>362</Words>
  <Characters>1997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2355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6</cp:revision>
  <dcterms:created xsi:type="dcterms:W3CDTF">2020-03-16T14:54:00Z</dcterms:created>
  <dcterms:modified xsi:type="dcterms:W3CDTF">2020-03-17T01:17:00Z</dcterms:modified>
</cp:coreProperties>
</file>