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C4BF" w14:textId="501E9707" w:rsidR="005907C3" w:rsidRDefault="005907C3" w:rsidP="0066738D">
      <w:pPr>
        <w:spacing w:line="480" w:lineRule="auto"/>
      </w:pPr>
      <w:r w:rsidRPr="00392D03">
        <w:rPr>
          <w:b/>
        </w:rPr>
        <w:t>Important prints of Ge</w:t>
      </w:r>
      <w:r w:rsidR="008A12F8">
        <w:rPr>
          <w:b/>
        </w:rPr>
        <w:t>ne Kloss depicting Pueblo life to be exhibited</w:t>
      </w:r>
      <w:r w:rsidRPr="00392D03">
        <w:rPr>
          <w:b/>
        </w:rPr>
        <w:t xml:space="preserve"> at </w:t>
      </w:r>
      <w:r>
        <w:rPr>
          <w:b/>
        </w:rPr>
        <w:t xml:space="preserve">the </w:t>
      </w:r>
      <w:r w:rsidRPr="00392D03">
        <w:rPr>
          <w:b/>
        </w:rPr>
        <w:t>Eiteljorg</w:t>
      </w:r>
      <w:r>
        <w:br/>
        <w:t>By Sophia Holt-Wilson, Eiteljorg marketing and communications intern</w:t>
      </w:r>
    </w:p>
    <w:p w14:paraId="233301E7" w14:textId="4094C5A7" w:rsidR="00854F83" w:rsidRDefault="00854F83" w:rsidP="0066738D">
      <w:pPr>
        <w:spacing w:line="480" w:lineRule="auto"/>
      </w:pPr>
      <w:r>
        <w:t xml:space="preserve">While the Eiteljorg Museum is currently closed, we look forward to some of the </w:t>
      </w:r>
      <w:r w:rsidR="00DD6EE7">
        <w:t xml:space="preserve">exciting and </w:t>
      </w:r>
      <w:r>
        <w:t xml:space="preserve">engaging exhibitions and programming that we hope you will join us for once we are able to open our doors. </w:t>
      </w:r>
    </w:p>
    <w:p w14:paraId="3390A49C" w14:textId="1D315097" w:rsidR="008F5152" w:rsidRDefault="004942C2" w:rsidP="0066738D">
      <w:pPr>
        <w:spacing w:line="480" w:lineRule="auto"/>
      </w:pPr>
      <w:r>
        <w:t>The Eiteljorg Museum will exhibit prints</w:t>
      </w:r>
      <w:r w:rsidR="00D67C18">
        <w:t xml:space="preserve"> by </w:t>
      </w:r>
      <w:r>
        <w:t xml:space="preserve">prolific printmaker Gene Kloss </w:t>
      </w:r>
      <w:r w:rsidR="00D67C18">
        <w:t xml:space="preserve">in the </w:t>
      </w:r>
      <w:r w:rsidR="00D67C18" w:rsidRPr="00D67C18">
        <w:t>Myrta Pulliam Gallery of Photography</w:t>
      </w:r>
      <w:r w:rsidR="00D67C18">
        <w:t xml:space="preserve"> </w:t>
      </w:r>
      <w:r>
        <w:t>as part of our y</w:t>
      </w:r>
      <w:r w:rsidR="008A12F8">
        <w:t>ear</w:t>
      </w:r>
      <w:r>
        <w:t xml:space="preserve">long theme of </w:t>
      </w:r>
      <w:r w:rsidRPr="00392D03">
        <w:rPr>
          <w:i/>
        </w:rPr>
        <w:t>Honoring Women</w:t>
      </w:r>
      <w:r>
        <w:t>.</w:t>
      </w:r>
    </w:p>
    <w:p w14:paraId="78F4CFFC" w14:textId="499EE174" w:rsidR="006C6C15" w:rsidRDefault="005376F6" w:rsidP="0066738D">
      <w:pPr>
        <w:spacing w:line="480" w:lineRule="auto"/>
      </w:pPr>
      <w:r>
        <w:t>Gene Klo</w:t>
      </w:r>
      <w:r w:rsidR="004942C2">
        <w:t xml:space="preserve">ss </w:t>
      </w:r>
      <w:r w:rsidR="007137B0">
        <w:t xml:space="preserve">(1903-1996) </w:t>
      </w:r>
      <w:r w:rsidR="003E0F96">
        <w:t>was born in</w:t>
      </w:r>
      <w:r w:rsidR="00D51A8D">
        <w:t xml:space="preserve"> </w:t>
      </w:r>
      <w:r w:rsidR="006C6C15">
        <w:t>Oakland,</w:t>
      </w:r>
      <w:r w:rsidR="00D51A8D">
        <w:t xml:space="preserve"> </w:t>
      </w:r>
      <w:r w:rsidR="003E0F96">
        <w:t>California</w:t>
      </w:r>
      <w:r w:rsidR="004942C2">
        <w:t>.</w:t>
      </w:r>
      <w:r w:rsidR="003E0F96">
        <w:t xml:space="preserve"> </w:t>
      </w:r>
      <w:r w:rsidR="006C6C15">
        <w:t>She is well</w:t>
      </w:r>
      <w:r>
        <w:t xml:space="preserve"> known for her etchings</w:t>
      </w:r>
      <w:r w:rsidR="005907C3">
        <w:t xml:space="preserve"> of landscapes</w:t>
      </w:r>
      <w:r>
        <w:t xml:space="preserve"> and Southwestern subject </w:t>
      </w:r>
      <w:r w:rsidR="003E0F96">
        <w:t>matter, particularly those in Taos, New Mexico, w</w:t>
      </w:r>
      <w:r w:rsidR="006C6C15">
        <w:t>here she spent much of her life.</w:t>
      </w:r>
    </w:p>
    <w:p w14:paraId="62DBE66A" w14:textId="358D5A10" w:rsidR="006C6C15" w:rsidRDefault="006C6C15" w:rsidP="0066738D">
      <w:pPr>
        <w:spacing w:line="480" w:lineRule="auto"/>
      </w:pPr>
      <w:r>
        <w:t xml:space="preserve">Much of Kloss’ work focuses on aspects of Pueblo life in </w:t>
      </w:r>
      <w:r w:rsidR="00857CF6">
        <w:t>Taos</w:t>
      </w:r>
      <w:r>
        <w:t xml:space="preserve">. According to Johanna M. Blume, </w:t>
      </w:r>
      <w:r w:rsidR="005907C3">
        <w:t>c</w:t>
      </w:r>
      <w:r>
        <w:t>urator of Western art, history, and culture, “She was very interested in and inspired by the different cultures in and around Taos. Y</w:t>
      </w:r>
      <w:r w:rsidR="00857CF6">
        <w:t>ou see a lot of day-to-day life and people out in the marketplace, and there is also ceremonial life, dances, and celebrations.”</w:t>
      </w:r>
    </w:p>
    <w:p w14:paraId="292351B1" w14:textId="77777777" w:rsidR="00857CF6" w:rsidRDefault="00857CF6" w:rsidP="0066738D">
      <w:pPr>
        <w:spacing w:line="480" w:lineRule="auto"/>
      </w:pPr>
      <w:r>
        <w:t xml:space="preserve">Blume also says that Kloss was a talented </w:t>
      </w:r>
      <w:r w:rsidR="006344B4">
        <w:t>artist</w:t>
      </w:r>
      <w:r>
        <w:t xml:space="preserve"> during a time </w:t>
      </w:r>
      <w:r w:rsidR="005907C3">
        <w:t xml:space="preserve">in the 1920s and ‘30s </w:t>
      </w:r>
      <w:r>
        <w:t xml:space="preserve">when there were not many women working in the printmaking medium, especially in etching. </w:t>
      </w:r>
    </w:p>
    <w:p w14:paraId="4B01BD54" w14:textId="677ED633" w:rsidR="005376F6" w:rsidRDefault="004942C2" w:rsidP="0066738D">
      <w:pPr>
        <w:spacing w:line="480" w:lineRule="auto"/>
      </w:pPr>
      <w:r>
        <w:t xml:space="preserve">There will be two rotations of Kloss’ work, </w:t>
      </w:r>
      <w:r w:rsidR="00857CF6">
        <w:t xml:space="preserve">each </w:t>
      </w:r>
      <w:r w:rsidR="00D51A8D">
        <w:t>containing 13 to 16 pieces</w:t>
      </w:r>
      <w:r w:rsidR="005907C3">
        <w:t>, in the second-floor gallery</w:t>
      </w:r>
      <w:r w:rsidR="005376F6">
        <w:t xml:space="preserve">. </w:t>
      </w:r>
      <w:r w:rsidR="00854F83">
        <w:t>The first rotation</w:t>
      </w:r>
      <w:r w:rsidR="008A12F8">
        <w:t>, already installed, is f</w:t>
      </w:r>
      <w:r>
        <w:t>ocused on Kloss’ figural work in the</w:t>
      </w:r>
      <w:r w:rsidR="003E0F96">
        <w:t xml:space="preserve"> Southwest. The second rotation </w:t>
      </w:r>
      <w:r w:rsidR="008A12F8">
        <w:t xml:space="preserve">will feature </w:t>
      </w:r>
      <w:r>
        <w:t>s</w:t>
      </w:r>
      <w:r w:rsidR="00AE1609">
        <w:t>ome of her landscape prints from both California and the Southwest.</w:t>
      </w:r>
    </w:p>
    <w:p w14:paraId="219A2825" w14:textId="77777777" w:rsidR="00854F83" w:rsidRDefault="001E12BF" w:rsidP="0066738D">
      <w:pPr>
        <w:spacing w:line="480" w:lineRule="auto"/>
      </w:pPr>
      <w:r>
        <w:t xml:space="preserve">If you would like to learn more about the Eiteljorg’s year of </w:t>
      </w:r>
      <w:r w:rsidRPr="00392D03">
        <w:rPr>
          <w:i/>
        </w:rPr>
        <w:t>Honoring Women</w:t>
      </w:r>
      <w:r>
        <w:t xml:space="preserve"> and the events and exhibits surrounding it, please visit our </w:t>
      </w:r>
      <w:hyperlink r:id="rId5" w:history="1">
        <w:r w:rsidRPr="001E12BF">
          <w:rPr>
            <w:rStyle w:val="Hyperlink"/>
          </w:rPr>
          <w:t>webpage</w:t>
        </w:r>
      </w:hyperlink>
      <w:r>
        <w:t>.</w:t>
      </w:r>
      <w:r w:rsidR="00854F83">
        <w:t xml:space="preserve"> </w:t>
      </w:r>
    </w:p>
    <w:p w14:paraId="1CC92B0A" w14:textId="637F188A" w:rsidR="005376F6" w:rsidRDefault="00854F83" w:rsidP="0066738D">
      <w:pPr>
        <w:spacing w:line="480" w:lineRule="auto"/>
      </w:pPr>
      <w:r>
        <w:t xml:space="preserve">Please continue to check </w:t>
      </w:r>
      <w:hyperlink r:id="rId6" w:history="1">
        <w:r w:rsidRPr="00077EC4">
          <w:rPr>
            <w:rStyle w:val="Hyperlink"/>
          </w:rPr>
          <w:t>www.eiteljorg.org</w:t>
        </w:r>
      </w:hyperlink>
      <w:r>
        <w:t xml:space="preserve"> for updates on future programming.</w:t>
      </w:r>
    </w:p>
    <w:sectPr w:rsidR="0053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35"/>
    <w:rsid w:val="00097E7C"/>
    <w:rsid w:val="00106EF2"/>
    <w:rsid w:val="001E12BF"/>
    <w:rsid w:val="00392D03"/>
    <w:rsid w:val="003E0F96"/>
    <w:rsid w:val="00492CFC"/>
    <w:rsid w:val="004942C2"/>
    <w:rsid w:val="005376F6"/>
    <w:rsid w:val="005907C3"/>
    <w:rsid w:val="005C34A2"/>
    <w:rsid w:val="005F5F1C"/>
    <w:rsid w:val="006344B4"/>
    <w:rsid w:val="0066738D"/>
    <w:rsid w:val="00690742"/>
    <w:rsid w:val="006C6C15"/>
    <w:rsid w:val="007137B0"/>
    <w:rsid w:val="00854F83"/>
    <w:rsid w:val="00857CF6"/>
    <w:rsid w:val="008A12F8"/>
    <w:rsid w:val="008F5152"/>
    <w:rsid w:val="009E6F3B"/>
    <w:rsid w:val="00AE1609"/>
    <w:rsid w:val="00B74617"/>
    <w:rsid w:val="00C71835"/>
    <w:rsid w:val="00D51A8D"/>
    <w:rsid w:val="00D67C18"/>
    <w:rsid w:val="00DD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4285"/>
  <w15:chartTrackingRefBased/>
  <w15:docId w15:val="{ABDB7107-67D8-4D3D-AD51-016858D4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2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C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54F8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4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iteljorg.org" TargetMode="External"/><Relationship Id="rId5" Type="http://schemas.openxmlformats.org/officeDocument/2006/relationships/hyperlink" Target="https://eiteljorg.org/exhibitions/honoringwom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5983-C4AA-774C-898E-B04FF998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Eiteljorg Museum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Holt-Wilson</dc:creator>
  <cp:keywords/>
  <dc:description/>
  <cp:lastModifiedBy>Sophia Isabella Holt-Wilson</cp:lastModifiedBy>
  <cp:revision>4</cp:revision>
  <cp:lastPrinted>2020-04-09T21:23:00Z</cp:lastPrinted>
  <dcterms:created xsi:type="dcterms:W3CDTF">2020-04-17T15:28:00Z</dcterms:created>
  <dcterms:modified xsi:type="dcterms:W3CDTF">2020-04-18T00:25:00Z</dcterms:modified>
</cp:coreProperties>
</file>