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0" w:lineRule="auto"/>
        <w:jc w:val="center"/>
        <w:rPr>
          <w:b w:val="1"/>
          <w:bCs w:val="1"/>
          <w:sz w:val="46"/>
          <w:szCs w:val="46"/>
        </w:rPr>
      </w:pPr>
      <w:bookmarkStart w:colFirst="0" w:colLast="0" w:name="_7ow8a7ia8f8a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Plantilla 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Entrevista Post-Juego</w:t>
      </w:r>
    </w:p>
    <w:p w:rsidR="00000000" w:rsidDel="00000000" w:rsidP="00000000" w:rsidRDefault="00000000" w:rsidRPr="00000000" w14:paraId="00000002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1. Datos previos</w:t>
      </w:r>
    </w:p>
    <w:p w:rsidR="00000000" w:rsidDel="00000000" w:rsidP="00000000" w:rsidRDefault="00000000" w:rsidRPr="00000000" w14:paraId="00000003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Nombre: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 de Sesión: </w:t>
      </w:r>
    </w:p>
    <w:p w:rsidR="00000000" w:rsidDel="00000000" w:rsidP="00000000" w:rsidRDefault="00000000" w:rsidRPr="00000000" w14:paraId="00000005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Fecha y Hora: 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Experiencia previa en VR: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before="0" w:lineRule="auto"/>
        <w:jc w:val="left"/>
        <w:rPr>
          <w:b w:val="1"/>
          <w:bCs w:val="1"/>
          <w:sz w:val="26"/>
          <w:szCs w:val="26"/>
        </w:rPr>
      </w:pPr>
      <w:bookmarkStart w:colFirst="0" w:colLast="0" w:name="_aw4zld4c22nb" w:id="1"/>
      <w:bookmarkEnd w:id="1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2. Observación (Durante la partida)</w:t>
      </w:r>
    </w:p>
    <w:p w:rsidR="00000000" w:rsidDel="00000000" w:rsidP="00000000" w:rsidRDefault="00000000" w:rsidRPr="00000000" w14:paraId="00000008">
      <w:pPr>
        <w:spacing w:after="240" w:lineRule="auto"/>
        <w:jc w:val="left"/>
        <w:rPr/>
      </w:pP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omportamientos para anotar: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Gritos o exclamaciones: Anotar el momento o la habitación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Movimientos físicos bruscos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Momentos en los que el usuario se quedó quieto/paralizado un momento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Comentarios en voz alta del jugador (Aunque no se pedirá think-aloud por ser una experiencia tensa, no queremos que pierdan la inmersión)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before="0" w:lineRule="auto"/>
        <w:jc w:val="left"/>
        <w:rPr>
          <w:b w:val="1"/>
          <w:bCs w:val="1"/>
          <w:sz w:val="26"/>
          <w:szCs w:val="26"/>
        </w:rPr>
      </w:pPr>
      <w:bookmarkStart w:colFirst="0" w:colLast="0" w:name="_gr6r7yhqi2ld" w:id="2"/>
      <w:bookmarkEnd w:id="2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3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. Entrevista Post-Prueba (Cualitativa)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0" w:lineRule="auto"/>
        <w:jc w:val="left"/>
        <w:rPr>
          <w:b w:val="1"/>
          <w:bCs w:val="1"/>
          <w:color w:val="000000"/>
          <w:sz w:val="22"/>
          <w:szCs w:val="22"/>
        </w:rPr>
      </w:pPr>
      <w:bookmarkStart w:colFirst="0" w:colLast="0" w:name="_u1sx1jv3ua0r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A. Percepción de Tensión y Estrés 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En una escala del 1 al 10, ¿cómo de estresante te ha parecido la experiencia? 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¿Hubo algún momento en el que te sintieras especialmente tenso o mirando a todos lados por si había algo?</w:t>
      </w:r>
    </w:p>
    <w:p w:rsidR="00000000" w:rsidDel="00000000" w:rsidP="00000000" w:rsidRDefault="00000000" w:rsidRPr="00000000" w14:paraId="00000011">
      <w:pPr>
        <w:numPr>
          <w:ilvl w:val="1"/>
          <w:numId w:val="3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Nota: Si la respuesta es sí, verificar si coincide con niveles altos de velocidad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¿Sentiste que tus manos temblaban o que estabas tenso físicamente al sujetar los mandos?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0" w:lineRule="auto"/>
        <w:jc w:val="left"/>
        <w:rPr>
          <w:b w:val="1"/>
          <w:bCs w:val="1"/>
          <w:color w:val="000000"/>
          <w:sz w:val="22"/>
          <w:szCs w:val="22"/>
        </w:rPr>
      </w:pPr>
      <w:bookmarkStart w:colFirst="0" w:colLast="0" w:name="_9pfjqg3c8ftl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B. Identificación de Sustos 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¿Podrías identificar los momentos exactos en los que te has asustado de forma repentina?.</w:t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Nota: Buscar picos de aceleración (</w:t>
      </w:r>
      <w:r w:rsidDel="00000000" w:rsidR="00000000" w:rsidRPr="00000000">
        <w:rPr>
          <w:rtl w:val="0"/>
        </w:rPr>
        <w:t xml:space="preserve">Quick_HMD_Move</w:t>
      </w:r>
      <w:r w:rsidDel="00000000" w:rsidR="00000000" w:rsidRPr="00000000">
        <w:rPr>
          <w:rtl w:val="0"/>
        </w:rPr>
        <w:t xml:space="preserve">) en esos instantes de la sesión.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¿Esos sustos te parecieron buenos sustos o te sacaron de la inmersión?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0" w:lineRule="auto"/>
        <w:ind w:left="0" w:firstLine="0"/>
        <w:jc w:val="left"/>
        <w:rPr>
          <w:b w:val="1"/>
          <w:bCs w:val="1"/>
          <w:color w:val="000000"/>
          <w:sz w:val="22"/>
          <w:szCs w:val="22"/>
        </w:rPr>
      </w:pPr>
      <w:bookmarkStart w:colFirst="0" w:colLast="0" w:name="_k2rooes3e5vw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C. Navegación y Atención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¿Qué habitación o zona de la casa te hizo sentir más incómodo/a? ¿Por qué?.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Nota: Contrastar con el Heatmap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¿Sentiste que el juego te guiaba claramente hacia dónde mirar o te sentiste perdido/a en algún momento?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¿Hubo algún objeto o detalle visual que te llamara especialmente la atención?</w:t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before="0" w:lineRule="auto"/>
        <w:jc w:val="left"/>
        <w:rPr>
          <w:b w:val="1"/>
          <w:bCs w:val="1"/>
          <w:sz w:val="26"/>
          <w:szCs w:val="26"/>
        </w:rPr>
      </w:pPr>
      <w:bookmarkStart w:colFirst="0" w:colLast="0" w:name="_yz8pcenodqtj" w:id="6"/>
      <w:bookmarkEnd w:id="6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4. Preguntas de Cierre 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¿Crees que el nivel de miedo fue constante o sentiste que había momentos de calma bien repartidos?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¿Qué mejorarías para que la experiencia fuera más aterradora o inmersiva?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