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bCs/>
          <w:i/>
          <w:iCs/>
          <w:strike w:val="false"/>
          <w:color w:val="000000"/>
          <w:spacing w:val="20"/>
          <w:sz w:val="24"/>
          <w:szCs w:val="24"/>
          <w:shd w:fill="E8E8E8" w:color="auto" w:val="clear"/>
        </w:rPr>
        <w:t xml:space="preserve">[BUSINESS NAME]</w:t>
      </w:r>
    </w:p>
    <w:p>
      <w:pPr>
        <w:spacing w:after="120" w:line="384" w:lineRule="auto"/>
        <w:jc w:val="center"/>
      </w:pPr>
      <w:r>
        <w:rPr>
          <w:rFonts w:ascii="Cambria" w:cs="Cambria" w:eastAsia="Cambria" w:hAnsi="Cambria"/>
          <w:b/>
          <w:bCs/>
          <w:i w:val="false"/>
          <w:iCs w:val="false"/>
          <w:strike w:val="false"/>
          <w:color w:val="000000"/>
          <w:sz w:val="24"/>
          <w:szCs w:val="24"/>
        </w:rPr>
        <w:t xml:space="preserve">Terms of Service — Global Edition</w:t>
      </w:r>
    </w:p>
    <w:p>
      <w:pPr>
        <w:spacing w:after="80" w:line="384" w:lineRule="auto"/>
        <w:jc w:val="center"/>
      </w:pPr>
      <w:r>
        <w:rPr>
          <w:rFonts w:ascii="Cambria" w:cs="Cambria" w:eastAsia="Cambria" w:hAnsi="Cambria"/>
          <w:b w:val="false"/>
          <w:bCs w:val="false"/>
          <w:i w:val="false"/>
          <w:iCs w:val="false"/>
          <w:strike w:val="false"/>
          <w:color w:val="000000"/>
          <w:sz w:val="24"/>
          <w:szCs w:val="24"/>
        </w:rPr>
        <w:t xml:space="preserve">Port Orchard, Washington, USA  |  Globally Accessible Website</w:t>
      </w:r>
    </w:p>
    <w:p>
      <w:pPr>
        <w:spacing w:after="80" w:line="384" w:lineRule="auto"/>
        <w:jc w:val="center"/>
      </w:pPr>
      <w:r>
        <w:rPr>
          <w:rFonts w:ascii="Cambria" w:cs="Cambria" w:eastAsia="Cambria" w:hAnsi="Cambria"/>
          <w:b w:val="false"/>
          <w:bCs w:val="false"/>
          <w:i w:val="false"/>
          <w:iCs w:val="false"/>
          <w:strike w:val="false"/>
          <w:color w:val="000000"/>
          <w:sz w:val="24"/>
          <w:szCs w:val="24"/>
        </w:rPr>
        <w:t xml:space="preserve">Website: </w:t>
      </w:r>
      <w:r>
        <w:rPr>
          <w:rFonts w:ascii="Cambria" w:cs="Cambria" w:eastAsia="Cambria" w:hAnsi="Cambria"/>
          <w:b/>
          <w:bCs/>
          <w:i/>
          <w:iCs/>
          <w:strike w:val="false"/>
          <w:color w:val="000000"/>
          <w:sz w:val="24"/>
          <w:szCs w:val="24"/>
          <w:shd w:fill="E8E8E8" w:color="auto" w:val="clear"/>
        </w:rPr>
        <w:t xml:space="preserve">[Website URL]</w:t>
      </w:r>
      <w:r>
        <w:rPr>
          <w:rFonts w:ascii="Cambria" w:cs="Cambria" w:eastAsia="Cambria" w:hAnsi="Cambria"/>
          <w:b w:val="false"/>
          <w:bCs w:val="false"/>
          <w:i w:val="false"/>
          <w:iCs w:val="false"/>
          <w:strike w:val="false"/>
          <w:color w:val="000000"/>
          <w:sz w:val="24"/>
          <w:szCs w:val="24"/>
        </w:rPr>
        <w:t xml:space="preserve">  |  Contact: </w:t>
      </w:r>
      <w:r>
        <w:rPr>
          <w:rFonts w:ascii="Cambria" w:cs="Cambria" w:eastAsia="Cambria" w:hAnsi="Cambria"/>
          <w:b/>
          <w:bCs/>
          <w:i/>
          <w:iCs/>
          <w:strike w:val="false"/>
          <w:color w:val="000000"/>
          <w:sz w:val="24"/>
          <w:szCs w:val="24"/>
          <w:shd w:fill="E8E8E8" w:color="auto" w:val="clear"/>
        </w:rPr>
        <w:t xml:space="preserve">[Contact Email]</w:t>
      </w:r>
    </w:p>
    <w:p>
      <w:pPr>
        <w:spacing w:after="240" w:line="384" w:lineRule="auto"/>
        <w:jc w:val="center"/>
      </w:pPr>
      <w:r>
        <w:rPr>
          <w:rFonts w:ascii="Cambria" w:cs="Cambria" w:eastAsia="Cambria" w:hAnsi="Cambria"/>
          <w:b/>
          <w:bCs/>
          <w:i w:val="false"/>
          <w:iCs w:val="false"/>
          <w:strike w:val="false"/>
          <w:color w:val="000000"/>
          <w:sz w:val="24"/>
          <w:szCs w:val="24"/>
        </w:rPr>
        <w:t xml:space="preserve">Effective Date: July 22, 2026</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Please read these Terms of Service carefully before using the website located at</w:t>
            </w:r>
          </w:p>
          <w:p>
            <w:pPr>
              <w:spacing w:after="120" w:line="408" w:lineRule="auto"/>
            </w:pPr>
            <w:r>
              <w:rPr>
                <w:rFonts w:ascii="Cambria" w:cs="Cambria" w:eastAsia="Cambria" w:hAnsi="Cambria"/>
                <w:b/>
                <w:bCs/>
                <w:i/>
                <w:iCs/>
                <w:strike w:val="false"/>
                <w:color w:val="000000"/>
                <w:sz w:val="24"/>
                <w:szCs w:val="24"/>
                <w:shd w:fill="E8E8E8" w:color="auto" w:val="clear"/>
              </w:rPr>
              <w:t xml:space="preserve">[Website URL]</w:t>
            </w:r>
          </w:p>
          <w:p>
            <w:pPr>
              <w:spacing w:after="120" w:line="408" w:lineRule="auto"/>
            </w:pPr>
            <w:r>
              <w:rPr>
                <w:i/>
                <w:iCs/>
              </w:rPr>
              <w:t xml:space="preserve">(the "Website") operated by Nicolas, doing business as</w:t>
            </w:r>
          </w:p>
          <w:p>
            <w:pPr>
              <w:spacing w:after="120" w:line="408" w:lineRule="auto"/>
            </w:pPr>
            <w:r>
              <w:rPr>
                <w:rFonts w:ascii="Cambria" w:cs="Cambria" w:eastAsia="Cambria" w:hAnsi="Cambria"/>
                <w:b/>
                <w:bCs/>
                <w:i/>
                <w:iCs/>
                <w:strike w:val="false"/>
                <w:color w:val="000000"/>
                <w:sz w:val="24"/>
                <w:szCs w:val="24"/>
                <w:shd w:fill="E8E8E8" w:color="auto" w:val="clear"/>
              </w:rPr>
              <w:t xml:space="preserve">[Business Name]</w:t>
            </w:r>
          </w:p>
          <w:p>
            <w:pPr>
              <w:spacing w:after="120" w:line="408" w:lineRule="auto"/>
            </w:pPr>
            <w:r>
              <w:rPr>
                <w:i/>
                <w:iCs/>
              </w:rPr>
              <w:t xml:space="preserve">("we," "us," "our," or the "Business"). These Terms of Service ("Terms") govern your access to and use of the Website and all services offered through it. By accessing or using the Website, you acknowledge that you have read, understood, and agree to be bound by these Terms in their entirety.</w:t>
            </w:r>
          </w:p>
        </w:tc>
      </w:tr>
    </w:tbl>
    <w:p>
      <w:pPr>
        <w:spacing w:after="240" w:before="0"/>
      </w:pPr>
    </w:p>
    <w:p>
      <w:pPr>
        <w:pStyle w:val="Heading1"/>
        <w:spacing w:after="100" w:before="440" w:line="312" w:lineRule="auto"/>
      </w:pPr>
      <w:r>
        <w:rPr>
          <w:rFonts w:ascii="Cambria" w:cs="Cambria" w:eastAsia="Cambria" w:hAnsi="Cambria"/>
          <w:color w:val="000000"/>
          <w:sz w:val="28"/>
          <w:szCs w:val="28"/>
        </w:rPr>
        <w:t xml:space="preserve">1. ACCEPTANCE OF TERMS</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1.1 Binding Agreement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By accessing, browsing, or otherwise using the Website or any services offered by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you ("User," "you," or "your") enter into a legally binding agreement with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and agree to comply with and be bound by these Terms, our Privacy Policy, and any additional terms applicable to specific services or engagements. If you do not agree to these Terms, you must immediately discontinue use of the Website and all associated services.</w:t>
      </w:r>
    </w:p>
    <w:p>
      <w:pPr>
        <w:pStyle w:val="Heading2"/>
        <w:spacing w:after="80" w:before="280" w:line="312" w:lineRule="auto"/>
      </w:pPr>
      <w:r>
        <w:rPr>
          <w:rFonts w:ascii="Cambria" w:cs="Cambria" w:eastAsia="Cambria" w:hAnsi="Cambria"/>
          <w:color w:val="000000"/>
          <w:sz w:val="24"/>
          <w:szCs w:val="24"/>
        </w:rPr>
        <w:t xml:space="preserve">1.2 Age Requirement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You must be at least eighteen (18) years of age, or the age of legal majority in your jurisdiction of residence (whichever is greater), to access or use the Website. If you are under the required age, you may only use the Website with the documented, verifiable consent and active involvement of a parent or legal guardian who agrees to these Terms on your behalf. By using the Website, you represent and warrant that you meet this age requirement.</w:t>
      </w:r>
    </w:p>
    <w:p>
      <w:pPr>
        <w:pStyle w:val="Heading2"/>
        <w:spacing w:after="80" w:before="280" w:line="312" w:lineRule="auto"/>
      </w:pPr>
      <w:r>
        <w:rPr>
          <w:rFonts w:ascii="Cambria" w:cs="Cambria" w:eastAsia="Cambria" w:hAnsi="Cambria"/>
          <w:color w:val="000000"/>
          <w:sz w:val="24"/>
          <w:szCs w:val="24"/>
        </w:rPr>
        <w:t xml:space="preserve">1.3 Capacity to Contract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By accepting these Terms, you further represent that you have the legal capacity to enter into a binding contract and are not barred from doing so under any applicable law.</w:t>
      </w:r>
    </w:p>
    <w:p>
      <w:pPr>
        <w:pStyle w:val="Heading1"/>
        <w:spacing w:after="100" w:before="440" w:line="312" w:lineRule="auto"/>
      </w:pPr>
      <w:r>
        <w:rPr>
          <w:rFonts w:ascii="Cambria" w:cs="Cambria" w:eastAsia="Cambria" w:hAnsi="Cambria"/>
          <w:color w:val="000000"/>
          <w:sz w:val="28"/>
          <w:szCs w:val="28"/>
        </w:rPr>
        <w:t xml:space="preserve">2. DESCRIPTION OF SERVICES</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2.1 Service Offerings</w:t>
      </w:r>
    </w:p>
    <w:p>
      <w:pPr>
        <w:spacing w:after="240" w:before="60" w:line="384" w:lineRule="auto"/>
        <w:jc w:val="both"/>
      </w:pP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is a home-based technology business operated by Nicolas, located in Port Orchard, Washington, USA. The Business offers the following services: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Software Engineering Consulting &amp; Development:</w:t>
      </w:r>
      <w:r>
        <w:rPr>
          <w:rFonts w:ascii="Cambria" w:cs="Cambria" w:eastAsia="Cambria" w:hAnsi="Cambria"/>
          <w:b w:val="false"/>
          <w:bCs w:val="false"/>
          <w:i w:val="false"/>
          <w:iCs w:val="false"/>
          <w:strike w:val="false"/>
          <w:color w:val="000000"/>
          <w:sz w:val="24"/>
          <w:szCs w:val="24"/>
        </w:rPr>
        <w:t xml:space="preserve"> Custom software design, development, code review, architecture consulting, and related technical services.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Cybersecurity Education &amp; Awareness Training:</w:t>
      </w:r>
      <w:r>
        <w:rPr>
          <w:rFonts w:ascii="Cambria" w:cs="Cambria" w:eastAsia="Cambria" w:hAnsi="Cambria"/>
          <w:b w:val="false"/>
          <w:bCs w:val="false"/>
          <w:i w:val="false"/>
          <w:iCs w:val="false"/>
          <w:strike w:val="false"/>
          <w:color w:val="000000"/>
          <w:sz w:val="24"/>
          <w:szCs w:val="24"/>
        </w:rPr>
        <w:t xml:space="preserve"> Educational content, training materials, workshops (virtual or otherwise), and awareness programs related to cybersecurity principles, best practices, and threat awareness.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IT Consulting &amp; Advisory Services:</w:t>
      </w:r>
      <w:r>
        <w:rPr>
          <w:rFonts w:ascii="Cambria" w:cs="Cambria" w:eastAsia="Cambria" w:hAnsi="Cambria"/>
          <w:b w:val="false"/>
          <w:bCs w:val="false"/>
          <w:i w:val="false"/>
          <w:iCs w:val="false"/>
          <w:strike w:val="false"/>
          <w:color w:val="000000"/>
          <w:sz w:val="24"/>
          <w:szCs w:val="24"/>
        </w:rPr>
        <w:t xml:space="preserve"> Technology strategy advice, infrastructure guidance, systems assessment, vendor evaluation, and general IT advisory services for individuals and small businesses.</w:t>
      </w:r>
    </w:p>
    <w:p>
      <w:pPr>
        <w:pStyle w:val="Heading2"/>
        <w:spacing w:after="80" w:before="280" w:line="312" w:lineRule="auto"/>
      </w:pPr>
      <w:r>
        <w:rPr>
          <w:rFonts w:ascii="Cambria" w:cs="Cambria" w:eastAsia="Cambria" w:hAnsi="Cambria"/>
          <w:color w:val="000000"/>
          <w:sz w:val="24"/>
          <w:szCs w:val="24"/>
        </w:rPr>
        <w:t xml:space="preserve">2.2 Remote Delivery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Unless expressly agreed otherwise in a separate written agreement, all services are provided remotely and online. The Business does not guarantee on-site availability unless separately contracted.</w:t>
      </w:r>
    </w:p>
    <w:p>
      <w:pPr>
        <w:pStyle w:val="Heading2"/>
        <w:spacing w:after="80" w:before="280" w:line="312" w:lineRule="auto"/>
      </w:pPr>
      <w:r>
        <w:rPr>
          <w:rFonts w:ascii="Cambria" w:cs="Cambria" w:eastAsia="Cambria" w:hAnsi="Cambria"/>
          <w:color w:val="000000"/>
          <w:sz w:val="24"/>
          <w:szCs w:val="24"/>
        </w:rPr>
        <w:t xml:space="preserve">2.3 Informational and Advisory Nature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All services, content, and materials provided by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are informational and advisory in nature. They do not constitute, and are not a substitute for, licensed professional advice in any regulated domain, including but not limited to legal, financial, medical, or government-regulated cybersecurity compliance services. Users are responsible for seeking qualified licensed professionals where required by applicable law or regulation.</w:t>
      </w:r>
    </w:p>
    <w:p>
      <w:pPr>
        <w:pStyle w:val="Heading1"/>
        <w:spacing w:after="100" w:before="440" w:line="312" w:lineRule="auto"/>
      </w:pPr>
      <w:r>
        <w:rPr>
          <w:rFonts w:ascii="Cambria" w:cs="Cambria" w:eastAsia="Cambria" w:hAnsi="Cambria"/>
          <w:color w:val="000000"/>
          <w:sz w:val="28"/>
          <w:szCs w:val="28"/>
        </w:rPr>
        <w:t xml:space="preserve">3. ELIGIBILITY AND USER RESPONSIBILITIES</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3.1 Eligibility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Use of the Website and services is available only to individuals who are (a) at least 18 years of age or the legal age of majority in their jurisdiction, (b) legally capable of entering into binding contracts, and (c) not prohibited from receiving services under applicable law.</w:t>
      </w:r>
    </w:p>
    <w:p>
      <w:pPr>
        <w:pStyle w:val="Heading2"/>
        <w:spacing w:after="80" w:before="280" w:line="312" w:lineRule="auto"/>
      </w:pPr>
      <w:r>
        <w:rPr>
          <w:rFonts w:ascii="Cambria" w:cs="Cambria" w:eastAsia="Cambria" w:hAnsi="Cambria"/>
          <w:color w:val="000000"/>
          <w:sz w:val="24"/>
          <w:szCs w:val="24"/>
        </w:rPr>
        <w:t xml:space="preserve">3.2 Accurate Information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You agree to provide accurate, current, and complete information when contacting the Business, engaging services, or submitting any form or communication through the Website. Providing false, misleading, or fraudulent information is a material breach of these Terms.</w:t>
      </w:r>
    </w:p>
    <w:p>
      <w:pPr>
        <w:pStyle w:val="Heading2"/>
        <w:spacing w:after="80" w:before="280" w:line="312" w:lineRule="auto"/>
      </w:pPr>
      <w:r>
        <w:rPr>
          <w:rFonts w:ascii="Cambria" w:cs="Cambria" w:eastAsia="Cambria" w:hAnsi="Cambria"/>
          <w:color w:val="000000"/>
          <w:sz w:val="24"/>
          <w:szCs w:val="24"/>
        </w:rPr>
        <w:t xml:space="preserve">3.3 Lawful Use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You agree to use the Website and all services solely for lawful purposes and in a manner consistent with all applicable local, state, national, and international laws and regulations.</w:t>
      </w:r>
    </w:p>
    <w:p>
      <w:pPr>
        <w:pStyle w:val="Heading2"/>
        <w:spacing w:after="80" w:before="280" w:line="312" w:lineRule="auto"/>
      </w:pPr>
      <w:r>
        <w:rPr>
          <w:rFonts w:ascii="Cambria" w:cs="Cambria" w:eastAsia="Cambria" w:hAnsi="Cambria"/>
          <w:color w:val="000000"/>
          <w:sz w:val="24"/>
          <w:szCs w:val="24"/>
        </w:rPr>
        <w:t xml:space="preserve">3.4 Prohibited Conduct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Without limiting Section 11 (Prohibited Uses), you specifically agree not to:</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Attempt to hack, penetrate, test, or exploit vulnerabilities of the Website or any associated systems without express written authorization;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Engage in unauthorized data scraping, web crawling, or automated access of the Website;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Reverse engineer, decompile, or attempt to extract source code from any software, tool, or deliverable provided by the Business;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Harass, threaten, abuse, or intimidate the Business owner or any associated party;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Use the Website or services to facilitate any unlawful, fraudulent, or harmful activity.</w:t>
      </w:r>
    </w:p>
    <w:p>
      <w:pPr>
        <w:pStyle w:val="Heading1"/>
        <w:spacing w:after="100" w:before="440" w:line="312" w:lineRule="auto"/>
      </w:pPr>
      <w:r>
        <w:rPr>
          <w:rFonts w:ascii="Cambria" w:cs="Cambria" w:eastAsia="Cambria" w:hAnsi="Cambria"/>
          <w:color w:val="000000"/>
          <w:sz w:val="28"/>
          <w:szCs w:val="28"/>
        </w:rPr>
        <w:t xml:space="preserve">4. INTELLECTUAL PROPERTY</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4.1 Ownership of Website Content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All content on the Website, including but not limited to text, graphics, logos, icons, images, audio clips, digital downloads, data compilations, and software, is the property of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or its content suppliers and is protected by applicable United States and international copyright, trademark, and intellectual property laws.</w:t>
      </w:r>
    </w:p>
    <w:p>
      <w:pPr>
        <w:pStyle w:val="Heading2"/>
        <w:spacing w:after="80" w:before="280" w:line="312" w:lineRule="auto"/>
      </w:pPr>
      <w:r>
        <w:rPr>
          <w:rFonts w:ascii="Cambria" w:cs="Cambria" w:eastAsia="Cambria" w:hAnsi="Cambria"/>
          <w:color w:val="000000"/>
          <w:sz w:val="24"/>
          <w:szCs w:val="24"/>
        </w:rPr>
        <w:t xml:space="preserve">4.2 Restrictions on Use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No portion of the Website content may be reproduced, duplicated, copied, sold, resold, visited, or otherwise exploited for any commercial purpose without the express prior written permission of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Unauthorized use will constitute infringement and may result in civil and/or criminal liability.</w:t>
      </w:r>
    </w:p>
    <w:p>
      <w:pPr>
        <w:pStyle w:val="Heading2"/>
        <w:spacing w:after="80" w:before="280" w:line="312" w:lineRule="auto"/>
      </w:pPr>
      <w:r>
        <w:rPr>
          <w:rFonts w:ascii="Cambria" w:cs="Cambria" w:eastAsia="Cambria" w:hAnsi="Cambria"/>
          <w:color w:val="000000"/>
          <w:sz w:val="24"/>
          <w:szCs w:val="24"/>
        </w:rPr>
        <w:t xml:space="preserve">4.3 Client Deliverables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Intellectual property ownership of custom deliverables created specifically for a client (including software, code, documentation, or training materials) shall be governed exclusively by the separate written project contract or engagement agreement executed between the Business and the client. In the absence of such a written agreement addressing intellectual property, all rights remain with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w:t>
      </w:r>
    </w:p>
    <w:p>
      <w:pPr>
        <w:pStyle w:val="Heading2"/>
        <w:spacing w:after="80" w:before="280" w:line="312" w:lineRule="auto"/>
      </w:pPr>
      <w:r>
        <w:rPr>
          <w:rFonts w:ascii="Cambria" w:cs="Cambria" w:eastAsia="Cambria" w:hAnsi="Cambria"/>
          <w:color w:val="000000"/>
          <w:sz w:val="24"/>
          <w:szCs w:val="24"/>
        </w:rPr>
        <w:t xml:space="preserve">4.4 Cybersecurity Education Materials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Cybersecurity education and awareness materials, including course content, training modules, guides, and related materials, are licensed to users for personal and educational use only. You may not redistribute, sublicense, sell, publish, or otherwise make such materials available to third parties without the express prior written consent of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w:t>
      </w:r>
    </w:p>
    <w:p>
      <w:pPr>
        <w:pStyle w:val="Heading1"/>
        <w:spacing w:after="100" w:before="440" w:line="312" w:lineRule="auto"/>
      </w:pPr>
      <w:r>
        <w:rPr>
          <w:rFonts w:ascii="Cambria" w:cs="Cambria" w:eastAsia="Cambria" w:hAnsi="Cambria"/>
          <w:color w:val="000000"/>
          <w:sz w:val="28"/>
          <w:szCs w:val="28"/>
        </w:rPr>
        <w:t xml:space="preserve">5. SERVICE ENGAGEMENTS AND CONTRACTS</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5.1 Separate Project Agreements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Formal project work, consulting engagements, and any paid service delivery shall be governed by a separate, written engagement agreement, statement of work, or project contract ("Project Agreement") executed between the Business and the client. These Terms govern general use of the Website and apply to all visitors.</w:t>
      </w:r>
    </w:p>
    <w:p>
      <w:pPr>
        <w:pStyle w:val="Heading2"/>
        <w:spacing w:after="80" w:before="280" w:line="312" w:lineRule="auto"/>
      </w:pPr>
      <w:r>
        <w:rPr>
          <w:rFonts w:ascii="Cambria" w:cs="Cambria" w:eastAsia="Cambria" w:hAnsi="Cambria"/>
          <w:color w:val="000000"/>
          <w:sz w:val="24"/>
          <w:szCs w:val="24"/>
        </w:rPr>
        <w:t xml:space="preserve">5.2 Order of Precedence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the event of any conflict between these Terms and a duly executed Project Agreement, the terms of the Project Agreement shall prevail with respect to the specific engagement for which it was executed.</w:t>
      </w:r>
    </w:p>
    <w:p>
      <w:pPr>
        <w:pStyle w:val="Heading2"/>
        <w:spacing w:after="80" w:before="280" w:line="312" w:lineRule="auto"/>
      </w:pPr>
      <w:r>
        <w:rPr>
          <w:rFonts w:ascii="Cambria" w:cs="Cambria" w:eastAsia="Cambria" w:hAnsi="Cambria"/>
          <w:color w:val="000000"/>
          <w:sz w:val="24"/>
          <w:szCs w:val="24"/>
        </w:rPr>
        <w:t xml:space="preserve">5.3 Quotes and Proposals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Any quote, proposal, or estimate provided by the Business is non-binding unless and until reduced to a signed written agreement. Quotes are valid for the period stated therein, or thirty (30) days from the date of issue if no period is specified. Commencement of services does not constitute acceptance of terms other than those in a signed Project Agreement or these Terms.</w:t>
      </w:r>
    </w:p>
    <w:p>
      <w:pPr>
        <w:pStyle w:val="Heading1"/>
        <w:spacing w:after="100" w:before="440" w:line="312" w:lineRule="auto"/>
      </w:pPr>
      <w:r>
        <w:rPr>
          <w:rFonts w:ascii="Cambria" w:cs="Cambria" w:eastAsia="Cambria" w:hAnsi="Cambria"/>
          <w:color w:val="000000"/>
          <w:sz w:val="28"/>
          <w:szCs w:val="28"/>
        </w:rPr>
        <w:t xml:space="preserve">6. DISCLAIMERS AND LIMITATION OF LIABILITY</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6.1 "As Is" Provision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Website and all information, content, materials, products, and services included on or otherwise made available to you through the Website are provided by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on an "as is" and "as available" basis, without any representations or warranties of any kind, express or implied.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10"/>
              <w:bottom w:type="dxa" w:w="180"/>
              <w:right w:type="dxa" w:w="210"/>
            </w:tcMar>
          </w:tcPr>
          <w:p>
            <w:pPr>
              <w:spacing w:after="120" w:line="360" w:lineRule="auto"/>
              <w:jc w:val="both"/>
            </w:pPr>
            <w:r>
              <w:rPr>
                <w:rFonts w:ascii="Cambria" w:cs="Cambria" w:eastAsia="Cambria" w:hAnsi="Cambria"/>
                <w:b/>
                <w:bCs/>
                <w:i w:val="false"/>
                <w:iCs w:val="false"/>
                <w:strike w:val="false"/>
                <w:color w:val="000000"/>
                <w:sz w:val="22"/>
                <w:szCs w:val="22"/>
              </w:rPr>
              <w:t xml:space="preserve">TO THE FULLEST EXTENT PERMITTED BY APPLICABLE LAW, [BUSINESS NAME] EXPRESSLY DISCLAIMS ALL WARRANTIES OF ANY KIND, WHETHER EXPRESS, IMPLIED, STATUTORY, OR OTHERWISE, INCLUDING BUT NOT LIMITED TO THE IMPLIED WARRANTIES OF MERCHANTABILITY, FITNESS FOR A PARTICULAR PURPOSE, TITLE, AND NON-INFRINGEMENT. [BUSINESS NAME] MAKES NO WARRANTY THAT THE WEBSITE WILL BE UNINTERRUPTED, TIMELY, SECURE, OR ERROR-FREE; THAT THE RESULTS OBTAINED FROM USE OF THE WEBSITE WILL BE ACCURATE OR RELIABLE; OR THAT ANY DEFECTS WILL BE CORRECTED.</w:t>
            </w:r>
          </w:p>
        </w:tc>
      </w:tr>
    </w:tbl>
    <w:p>
      <w:pPr>
        <w:spacing w:after="240" w:before="0"/>
      </w:pPr>
    </w:p>
    <w:p>
      <w:pPr>
        <w:pStyle w:val="Heading2"/>
        <w:spacing w:after="80" w:before="280" w:line="312" w:lineRule="auto"/>
      </w:pPr>
      <w:r>
        <w:rPr>
          <w:rFonts w:ascii="Cambria" w:cs="Cambria" w:eastAsia="Cambria" w:hAnsi="Cambria"/>
          <w:color w:val="000000"/>
          <w:sz w:val="24"/>
          <w:szCs w:val="24"/>
        </w:rPr>
        <w:t xml:space="preserve">6.2 Cybersecurity Advisory Disclaimer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Cybersecurity recommendations and advisory content are provided for informational purposes. The User is solely responsible for evaluating, implementing, and maintaining security measures within their own systems and environment. The Business makes no guarantee that following any recommendation will prevent a security breach, cyberattack, or data loss event.</w:t>
      </w:r>
    </w:p>
    <w:p>
      <w:pPr>
        <w:pStyle w:val="Heading2"/>
        <w:spacing w:after="80" w:before="280" w:line="312" w:lineRule="auto"/>
      </w:pPr>
      <w:r>
        <w:rPr>
          <w:rFonts w:ascii="Cambria" w:cs="Cambria" w:eastAsia="Cambria" w:hAnsi="Cambria"/>
          <w:color w:val="000000"/>
          <w:sz w:val="24"/>
          <w:szCs w:val="24"/>
        </w:rPr>
        <w:t xml:space="preserve">6.3 Limitation of Liability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10"/>
              <w:bottom w:type="dxa" w:w="180"/>
              <w:right w:type="dxa" w:w="210"/>
            </w:tcMar>
          </w:tcPr>
          <w:p>
            <w:pPr>
              <w:spacing w:after="120" w:line="360" w:lineRule="auto"/>
              <w:jc w:val="both"/>
            </w:pPr>
            <w:r>
              <w:rPr>
                <w:rFonts w:ascii="Cambria" w:cs="Cambria" w:eastAsia="Cambria" w:hAnsi="Cambria"/>
                <w:b/>
                <w:bCs/>
                <w:i w:val="false"/>
                <w:iCs w:val="false"/>
                <w:strike w:val="false"/>
                <w:color w:val="000000"/>
                <w:sz w:val="22"/>
                <w:szCs w:val="22"/>
              </w:rPr>
              <w:t xml:space="preserve">TO THE MAXIMUM EXTENT PERMITTED BY APPLICABLE LAW, IN NO EVENT SHALL [BUSINESS NAME], ITS OWNER (NICOLAS), OR ANY ASSOCIATED AGENTS BE LIABLE FOR ANY INDIRECT, INCIDENTAL, SPECIAL, EXEMPLARY, CONSEQUENTIAL, OR PUNITIVE DAMAGES, INCLUDING BUT NOT LIMITED TO LOSS OF PROFITS, LOSS OF DATA, LOSS OF GOODWILL, BUSINESS INTERRUPTION, SYSTEM FAILURE, OR THE COST OF SUBSTITUTE SERVICES, ARISING OUT OF OR IN CONNECTION WITH THESE TERMS, THE WEBSITE, OR ANY SERVICES PROVIDED, WHETHER BASED ON WARRANTY, CONTRACT, TORT (INCLUDING NEGLIGENCE), STRICT LIABILITY, OR ANY OTHER LEGAL THEORY, EVEN IF [BUSINESS NAME] HAS BEEN ADVISED OF THE POSSIBILITY OF SUCH DAMAGES.</w:t>
            </w:r>
          </w:p>
          <w:p>
            <w:pPr>
              <w:spacing w:after="120" w:line="360" w:lineRule="auto"/>
              <w:jc w:val="both"/>
            </w:pPr>
            <w:r>
              <w:rPr>
                <w:rFonts w:ascii="Cambria" w:cs="Cambria" w:eastAsia="Cambria" w:hAnsi="Cambria"/>
                <w:b/>
                <w:bCs/>
                <w:i w:val="false"/>
                <w:iCs w:val="false"/>
                <w:strike w:val="false"/>
                <w:color w:val="000000"/>
                <w:sz w:val="22"/>
                <w:szCs w:val="22"/>
              </w:rPr>
              <w:t xml:space="preserve">IN ANY CASE, THE AGGREGATE LIABILITY OF [BUSINESS NAME] FOR ANY CLAIM ARISING UNDER THESE TERMS OR IN CONNECTION WITH THE SERVICES SHALL NOT EXCEED THE GREATER OF: (A) THE TOTAL AMOUNT PAID BY YOU TO [BUSINESS NAME] FOR SERVICES IN THE TWELVE (12) MONTHS PRECEDING THE CLAIM, OR (B) ONE HUNDRED U.S. DOLLARS (USD $100.00) IF NO SERVICES WERE PURCHASED.</w:t>
            </w:r>
          </w:p>
        </w:tc>
      </w:tr>
    </w:tbl>
    <w:p>
      <w:pPr>
        <w:spacing w:after="240" w:before="0"/>
      </w:pPr>
    </w:p>
    <w:p>
      <w:pPr>
        <w:pStyle w:val="Heading1"/>
        <w:spacing w:after="100" w:before="440" w:line="312" w:lineRule="auto"/>
      </w:pPr>
      <w:r>
        <w:rPr>
          <w:rFonts w:ascii="Cambria" w:cs="Cambria" w:eastAsia="Cambria" w:hAnsi="Cambria"/>
          <w:color w:val="000000"/>
          <w:sz w:val="28"/>
          <w:szCs w:val="28"/>
        </w:rPr>
        <w:t xml:space="preserve">7. CYBERSECURITY ADVISORY DISCLAIMER</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7.1 General Awareness Only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Cybersecurity education and training content provided by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is intended for general awareness, educational purposes, and information dissemination only. It does not constitute a formal security audit, penetration test, compliance assessment, or certified security evaluation.</w:t>
      </w:r>
    </w:p>
    <w:p>
      <w:pPr>
        <w:pStyle w:val="Heading2"/>
        <w:spacing w:after="80" w:before="280" w:line="312" w:lineRule="auto"/>
      </w:pPr>
      <w:r>
        <w:rPr>
          <w:rFonts w:ascii="Cambria" w:cs="Cambria" w:eastAsia="Cambria" w:hAnsi="Cambria"/>
          <w:color w:val="000000"/>
          <w:sz w:val="24"/>
          <w:szCs w:val="24"/>
        </w:rPr>
        <w:t xml:space="preserve">7.2 No Guarantee of Security Outcomes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No cybersecurity advisory, training, or educational content provided by the Business constitutes a guarantee, warranty, or representation that any system, network, application, or device will be secure, compliant, or immune to attack following the implementation of any recommendation.</w:t>
      </w:r>
    </w:p>
    <w:p>
      <w:pPr>
        <w:pStyle w:val="Heading2"/>
        <w:spacing w:after="80" w:before="280" w:line="312" w:lineRule="auto"/>
      </w:pPr>
      <w:r>
        <w:rPr>
          <w:rFonts w:ascii="Cambria" w:cs="Cambria" w:eastAsia="Cambria" w:hAnsi="Cambria"/>
          <w:color w:val="000000"/>
          <w:sz w:val="24"/>
          <w:szCs w:val="24"/>
        </w:rPr>
        <w:t xml:space="preserve">7.3 User's Own Responsibility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You are solely responsible for the security, integrity, and compliance of your own systems, networks, and data. You assume full responsibility for any decisions made in reliance on content or recommendations provided by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The Business strongly encourages you to engage a qualified, licensed cybersecurity professional for formal compliance assessments and regulated security work.</w:t>
      </w:r>
    </w:p>
    <w:p>
      <w:pPr>
        <w:pStyle w:val="Heading2"/>
        <w:spacing w:after="80" w:before="280" w:line="312" w:lineRule="auto"/>
      </w:pPr>
      <w:r>
        <w:rPr>
          <w:rFonts w:ascii="Cambria" w:cs="Cambria" w:eastAsia="Cambria" w:hAnsi="Cambria"/>
          <w:color w:val="000000"/>
          <w:sz w:val="24"/>
          <w:szCs w:val="24"/>
        </w:rPr>
        <w:t xml:space="preserve">7.4 Contextual Assessment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All recommendations provided by the Business must be independently assessed by you in the context of your specific technical environment, regulatory requirements, risk tolerance, and operational constraints before implementation.</w:t>
      </w:r>
    </w:p>
    <w:p>
      <w:pPr>
        <w:pStyle w:val="Heading1"/>
        <w:spacing w:after="100" w:before="440" w:line="312" w:lineRule="auto"/>
      </w:pPr>
      <w:r>
        <w:rPr>
          <w:rFonts w:ascii="Cambria" w:cs="Cambria" w:eastAsia="Cambria" w:hAnsi="Cambria"/>
          <w:color w:val="000000"/>
          <w:sz w:val="28"/>
          <w:szCs w:val="28"/>
        </w:rPr>
        <w:t xml:space="preserve">8. INDEMNIFICATION</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You agree to defend, indemnify, and hold harmless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its owner Nicolas, and any associated consultants, agents, or representatives from and against any and all claims, damages, obligations, losses, liabilities, costs, and expenses (including reasonable attorneys' fees) arising from or related to: (a) your use of or access to the Website or services; (b) your violation of any provision of these Terms; (c) your violation of any third-party right, including without limitation any intellectual property right, privacy right, or proprietary right; (d) any claim that your use of the Website or services caused damage to a third party; or (e) any content or information you submit, post, or transmit through the Website.</w:t>
      </w:r>
    </w:p>
    <w:p>
      <w:pPr>
        <w:pStyle w:val="Heading1"/>
        <w:spacing w:after="100" w:before="440" w:line="312" w:lineRule="auto"/>
      </w:pPr>
      <w:r>
        <w:rPr>
          <w:rFonts w:ascii="Cambria" w:cs="Cambria" w:eastAsia="Cambria" w:hAnsi="Cambria"/>
          <w:color w:val="000000"/>
          <w:sz w:val="28"/>
          <w:szCs w:val="28"/>
        </w:rPr>
        <w:t xml:space="preserve">9. THIRD-PARTY LINKS AND SERVICES</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9.1 External Links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Website may contain links to third-party websites, tools, resources, or services that are not owned or controlled by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Such links are provided for your convenience only and do not constitute an endorsement, sponsorship, or recommendation of the linked website or its content.</w:t>
      </w:r>
    </w:p>
    <w:p>
      <w:pPr>
        <w:pStyle w:val="Heading2"/>
        <w:spacing w:after="80" w:before="280" w:line="312" w:lineRule="auto"/>
      </w:pPr>
      <w:r>
        <w:rPr>
          <w:rFonts w:ascii="Cambria" w:cs="Cambria" w:eastAsia="Cambria" w:hAnsi="Cambria"/>
          <w:color w:val="000000"/>
          <w:sz w:val="24"/>
          <w:szCs w:val="24"/>
        </w:rPr>
        <w:t xml:space="preserve">9.2 No Responsibility for Third-Party Content</w:t>
      </w:r>
    </w:p>
    <w:p>
      <w:pPr>
        <w:spacing w:after="240" w:before="60" w:line="384" w:lineRule="auto"/>
        <w:jc w:val="both"/>
      </w:pP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has no control over, and assumes no responsibility for, the content, privacy policies, availability, or practices of any third-party websites or services. We encourage you to review the terms and privacy policies of any third-party sites you visit. Your interactions with third-party services are solely between you and the applicable third party.</w:t>
      </w:r>
    </w:p>
    <w:p>
      <w:pPr>
        <w:pStyle w:val="Heading1"/>
        <w:spacing w:after="100" w:before="440" w:line="312" w:lineRule="auto"/>
      </w:pPr>
      <w:r>
        <w:rPr>
          <w:rFonts w:ascii="Cambria" w:cs="Cambria" w:eastAsia="Cambria" w:hAnsi="Cambria"/>
          <w:color w:val="000000"/>
          <w:sz w:val="28"/>
          <w:szCs w:val="28"/>
        </w:rPr>
        <w:t xml:space="preserve">10. PRIVACY</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10.1 Privacy Policy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Your use of the Website is also governed by our Privacy Policy, which is incorporated into these Terms by reference. The Privacy Policy describes how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collects, uses, stores, and discloses information you provide or that is collected through your use of the Website. By using the Website, you consent to all actions taken by the Business with respect to your information in compliance with the Privacy Policy.</w:t>
      </w:r>
    </w:p>
    <w:p>
      <w:pPr>
        <w:pStyle w:val="Heading2"/>
        <w:spacing w:after="80" w:before="280" w:line="312" w:lineRule="auto"/>
      </w:pPr>
      <w:r>
        <w:rPr>
          <w:rFonts w:ascii="Cambria" w:cs="Cambria" w:eastAsia="Cambria" w:hAnsi="Cambria"/>
          <w:color w:val="000000"/>
          <w:sz w:val="24"/>
          <w:szCs w:val="24"/>
        </w:rPr>
        <w:t xml:space="preserve">10.2 Data Handling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All data handling, retention, and processing practices are governed exclusively by the Privacy Policy. In the event of a conflict between these Terms and the Privacy Policy regarding data handling, the Privacy Policy shall control.</w:t>
      </w:r>
    </w:p>
    <w:p>
      <w:pPr>
        <w:pStyle w:val="Heading1"/>
        <w:spacing w:after="100" w:before="440" w:line="312" w:lineRule="auto"/>
      </w:pPr>
      <w:r>
        <w:rPr>
          <w:rFonts w:ascii="Cambria" w:cs="Cambria" w:eastAsia="Cambria" w:hAnsi="Cambria"/>
          <w:color w:val="000000"/>
          <w:sz w:val="28"/>
          <w:szCs w:val="28"/>
        </w:rPr>
        <w:t xml:space="preserve">11. PROHIBITED USES</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addition to the conduct restrictions set forth in Section 3.4, you agree not to use the Website or any services for any of the following purposes: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Unlawful Activity:</w:t>
      </w:r>
      <w:r>
        <w:rPr>
          <w:rFonts w:ascii="Cambria" w:cs="Cambria" w:eastAsia="Cambria" w:hAnsi="Cambria"/>
          <w:b w:val="false"/>
          <w:bCs w:val="false"/>
          <w:i w:val="false"/>
          <w:iCs w:val="false"/>
          <w:strike w:val="false"/>
          <w:color w:val="000000"/>
          <w:sz w:val="24"/>
          <w:szCs w:val="24"/>
        </w:rPr>
        <w:t xml:space="preserve"> Any purpose that is illegal, fraudulent, deceptive, or that violates any applicable local, state, national, or international law or regulation;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Malware Distribution:</w:t>
      </w:r>
      <w:r>
        <w:rPr>
          <w:rFonts w:ascii="Cambria" w:cs="Cambria" w:eastAsia="Cambria" w:hAnsi="Cambria"/>
          <w:b w:val="false"/>
          <w:bCs w:val="false"/>
          <w:i w:val="false"/>
          <w:iCs w:val="false"/>
          <w:strike w:val="false"/>
          <w:color w:val="000000"/>
          <w:sz w:val="24"/>
          <w:szCs w:val="24"/>
        </w:rPr>
        <w:t xml:space="preserve"> Transmitting, uploading, or distributing viruses, worms, trojans, ransomware, spyware, adware, exploits, or any other malicious code or software;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Unauthorized Access:</w:t>
      </w:r>
      <w:r>
        <w:rPr>
          <w:rFonts w:ascii="Cambria" w:cs="Cambria" w:eastAsia="Cambria" w:hAnsi="Cambria"/>
          <w:b w:val="false"/>
          <w:bCs w:val="false"/>
          <w:i w:val="false"/>
          <w:iCs w:val="false"/>
          <w:strike w:val="false"/>
          <w:color w:val="000000"/>
          <w:sz w:val="24"/>
          <w:szCs w:val="24"/>
        </w:rPr>
        <w:t xml:space="preserve"> Attempting to gain unauthorized access to any portion of the Website, its servers, or any system or network connected to the Website or the Business;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Intellectual Property Infringement:</w:t>
      </w:r>
      <w:r>
        <w:rPr>
          <w:rFonts w:ascii="Cambria" w:cs="Cambria" w:eastAsia="Cambria" w:hAnsi="Cambria"/>
          <w:b w:val="false"/>
          <w:bCs w:val="false"/>
          <w:i w:val="false"/>
          <w:iCs w:val="false"/>
          <w:strike w:val="false"/>
          <w:color w:val="000000"/>
          <w:sz w:val="24"/>
          <w:szCs w:val="24"/>
        </w:rPr>
        <w:t xml:space="preserve"> Reproducing, distributing, modifying, or creating derivative works of any content or materials in violation of applicable intellectual property laws or the restrictions in Section 4;</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Impersonation:</w:t>
      </w:r>
      <w:r>
        <w:rPr>
          <w:rFonts w:ascii="Cambria" w:cs="Cambria" w:eastAsia="Cambria" w:hAnsi="Cambria"/>
          <w:b w:val="false"/>
          <w:bCs w:val="false"/>
          <w:i w:val="false"/>
          <w:iCs w:val="false"/>
          <w:strike w:val="false"/>
          <w:color w:val="000000"/>
          <w:sz w:val="24"/>
          <w:szCs w:val="24"/>
        </w:rPr>
        <w:t xml:space="preserve"> Impersonating the Business, its owner, any employee, another user, or any other person or entity, including through forged headers or other means;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Interference:</w:t>
      </w:r>
      <w:r>
        <w:rPr>
          <w:rFonts w:ascii="Cambria" w:cs="Cambria" w:eastAsia="Cambria" w:hAnsi="Cambria"/>
          <w:b w:val="false"/>
          <w:bCs w:val="false"/>
          <w:i w:val="false"/>
          <w:iCs w:val="false"/>
          <w:strike w:val="false"/>
          <w:color w:val="000000"/>
          <w:sz w:val="24"/>
          <w:szCs w:val="24"/>
        </w:rPr>
        <w:t xml:space="preserve"> Interfering with or disrupting the integrity, performance, or operation of the Website, servers, networks, or systems;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Data Harvesting:</w:t>
      </w:r>
      <w:r>
        <w:rPr>
          <w:rFonts w:ascii="Cambria" w:cs="Cambria" w:eastAsia="Cambria" w:hAnsi="Cambria"/>
          <w:b w:val="false"/>
          <w:bCs w:val="false"/>
          <w:i w:val="false"/>
          <w:iCs w:val="false"/>
          <w:strike w:val="false"/>
          <w:color w:val="000000"/>
          <w:sz w:val="24"/>
          <w:szCs w:val="24"/>
        </w:rPr>
        <w:t xml:space="preserve"> Collecting or harvesting any personally identifiable information from the Website without authorization;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Violation of Applicable Law:</w:t>
      </w:r>
      <w:r>
        <w:rPr>
          <w:rFonts w:ascii="Cambria" w:cs="Cambria" w:eastAsia="Cambria" w:hAnsi="Cambria"/>
          <w:b w:val="false"/>
          <w:bCs w:val="false"/>
          <w:i w:val="false"/>
          <w:iCs w:val="false"/>
          <w:strike w:val="false"/>
          <w:color w:val="000000"/>
          <w:sz w:val="24"/>
          <w:szCs w:val="24"/>
        </w:rPr>
        <w:t xml:space="preserve"> Any activity that violates any applicable law, including consumer protection, export control, data protection, or anti-spam laws.</w:t>
      </w:r>
    </w:p>
    <w:p>
      <w:pPr>
        <w:pStyle w:val="Heading1"/>
        <w:spacing w:after="100" w:before="440" w:line="312" w:lineRule="auto"/>
      </w:pPr>
      <w:r>
        <w:rPr>
          <w:rFonts w:ascii="Cambria" w:cs="Cambria" w:eastAsia="Cambria" w:hAnsi="Cambria"/>
          <w:color w:val="000000"/>
          <w:sz w:val="28"/>
          <w:szCs w:val="28"/>
        </w:rPr>
        <w:t xml:space="preserve">12. TERMINATION</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12.1 Right to Terminate</w:t>
      </w:r>
    </w:p>
    <w:p>
      <w:pPr>
        <w:spacing w:after="240" w:before="60" w:line="384" w:lineRule="auto"/>
        <w:jc w:val="both"/>
      </w:pP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reserves the right, in its sole discretion and without prior notice or liability, to refuse service to any person, terminate or suspend your access to the Website, or cancel any service engagement, at any time and for any reason, including but not limited to a breach of these Terms.</w:t>
      </w:r>
    </w:p>
    <w:p>
      <w:pPr>
        <w:pStyle w:val="Heading2"/>
        <w:spacing w:after="80" w:before="280" w:line="312" w:lineRule="auto"/>
      </w:pPr>
      <w:r>
        <w:rPr>
          <w:rFonts w:ascii="Cambria" w:cs="Cambria" w:eastAsia="Cambria" w:hAnsi="Cambria"/>
          <w:color w:val="000000"/>
          <w:sz w:val="24"/>
          <w:szCs w:val="24"/>
        </w:rPr>
        <w:t xml:space="preserve">12.2 Effect of Termination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Upon termination, your right to access and use the Website and services immediately ceases. Termination does not relieve you of any obligations incurred prior to the effective date of termination, including outstanding payment obligations under any Project Agreement.</w:t>
      </w:r>
    </w:p>
    <w:p>
      <w:pPr>
        <w:pStyle w:val="Heading2"/>
        <w:spacing w:after="80" w:before="280" w:line="312" w:lineRule="auto"/>
      </w:pPr>
      <w:r>
        <w:rPr>
          <w:rFonts w:ascii="Cambria" w:cs="Cambria" w:eastAsia="Cambria" w:hAnsi="Cambria"/>
          <w:color w:val="000000"/>
          <w:sz w:val="24"/>
          <w:szCs w:val="24"/>
        </w:rPr>
        <w:t xml:space="preserve">12.3 Survival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sections shall survive any termination or expiration of these Terms and remain in full force and effect: Section 4 (Intellectual Property), Section 6 (Disclaimers and Limitation of Liability), Section 7 (Cybersecurity Advisory Disclaimer), Section 8 (Indemnification), Section 13 (Governing Law and Dispute Resolution), Section 16 (Entire Agreement and Severability), and any other provisions that by their nature should survive termination.</w:t>
      </w:r>
    </w:p>
    <w:p>
      <w:pPr>
        <w:pStyle w:val="Heading1"/>
        <w:spacing w:after="100" w:before="440" w:line="312" w:lineRule="auto"/>
      </w:pPr>
      <w:r>
        <w:rPr>
          <w:rFonts w:ascii="Cambria" w:cs="Cambria" w:eastAsia="Cambria" w:hAnsi="Cambria"/>
          <w:color w:val="000000"/>
          <w:sz w:val="28"/>
          <w:szCs w:val="28"/>
        </w:rPr>
        <w:t xml:space="preserve">13. GOVERNING LAW AND DISPUTE RESOLUTION</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13.1 Governing Law</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These Terms and any dispute, claim, or controversy arising out of or in connection with them or the use of the Website and services shall be governed by and construed in accordance with the laws of the State of Washington, United States of America, without regard to its conflict of law principles.</w:t>
      </w:r>
    </w:p>
    <w:p>
      <w:pPr>
        <w:pStyle w:val="Heading2"/>
        <w:spacing w:after="80" w:before="280" w:line="312" w:lineRule="auto"/>
      </w:pPr>
      <w:r>
        <w:rPr>
          <w:rFonts w:ascii="Cambria" w:cs="Cambria" w:eastAsia="Cambria" w:hAnsi="Cambria"/>
          <w:color w:val="000000"/>
          <w:sz w:val="24"/>
          <w:szCs w:val="24"/>
        </w:rPr>
        <w:t xml:space="preserve">13.2 Jurisdiction and Venue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Subject to Sections 13.3 through 13.7, you irrevocably consent to the exclusive jurisdiction and venue of the state and federal courts located in Kitsap County, Washington, USA, for the resolution of any disputes not resolved through arbitration.</w:t>
      </w:r>
    </w:p>
    <w:p>
      <w:pPr>
        <w:pStyle w:val="Heading2"/>
        <w:spacing w:after="80" w:before="280" w:line="312" w:lineRule="auto"/>
      </w:pPr>
      <w:r>
        <w:rPr>
          <w:rFonts w:ascii="Cambria" w:cs="Cambria" w:eastAsia="Cambria" w:hAnsi="Cambria"/>
          <w:color w:val="000000"/>
          <w:sz w:val="24"/>
          <w:szCs w:val="24"/>
        </w:rPr>
        <w:t xml:space="preserve">13.3 Informal Resolution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Before initiating any formal dispute resolution process, you agree to first contact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at </w:t>
      </w:r>
      <w:r>
        <w:rPr>
          <w:rFonts w:ascii="Cambria" w:cs="Cambria" w:eastAsia="Cambria" w:hAnsi="Cambria"/>
          <w:b/>
          <w:bCs/>
          <w:i/>
          <w:iCs/>
          <w:strike w:val="false"/>
          <w:color w:val="000000"/>
          <w:sz w:val="24"/>
          <w:szCs w:val="24"/>
          <w:shd w:fill="E8E8E8" w:color="auto" w:val="clear"/>
        </w:rPr>
        <w:t xml:space="preserve">[Contact Email]</w:t>
      </w:r>
      <w:r>
        <w:rPr>
          <w:rFonts w:ascii="Cambria" w:cs="Cambria" w:eastAsia="Cambria" w:hAnsi="Cambria"/>
          <w:b w:val="false"/>
          <w:bCs w:val="false"/>
          <w:i w:val="false"/>
          <w:iCs w:val="false"/>
          <w:strike w:val="false"/>
          <w:color w:val="000000"/>
          <w:sz w:val="24"/>
          <w:szCs w:val="24"/>
        </w:rPr>
        <w:t xml:space="preserve"> and provide a written description of the dispute, your proposed resolution, and your contact information. The parties agree to attempt to resolve the dispute informally for a period of thirty (30) days from receipt of such notice. If the dispute is not resolved within that period, either party may pursue formal remedies as set forth herein.</w:t>
      </w:r>
    </w:p>
    <w:p>
      <w:pPr>
        <w:pStyle w:val="Heading2"/>
        <w:spacing w:after="80" w:before="280" w:line="312" w:lineRule="auto"/>
      </w:pPr>
      <w:r>
        <w:rPr>
          <w:rFonts w:ascii="Cambria" w:cs="Cambria" w:eastAsia="Cambria" w:hAnsi="Cambria"/>
          <w:color w:val="000000"/>
          <w:sz w:val="24"/>
          <w:szCs w:val="24"/>
        </w:rPr>
        <w:t xml:space="preserve">13.4 Binding Arbitration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If informal resolution is unsuccessful, any dispute, claim, or controversy arising out of or relating to these Terms or the use of the Website (excluding claims for injunctive relief and claims within the jurisdiction of small claims court) shall be resolved by binding arbitration conducted by a single arbitrator in Kitsap County, Washington, USA, under the rules of the American Arbitration Association ("AAA") then in effect. The arbitrator's decision shall be final and binding and may be entered as a judgment in any court of competent jurisdiction.</w:t>
      </w:r>
    </w:p>
    <w:p>
      <w:pPr>
        <w:pStyle w:val="Heading2"/>
        <w:spacing w:after="80" w:before="280" w:line="312" w:lineRule="auto"/>
      </w:pPr>
      <w:r>
        <w:rPr>
          <w:rFonts w:ascii="Cambria" w:cs="Cambria" w:eastAsia="Cambria" w:hAnsi="Cambria"/>
          <w:color w:val="000000"/>
          <w:sz w:val="24"/>
          <w:szCs w:val="24"/>
        </w:rPr>
        <w:t xml:space="preserve">13.5 Small Claims Carve-Out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Notwithstanding the foregoing, either party may bring an individual action in a court of competent small claims jurisdiction for disputes that qualify under applicable small claims rules without waiving any right to arbitration for claims outside such jurisdiction.</w:t>
      </w:r>
    </w:p>
    <w:p>
      <w:pPr>
        <w:pStyle w:val="Heading2"/>
        <w:spacing w:after="80" w:before="280" w:line="312" w:lineRule="auto"/>
      </w:pPr>
      <w:r>
        <w:rPr>
          <w:rFonts w:ascii="Cambria" w:cs="Cambria" w:eastAsia="Cambria" w:hAnsi="Cambria"/>
          <w:color w:val="000000"/>
          <w:sz w:val="24"/>
          <w:szCs w:val="24"/>
        </w:rPr>
        <w:t xml:space="preserve">13.6 International User Rights — EU/EEA</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If you are a consumer resident in the European Union or European Economic Area, nothing in these Terms shall deprive you of mandatory consumer protections and rights afforded under the laws of your country of residence that cannot be waived by contract, including rights under EU Regulation 2016/679 (GDPR) and applicable national consumer protection legislation.</w:t>
      </w:r>
    </w:p>
    <w:p>
      <w:pPr>
        <w:pStyle w:val="Heading2"/>
        <w:spacing w:after="80" w:before="280" w:line="312" w:lineRule="auto"/>
      </w:pPr>
      <w:r>
        <w:rPr>
          <w:rFonts w:ascii="Cambria" w:cs="Cambria" w:eastAsia="Cambria" w:hAnsi="Cambria"/>
          <w:color w:val="000000"/>
          <w:sz w:val="24"/>
          <w:szCs w:val="24"/>
        </w:rPr>
        <w:t xml:space="preserve">13.7 Additional Jurisdictional Protections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statutory consumer rights are expressly preserved and are not waived by these Terms: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Australia:</w:t>
      </w:r>
      <w:r>
        <w:rPr>
          <w:rFonts w:ascii="Cambria" w:cs="Cambria" w:eastAsia="Cambria" w:hAnsi="Cambria"/>
          <w:b w:val="false"/>
          <w:bCs w:val="false"/>
          <w:i w:val="false"/>
          <w:iCs w:val="false"/>
          <w:strike w:val="false"/>
          <w:color w:val="000000"/>
          <w:sz w:val="24"/>
          <w:szCs w:val="24"/>
        </w:rPr>
        <w:t xml:space="preserve"> Nothing in these Terms excludes, restricts, or modifies any right or remedy you may have under the Australian Consumer Law (Schedule 2 of the Competition and Consumer Act 2010 (Cth)), which cannot be excluded by contract;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Canada:</w:t>
      </w:r>
      <w:r>
        <w:rPr>
          <w:rFonts w:ascii="Cambria" w:cs="Cambria" w:eastAsia="Cambria" w:hAnsi="Cambria"/>
          <w:b w:val="false"/>
          <w:bCs w:val="false"/>
          <w:i w:val="false"/>
          <w:iCs w:val="false"/>
          <w:strike w:val="false"/>
          <w:color w:val="000000"/>
          <w:sz w:val="24"/>
          <w:szCs w:val="24"/>
        </w:rPr>
        <w:t xml:space="preserve"> Users in Canada retain any applicable statutory consumer protection rights afforded under the laws of their province or territory of residence that cannot be contractually waived;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Brazil:</w:t>
      </w:r>
      <w:r>
        <w:rPr>
          <w:rFonts w:ascii="Cambria" w:cs="Cambria" w:eastAsia="Cambria" w:hAnsi="Cambria"/>
          <w:b w:val="false"/>
          <w:bCs w:val="false"/>
          <w:i w:val="false"/>
          <w:iCs w:val="false"/>
          <w:strike w:val="false"/>
          <w:color w:val="000000"/>
          <w:sz w:val="24"/>
          <w:szCs w:val="24"/>
        </w:rPr>
        <w:t xml:space="preserve"> Users in Brazil retain applicable rights under the Brazilian Consumer Defense Code (Lei n.º 8.078/1990 — Código de Defesa do Consumidor) that cannot be waived by contract.</w:t>
      </w:r>
    </w:p>
    <w:p>
      <w:pPr>
        <w:pStyle w:val="Heading1"/>
        <w:spacing w:after="100" w:before="440" w:line="312" w:lineRule="auto"/>
      </w:pPr>
      <w:r>
        <w:rPr>
          <w:rFonts w:ascii="Cambria" w:cs="Cambria" w:eastAsia="Cambria" w:hAnsi="Cambria"/>
          <w:color w:val="000000"/>
          <w:sz w:val="28"/>
          <w:szCs w:val="28"/>
        </w:rPr>
        <w:t xml:space="preserve">14. INTERNATIONAL USE</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14.1 Operated from Washington State, USA</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Website and all services are operated from Port Orchard, Washington, USA.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makes no representation that the Website, its content, or the services offered are appropriate, available, or compliant with laws outside the United States.</w:t>
      </w:r>
    </w:p>
    <w:p>
      <w:pPr>
        <w:pStyle w:val="Heading2"/>
        <w:spacing w:after="80" w:before="280" w:line="312" w:lineRule="auto"/>
      </w:pPr>
      <w:r>
        <w:rPr>
          <w:rFonts w:ascii="Cambria" w:cs="Cambria" w:eastAsia="Cambria" w:hAnsi="Cambria"/>
          <w:color w:val="000000"/>
          <w:sz w:val="24"/>
          <w:szCs w:val="24"/>
        </w:rPr>
        <w:t xml:space="preserve">14.2 User Responsibility for Local Compliance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If you access the Website from a location outside the United States, you do so on your own initiative and are solely responsible for compliance with applicable local laws, regulations, and restrictions, including but not limited to data protection laws, export control laws, and professional licensing requirements.</w:t>
      </w:r>
    </w:p>
    <w:p>
      <w:pPr>
        <w:pStyle w:val="Heading2"/>
        <w:spacing w:after="80" w:before="280" w:line="312" w:lineRule="auto"/>
      </w:pPr>
      <w:r>
        <w:rPr>
          <w:rFonts w:ascii="Cambria" w:cs="Cambria" w:eastAsia="Cambria" w:hAnsi="Cambria"/>
          <w:color w:val="000000"/>
          <w:sz w:val="24"/>
          <w:szCs w:val="24"/>
        </w:rPr>
        <w:t xml:space="preserve">14.3 No Representation of Universal Appropriateness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Business does not represent or warrant that any content, material, service, or offering on the Website is appropriate, lawful, or available for use in all jurisdictions. Accessing the Website from jurisdictions where its content is illegal or restricted is prohibited.</w:t>
      </w:r>
    </w:p>
    <w:p>
      <w:pPr>
        <w:pStyle w:val="Heading1"/>
        <w:spacing w:after="100" w:before="440" w:line="312" w:lineRule="auto"/>
      </w:pPr>
      <w:r>
        <w:rPr>
          <w:rFonts w:ascii="Cambria" w:cs="Cambria" w:eastAsia="Cambria" w:hAnsi="Cambria"/>
          <w:color w:val="000000"/>
          <w:sz w:val="28"/>
          <w:szCs w:val="28"/>
        </w:rPr>
        <w:t xml:space="preserve">15. CHANGES TO TERMS</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15.1 Right to Modify</w:t>
      </w:r>
    </w:p>
    <w:p>
      <w:pPr>
        <w:spacing w:after="240" w:before="60" w:line="384" w:lineRule="auto"/>
        <w:jc w:val="both"/>
      </w:pP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reserves the right to update, modify, or replace any part of these Terms at any time in its sole discretion. When changes are made, the revised Terms will be posted on this page with an updated effective date.</w:t>
      </w:r>
    </w:p>
    <w:p>
      <w:pPr>
        <w:pStyle w:val="Heading2"/>
        <w:spacing w:after="80" w:before="280" w:line="312" w:lineRule="auto"/>
      </w:pPr>
      <w:r>
        <w:rPr>
          <w:rFonts w:ascii="Cambria" w:cs="Cambria" w:eastAsia="Cambria" w:hAnsi="Cambria"/>
          <w:color w:val="000000"/>
          <w:sz w:val="24"/>
          <w:szCs w:val="24"/>
        </w:rPr>
        <w:t xml:space="preserve">15.2 Acceptance Through Continued Use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Changes to these Terms are effective upon posting to the Website. Your continued access to or use of the Website following the posting of revised Terms constitutes your acceptance of those changes. It is your responsibility to check this page periodically for updates.</w:t>
      </w:r>
    </w:p>
    <w:p>
      <w:pPr>
        <w:pStyle w:val="Heading2"/>
        <w:spacing w:after="80" w:before="280" w:line="312" w:lineRule="auto"/>
      </w:pPr>
      <w:r>
        <w:rPr>
          <w:rFonts w:ascii="Cambria" w:cs="Cambria" w:eastAsia="Cambria" w:hAnsi="Cambria"/>
          <w:color w:val="000000"/>
          <w:sz w:val="24"/>
          <w:szCs w:val="24"/>
        </w:rPr>
        <w:t xml:space="preserve">15.3 Material Changes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material changes that significantly affect user rights or obligations,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will make reasonable efforts to provide advance notice, which may include a prominent notice on the Website homepage or direct communication to users who have provided contact information. "Material" changes include, but are not limited to, changes to the limitation of liability, dispute resolution provisions, or intellectual property rights.</w:t>
      </w:r>
    </w:p>
    <w:p>
      <w:pPr>
        <w:pStyle w:val="Heading1"/>
        <w:spacing w:after="100" w:before="440" w:line="312" w:lineRule="auto"/>
      </w:pPr>
      <w:r>
        <w:rPr>
          <w:rFonts w:ascii="Cambria" w:cs="Cambria" w:eastAsia="Cambria" w:hAnsi="Cambria"/>
          <w:color w:val="000000"/>
          <w:sz w:val="28"/>
          <w:szCs w:val="28"/>
        </w:rPr>
        <w:t xml:space="preserve">16. ENTIRE AGREEMENT AND SEVERABILITY</w:t>
      </w:r>
    </w:p>
    <w:p>
      <w:pPr>
        <w:pBdr>
          <w:top w:val="single" w:color="000000" w:sz="6"/>
        </w:pBdr>
        <w:spacing w:after="200" w:before="0"/>
      </w:pPr>
    </w:p>
    <w:p>
      <w:pPr>
        <w:pStyle w:val="Heading2"/>
        <w:spacing w:after="80" w:before="280" w:line="312" w:lineRule="auto"/>
      </w:pPr>
      <w:r>
        <w:rPr>
          <w:rFonts w:ascii="Cambria" w:cs="Cambria" w:eastAsia="Cambria" w:hAnsi="Cambria"/>
          <w:color w:val="000000"/>
          <w:sz w:val="24"/>
          <w:szCs w:val="24"/>
        </w:rPr>
        <w:t xml:space="preserve">16.1 Entire Agreement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These Terms, together with the Privacy Policy and any applicable Project Agreement, constitute the entire agreement between you and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with respect to your use of the Website and general services, and supersede all prior and contemporaneous understandings, agreements, representations, and warranties, both written and oral, regarding such subject matter.</w:t>
      </w:r>
    </w:p>
    <w:p>
      <w:pPr>
        <w:pStyle w:val="Heading2"/>
        <w:spacing w:after="80" w:before="280" w:line="312" w:lineRule="auto"/>
      </w:pPr>
      <w:r>
        <w:rPr>
          <w:rFonts w:ascii="Cambria" w:cs="Cambria" w:eastAsia="Cambria" w:hAnsi="Cambria"/>
          <w:color w:val="000000"/>
          <w:sz w:val="24"/>
          <w:szCs w:val="24"/>
        </w:rPr>
        <w:t xml:space="preserve">16.2 Severability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If any provision of these Terms is held by a court or arbitrator of competent jurisdiction to be invalid, illegal, or unenforceable for any reason, such provision shall be modified to the minimum extent necessary to make it enforceable, or if modification is not possible, it shall be severed from these Terms. The remaining provisions shall continue in full force and effect as if the invalid provision had never been included.</w:t>
      </w:r>
    </w:p>
    <w:p>
      <w:pPr>
        <w:pStyle w:val="Heading2"/>
        <w:spacing w:after="80" w:before="280" w:line="312" w:lineRule="auto"/>
      </w:pPr>
      <w:r>
        <w:rPr>
          <w:rFonts w:ascii="Cambria" w:cs="Cambria" w:eastAsia="Cambria" w:hAnsi="Cambria"/>
          <w:color w:val="000000"/>
          <w:sz w:val="24"/>
          <w:szCs w:val="24"/>
        </w:rPr>
        <w:t xml:space="preserve">16.3 No Waiver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failure of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 to exercise or enforce any right or provision of these Terms shall not constitute a waiver of such right or provision. Any waiver of any provision of these Terms will be effective only if in writing and signed by an authorized representative of the Business.</w:t>
      </w:r>
    </w:p>
    <w:p>
      <w:pPr>
        <w:pStyle w:val="Heading2"/>
        <w:spacing w:after="80" w:before="280" w:line="312" w:lineRule="auto"/>
      </w:pPr>
      <w:r>
        <w:rPr>
          <w:rFonts w:ascii="Cambria" w:cs="Cambria" w:eastAsia="Cambria" w:hAnsi="Cambria"/>
          <w:color w:val="000000"/>
          <w:sz w:val="24"/>
          <w:szCs w:val="24"/>
        </w:rPr>
        <w:t xml:space="preserve">16.4 No Third-Party Beneficiaries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These Terms do not and are not intended to confer any rights or remedies upon any person or entity other than you and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4"/>
          <w:szCs w:val="24"/>
        </w:rPr>
        <w:t xml:space="preserve">.</w:t>
      </w:r>
    </w:p>
    <w:p>
      <w:pPr>
        <w:pStyle w:val="Heading1"/>
        <w:spacing w:after="100" w:before="440" w:line="312" w:lineRule="auto"/>
      </w:pPr>
      <w:r>
        <w:rPr>
          <w:rFonts w:ascii="Cambria" w:cs="Cambria" w:eastAsia="Cambria" w:hAnsi="Cambria"/>
          <w:color w:val="000000"/>
          <w:sz w:val="28"/>
          <w:szCs w:val="28"/>
        </w:rPr>
        <w:t xml:space="preserve">17. CONTACT INFORMATION</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If you have any questions, concerns, or inquiries about these Terms of Service, or if you wish to request written permission for any use not authorized herein, please contact the Business using the information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Field</w:t>
            </w:r>
          </w:p>
        </w:tc>
        <w:tc>
          <w:tcPr>
            <w:tcW w:type="pct" w:w="6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Details</w:t>
            </w:r>
          </w:p>
        </w:tc>
      </w:tr>
      <w:tr>
        <w:trPr>
          <w:tblHeader w:val="false"/>
        </w:trPr>
        <w:tc>
          <w:tcPr>
            <w:tcW w:type="pct" w:w="3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Business Name</w:t>
            </w:r>
          </w:p>
        </w:tc>
        <w:tc>
          <w:tcPr>
            <w:tcW w:type="pct" w:w="65%"/>
            <w:tcMar>
              <w:top w:type="dxa" w:w="90"/>
              <w:left w:type="dxa" w:w="120"/>
              <w:bottom w:type="dxa" w:w="90"/>
              <w:right w:type="dxa" w:w="120"/>
            </w:tcMar>
          </w:tcPr>
          <w:p>
            <w:r>
              <w:rPr>
                <w:rFonts w:ascii="Cambria" w:cs="Cambria" w:eastAsia="Cambria" w:hAnsi="Cambria"/>
                <w:b/>
                <w:bCs/>
                <w:i/>
                <w:iCs/>
                <w:strike w:val="false"/>
                <w:color w:val="000000"/>
                <w:sz w:val="24"/>
                <w:szCs w:val="24"/>
                <w:shd w:fill="E8E8E8" w:color="auto" w:val="clear"/>
              </w:rPr>
              <w:t xml:space="preserve">[Business Name]</w:t>
            </w:r>
          </w:p>
        </w:tc>
      </w:tr>
      <w:tr>
        <w:trPr>
          <w:tblHeader w:val="false"/>
        </w:trPr>
        <w:tc>
          <w:tcPr>
            <w:tcW w:type="pct" w:w="3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Owner</w:t>
            </w:r>
          </w:p>
        </w:tc>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Nicolas</w:t>
            </w:r>
          </w:p>
        </w:tc>
      </w:tr>
      <w:tr>
        <w:trPr>
          <w:tblHeader w:val="false"/>
        </w:trPr>
        <w:tc>
          <w:tcPr>
            <w:tcW w:type="pct" w:w="3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Location</w:t>
            </w:r>
          </w:p>
        </w:tc>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Port Orchard, Washington, USA</w:t>
            </w:r>
          </w:p>
        </w:tc>
      </w:tr>
      <w:tr>
        <w:trPr>
          <w:tblHeader w:val="false"/>
        </w:trPr>
        <w:tc>
          <w:tcPr>
            <w:tcW w:type="pct" w:w="3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Website</w:t>
            </w:r>
          </w:p>
        </w:tc>
        <w:tc>
          <w:tcPr>
            <w:tcW w:type="pct" w:w="65%"/>
            <w:tcMar>
              <w:top w:type="dxa" w:w="90"/>
              <w:left w:type="dxa" w:w="120"/>
              <w:bottom w:type="dxa" w:w="90"/>
              <w:right w:type="dxa" w:w="120"/>
            </w:tcMar>
          </w:tcPr>
          <w:p>
            <w:r>
              <w:rPr>
                <w:rFonts w:ascii="Cambria" w:cs="Cambria" w:eastAsia="Cambria" w:hAnsi="Cambria"/>
                <w:b/>
                <w:bCs/>
                <w:i/>
                <w:iCs/>
                <w:strike w:val="false"/>
                <w:color w:val="000000"/>
                <w:sz w:val="24"/>
                <w:szCs w:val="24"/>
                <w:shd w:fill="E8E8E8" w:color="auto" w:val="clear"/>
              </w:rPr>
              <w:t xml:space="preserve">[Website URL]</w:t>
            </w:r>
          </w:p>
        </w:tc>
      </w:tr>
      <w:tr>
        <w:trPr>
          <w:tblHeader w:val="false"/>
        </w:trPr>
        <w:tc>
          <w:tcPr>
            <w:tcW w:type="pct" w:w="3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Contact Email</w:t>
            </w:r>
          </w:p>
        </w:tc>
        <w:tc>
          <w:tcPr>
            <w:tcW w:type="pct" w:w="65%"/>
            <w:tcMar>
              <w:top w:type="dxa" w:w="90"/>
              <w:left w:type="dxa" w:w="120"/>
              <w:bottom w:type="dxa" w:w="90"/>
              <w:right w:type="dxa" w:w="120"/>
            </w:tcMar>
          </w:tcPr>
          <w:p>
            <w:r>
              <w:rPr>
                <w:rFonts w:ascii="Cambria" w:cs="Cambria" w:eastAsia="Cambria" w:hAnsi="Cambria"/>
                <w:b/>
                <w:bCs/>
                <w:i/>
                <w:iCs/>
                <w:strike w:val="false"/>
                <w:color w:val="000000"/>
                <w:sz w:val="24"/>
                <w:szCs w:val="24"/>
                <w:shd w:fill="E8E8E8" w:color="auto" w:val="clear"/>
              </w:rPr>
              <w:t xml:space="preserve">[Contact Email]</w:t>
            </w:r>
          </w:p>
        </w:tc>
      </w:tr>
      <w:tr>
        <w:trPr>
          <w:tblHeader w:val="false"/>
        </w:trPr>
        <w:tc>
          <w:tcPr>
            <w:tcW w:type="pct" w:w="3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Effective Date</w:t>
            </w:r>
          </w:p>
        </w:tc>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July 22, 2026</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4"/>
                <w:szCs w:val="24"/>
              </w:rPr>
              <w:t xml:space="preserve">Note to User:</w:t>
            </w:r>
            <w:r>
              <w:rPr>
                <w:rFonts w:ascii="Cambria" w:cs="Cambria" w:eastAsia="Cambria" w:hAnsi="Cambria"/>
                <w:b w:val="false"/>
                <w:bCs w:val="false"/>
                <w:i w:val="false"/>
                <w:iCs w:val="false"/>
                <w:strike w:val="false"/>
                <w:color w:val="000000"/>
                <w:sz w:val="22"/>
                <w:szCs w:val="22"/>
              </w:rPr>
              <w:t xml:space="preserve"> All placeholders shown in shaded brackets —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iCs/>
                <w:strike w:val="false"/>
                <w:color w:val="000000"/>
                <w:sz w:val="24"/>
                <w:szCs w:val="24"/>
                <w:shd w:fill="E8E8E8" w:color="auto" w:val="clear"/>
              </w:rPr>
              <w:t xml:space="preserve">[Website URL]</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bCs/>
                <w:i/>
                <w:iCs/>
                <w:strike w:val="false"/>
                <w:color w:val="000000"/>
                <w:sz w:val="24"/>
                <w:szCs w:val="24"/>
                <w:shd w:fill="E8E8E8" w:color="auto" w:val="clear"/>
              </w:rPr>
              <w:t xml:space="preserve">[Contact Email]</w:t>
            </w:r>
            <w:r>
              <w:rPr>
                <w:rFonts w:ascii="Cambria" w:cs="Cambria" w:eastAsia="Cambria" w:hAnsi="Cambria"/>
                <w:b w:val="false"/>
                <w:bCs w:val="false"/>
                <w:i w:val="false"/>
                <w:iCs w:val="false"/>
                <w:strike w:val="false"/>
                <w:color w:val="000000"/>
                <w:sz w:val="22"/>
                <w:szCs w:val="22"/>
              </w:rPr>
              <w:t xml:space="preserve"> — must be replaced with your actual business name, website URL, and contact email address before publishing or distributing this document.</w:t>
            </w:r>
          </w:p>
        </w:tc>
      </w:tr>
    </w:tbl>
    <w:p>
      <w:pPr>
        <w:spacing w:after="240" w:before="0"/>
      </w:pPr>
    </w:p>
    <w:p>
      <w:pPr>
        <w:pBdr>
          <w:bottom w:val="single" w:color="000000" w:sz="6"/>
        </w:pBdr>
        <w:spacing w:after="240" w:before="240"/>
      </w:pPr>
    </w:p>
    <w:p>
      <w:pPr>
        <w:spacing w:after="240" w:line="384" w:lineRule="auto"/>
        <w:jc w:val="center"/>
      </w:pPr>
      <w:r>
        <w:rPr>
          <w:rFonts w:ascii="Cambria" w:cs="Cambria" w:eastAsia="Cambria" w:hAnsi="Cambria"/>
          <w:b w:val="false"/>
          <w:bCs w:val="false"/>
          <w:i w:val="false"/>
          <w:iCs w:val="false"/>
          <w:strike w:val="false"/>
          <w:color w:val="555555"/>
          <w:sz w:val="18"/>
          <w:szCs w:val="18"/>
        </w:rPr>
        <w:t xml:space="preserve">Terms of Service — Global Edition  |  </w:t>
      </w:r>
      <w:r>
        <w:rPr>
          <w:rFonts w:ascii="Cambria" w:cs="Cambria" w:eastAsia="Cambria" w:hAnsi="Cambria"/>
          <w:b/>
          <w:bCs/>
          <w:i/>
          <w:iCs/>
          <w:strike w:val="false"/>
          <w:color w:val="000000"/>
          <w:sz w:val="24"/>
          <w:szCs w:val="24"/>
          <w:shd w:fill="E8E8E8" w:color="auto" w:val="clear"/>
        </w:rPr>
        <w:t xml:space="preserve">[Business Name]</w:t>
      </w:r>
      <w:r>
        <w:rPr>
          <w:rFonts w:ascii="Cambria" w:cs="Cambria" w:eastAsia="Cambria" w:hAnsi="Cambria"/>
          <w:b w:val="false"/>
          <w:bCs w:val="false"/>
          <w:i w:val="false"/>
          <w:iCs w:val="false"/>
          <w:strike w:val="false"/>
          <w:color w:val="555555"/>
          <w:sz w:val="18"/>
          <w:szCs w:val="18"/>
        </w:rPr>
        <w:t xml:space="preserve">  |  Port Orchard, Washington, USA  |  Effective July 22,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7mGS93tVaymN2ZB4qhHbA</dc:title>
  <dc:creator>Un-named</dc:creator>
  <dc:description>Generated document</dc:description>
  <cp:lastModifiedBy>Un-named</cp:lastModifiedBy>
  <cp:revision>1</cp:revision>
  <dcterms:created xsi:type="dcterms:W3CDTF">2026-07-23T05:08:32.390Z</dcterms:created>
  <dcterms:modified xsi:type="dcterms:W3CDTF">2026-07-23T05:08:32.390Z</dcterms:modified>
</cp:coreProperties>
</file>

<file path=docProps/custom.xml><?xml version="1.0" encoding="utf-8"?>
<Properties xmlns="http://schemas.openxmlformats.org/officeDocument/2006/custom-properties" xmlns:vt="http://schemas.openxmlformats.org/officeDocument/2006/docPropsVTypes"/>
</file>