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Nº3</w:t>
      </w:r>
    </w:p>
    <w:p>
      <w:pPr>
        <w:pStyle w:val="Subtitle"/>
      </w:pPr>
      <w:r>
        <w:t xml:space="preserve">Шифрование гаммированием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алгоритма шифрования гаммированием конечной гаммой.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шифрования гаммированием конечной гаммой.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aptionedFigure"/>
      </w:pPr>
      <w:r>
        <w:drawing>
          <wp:inline>
            <wp:extent cx="5334000" cy="2281062"/>
            <wp:effectExtent b="0" l="0" r="0" t="0"/>
            <wp:docPr descr="шифрование" title="" id="23" name="Picture"/>
            <a:graphic>
              <a:graphicData uri="http://schemas.openxmlformats.org/drawingml/2006/picture">
                <pic:pic>
                  <pic:nvPicPr>
                    <pic:cNvPr descr="./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</w:t>
      </w:r>
    </w:p>
    <w:bookmarkEnd w:id="25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гаммированием"/>
    <w:p>
      <w:pPr>
        <w:pStyle w:val="Heading2"/>
      </w:pPr>
      <w:r>
        <w:t xml:space="preserve">4.1 гаммированием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char_to_int(ch: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ALPHABET.index(ch)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int_to_char(x: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gamma_encrypt_finite(plaintext: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(phrase) encryption:</w:t>
      </w:r>
      <w:r>
        <w:br/>
      </w:r>
      <w:r>
        <w:rPr>
          <w:rStyle w:val="CommentTok"/>
        </w:rPr>
        <w:t xml:space="preserve">      C_i = (P_i + G_i) mod N</w:t>
      </w:r>
      <w:r>
        <w:br/>
      </w:r>
      <w:r>
        <w:rPr>
          <w:rStyle w:val="CommentTok"/>
        </w:rPr>
        <w:t xml:space="preserve">    Gamma is repeated to match plaintext length.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(pt):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gamma_decrypt_finite(ciphertext: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decryption:</w:t>
      </w:r>
      <w:r>
        <w:br/>
      </w:r>
      <w:r>
        <w:rPr>
          <w:rStyle w:val="CommentTok"/>
        </w:rPr>
        <w:t xml:space="preserve">      P_i = (C_i - G_i) mod 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(ct):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"ATTACKATDAWN"</w:t>
      </w:r>
      <w:r>
        <w:br/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gamma_encrypt_finite(plaintext, gamma)</w:t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gamma_decrypt_finite(cipher, gamma)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"Plaintext:"</w:t>
      </w:r>
      <w:r>
        <w:rPr>
          <w:rStyle w:val="NormalTok"/>
        </w:rPr>
        <w:t xml:space="preserve">, normalize(plaintext))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    :"</w:t>
      </w:r>
      <w:r>
        <w:rPr>
          <w:rStyle w:val="NormalTok"/>
        </w:rPr>
        <w:t xml:space="preserve">, normalize(gamma))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   :"</w:t>
      </w:r>
      <w:r>
        <w:rPr>
          <w:rStyle w:val="NormalTok"/>
        </w:rPr>
        <w:t xml:space="preserve">, cipher)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  :"</w:t>
      </w:r>
      <w:r>
        <w:rPr>
          <w:rStyle w:val="NormalTok"/>
        </w:rPr>
        <w:t xml:space="preserve">, back)</w:t>
      </w:r>
    </w:p>
    <w:p>
      <w:pPr>
        <w:pStyle w:val="SourceCode"/>
      </w:pPr>
      <w:r>
        <w:rPr>
          <w:rStyle w:val="VerbatimChar"/>
        </w:rPr>
        <w:t xml:space="preserve">Plaintext: ATTACKATDAWN</w:t>
      </w:r>
      <w:r>
        <w:br/>
      </w:r>
      <w:r>
        <w:rPr>
          <w:rStyle w:val="VerbatimChar"/>
        </w:rPr>
        <w:t xml:space="preserve">Gamma    : GAMMA</w:t>
      </w:r>
      <w:r>
        <w:br/>
      </w:r>
      <w:r>
        <w:rPr>
          <w:rStyle w:val="VerbatimChar"/>
        </w:rPr>
        <w:t xml:space="preserve">Cipher   : GTFMCQAFPACN</w:t>
      </w:r>
      <w:r>
        <w:br/>
      </w:r>
      <w:r>
        <w:rPr>
          <w:rStyle w:val="VerbatimChar"/>
        </w:rPr>
        <w:t xml:space="preserve">Decrypt  : ATTACKATDAWN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шифрования гаммированием конечной гаммой.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https://en.wikipedia.org/wiki/XOR_cipher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Nº3</dc:title>
  <dc:creator>Филибер Никола</dc:creator>
  <dc:language>ru-RU</dc:language>
  <cp:keywords/>
  <dcterms:created xsi:type="dcterms:W3CDTF">2026-03-10T12:52:24Z</dcterms:created>
  <dcterms:modified xsi:type="dcterms:W3CDTF">2026-03-10T12:52:24Z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Шифрование гаммированием</vt:lpwstr>
  </property>
  <property fmtid="{D5CDD505-2E9C-101B-9397-08002B2CF9AE}" pid="15" name="toc-title">
    <vt:lpwstr>Содержание</vt:lpwstr>
  </property>
</Properties>
</file>