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A02558F" w14:textId="738CB8E8" w:rsidR="00FD0400" w:rsidRPr="003D7310" w:rsidRDefault="00AD6A00">
      <w:pPr>
        <w:pStyle w:val="Heading1"/>
        <w:rPr>
          <w:rFonts w:cstheme="majorHAnsi"/>
        </w:rPr>
      </w:pPr>
      <w:r w:rsidRPr="003D7310">
        <w:rPr>
          <w:rFonts w:cstheme="majorHAnsi"/>
        </w:rPr>
        <w:t>Simple EUR/USD Daily Strategy (</w:t>
      </w:r>
      <w:r w:rsidRPr="003D7310">
        <w:rPr>
          <w:rFonts w:cstheme="majorHAnsi"/>
        </w:rPr>
        <w:t>2026)</w:t>
      </w:r>
    </w:p>
    <w:p w14:paraId="66991DEC" w14:textId="67709AF5" w:rsidR="00FD0400" w:rsidRPr="003D7310" w:rsidRDefault="00AD6A00">
      <w:pPr>
        <w:rPr>
          <w:rFonts w:asciiTheme="majorHAnsi" w:hAnsiTheme="majorHAnsi" w:cstheme="majorHAnsi"/>
          <w:sz w:val="28"/>
          <w:szCs w:val="28"/>
        </w:rPr>
      </w:pPr>
      <w:r w:rsidRPr="003D7310">
        <w:rPr>
          <w:rFonts w:asciiTheme="majorHAnsi" w:hAnsiTheme="majorHAnsi" w:cstheme="majorHAnsi"/>
          <w:sz w:val="28"/>
          <w:szCs w:val="28"/>
        </w:rPr>
        <w:br/>
        <w:t>Indicators: EMA20, EMA200, ATR(14), ADX(14)</w:t>
      </w:r>
      <w:r w:rsidR="000F714D">
        <w:rPr>
          <w:rFonts w:asciiTheme="majorHAnsi" w:hAnsiTheme="majorHAnsi" w:cstheme="majorHAnsi"/>
          <w:sz w:val="28"/>
          <w:szCs w:val="28"/>
        </w:rPr>
        <w:t xml:space="preserve"> </w:t>
      </w:r>
      <w:r w:rsidR="000F714D" w:rsidRPr="0060734E">
        <w:rPr>
          <w:rFonts w:asciiTheme="majorHAnsi" w:hAnsiTheme="majorHAnsi" w:cstheme="majorHAnsi"/>
          <w:sz w:val="32"/>
          <w:szCs w:val="32"/>
        </w:rPr>
        <w:t>(configurable).</w:t>
      </w:r>
      <w:r w:rsidRPr="003D7310">
        <w:rPr>
          <w:rFonts w:asciiTheme="majorHAnsi" w:hAnsiTheme="majorHAnsi" w:cstheme="majorHAnsi"/>
          <w:sz w:val="28"/>
          <w:szCs w:val="28"/>
        </w:rPr>
        <w:br/>
      </w:r>
      <w:r w:rsidRPr="003D7310">
        <w:rPr>
          <w:rFonts w:asciiTheme="majorHAnsi" w:hAnsiTheme="majorHAnsi" w:cstheme="majorHAnsi"/>
          <w:sz w:val="28"/>
          <w:szCs w:val="28"/>
        </w:rPr>
        <w:br/>
        <w:t>Buy Rules:</w:t>
      </w:r>
      <w:r w:rsidRPr="003D7310">
        <w:rPr>
          <w:rFonts w:asciiTheme="majorHAnsi" w:hAnsiTheme="majorHAnsi" w:cstheme="majorHAnsi"/>
          <w:sz w:val="28"/>
          <w:szCs w:val="28"/>
        </w:rPr>
        <w:br/>
        <w:t>- Price above EMA200</w:t>
      </w:r>
      <w:r w:rsidRPr="003D7310">
        <w:rPr>
          <w:rFonts w:asciiTheme="majorHAnsi" w:hAnsiTheme="majorHAnsi" w:cstheme="majorHAnsi"/>
          <w:sz w:val="28"/>
          <w:szCs w:val="28"/>
        </w:rPr>
        <w:br/>
        <w:t>- EMA20 above EMA200</w:t>
      </w:r>
      <w:r w:rsidRPr="003D7310">
        <w:rPr>
          <w:rFonts w:asciiTheme="majorHAnsi" w:hAnsiTheme="majorHAnsi" w:cstheme="majorHAnsi"/>
          <w:sz w:val="28"/>
          <w:szCs w:val="28"/>
        </w:rPr>
        <w:br/>
        <w:t>- ADX&gt;20</w:t>
      </w:r>
      <w:r w:rsidRPr="003D7310">
        <w:rPr>
          <w:rFonts w:asciiTheme="majorHAnsi" w:hAnsiTheme="majorHAnsi" w:cstheme="majorHAnsi"/>
          <w:sz w:val="28"/>
          <w:szCs w:val="28"/>
        </w:rPr>
        <w:br/>
        <w:t>- Pullback to EMA20 then bullish close above EMA20</w:t>
      </w:r>
      <w:r w:rsidRPr="003D7310">
        <w:rPr>
          <w:rFonts w:asciiTheme="majorHAnsi" w:hAnsiTheme="majorHAnsi" w:cstheme="majorHAnsi"/>
          <w:sz w:val="28"/>
          <w:szCs w:val="28"/>
        </w:rPr>
        <w:br/>
      </w:r>
      <w:r w:rsidRPr="003D7310">
        <w:rPr>
          <w:rFonts w:asciiTheme="majorHAnsi" w:hAnsiTheme="majorHAnsi" w:cstheme="majorHAnsi"/>
          <w:sz w:val="28"/>
          <w:szCs w:val="28"/>
        </w:rPr>
        <w:br/>
        <w:t xml:space="preserve">Sell </w:t>
      </w:r>
      <w:r w:rsidRPr="003D7310">
        <w:rPr>
          <w:rFonts w:asciiTheme="majorHAnsi" w:hAnsiTheme="majorHAnsi" w:cstheme="majorHAnsi"/>
          <w:sz w:val="28"/>
          <w:szCs w:val="28"/>
        </w:rPr>
        <w:t>Rules:</w:t>
      </w:r>
      <w:r w:rsidRPr="003D7310">
        <w:rPr>
          <w:rFonts w:asciiTheme="majorHAnsi" w:hAnsiTheme="majorHAnsi" w:cstheme="majorHAnsi"/>
          <w:sz w:val="28"/>
          <w:szCs w:val="28"/>
        </w:rPr>
        <w:br/>
        <w:t>- Price below EMA200</w:t>
      </w:r>
      <w:r w:rsidRPr="003D7310">
        <w:rPr>
          <w:rFonts w:asciiTheme="majorHAnsi" w:hAnsiTheme="majorHAnsi" w:cstheme="majorHAnsi"/>
          <w:sz w:val="28"/>
          <w:szCs w:val="28"/>
        </w:rPr>
        <w:br/>
        <w:t>- EMA20 below EMA200</w:t>
      </w:r>
      <w:r w:rsidRPr="003D7310">
        <w:rPr>
          <w:rFonts w:asciiTheme="majorHAnsi" w:hAnsiTheme="majorHAnsi" w:cstheme="majorHAnsi"/>
          <w:sz w:val="28"/>
          <w:szCs w:val="28"/>
        </w:rPr>
        <w:br/>
        <w:t>- ADX&gt;20</w:t>
      </w:r>
      <w:r w:rsidRPr="003D7310">
        <w:rPr>
          <w:rFonts w:asciiTheme="majorHAnsi" w:hAnsiTheme="majorHAnsi" w:cstheme="majorHAnsi"/>
          <w:sz w:val="28"/>
          <w:szCs w:val="28"/>
        </w:rPr>
        <w:br/>
        <w:t>- Pullback to EMA20 then bearish close below EMA20</w:t>
      </w:r>
      <w:r w:rsidRPr="003D7310">
        <w:rPr>
          <w:rFonts w:asciiTheme="majorHAnsi" w:hAnsiTheme="majorHAnsi" w:cstheme="majorHAnsi"/>
          <w:sz w:val="28"/>
          <w:szCs w:val="28"/>
        </w:rPr>
        <w:br/>
      </w:r>
      <w:r w:rsidRPr="003D7310">
        <w:rPr>
          <w:rFonts w:asciiTheme="majorHAnsi" w:hAnsiTheme="majorHAnsi" w:cstheme="majorHAnsi"/>
          <w:sz w:val="28"/>
          <w:szCs w:val="28"/>
        </w:rPr>
        <w:br/>
      </w:r>
      <w:r w:rsidR="000F714D" w:rsidRPr="0052479D">
        <w:rPr>
          <w:rFonts w:asciiTheme="majorHAnsi" w:hAnsiTheme="majorHAnsi" w:cstheme="majorHAnsi"/>
          <w:sz w:val="32"/>
          <w:szCs w:val="32"/>
        </w:rPr>
        <w:t>Lot Size: 0.</w:t>
      </w:r>
      <w:r w:rsidR="000F714D">
        <w:rPr>
          <w:rFonts w:asciiTheme="majorHAnsi" w:hAnsiTheme="majorHAnsi" w:cstheme="majorHAnsi"/>
          <w:sz w:val="32"/>
          <w:szCs w:val="32"/>
        </w:rPr>
        <w:t>1</w:t>
      </w:r>
      <w:r w:rsidR="000F714D" w:rsidRPr="0052479D">
        <w:rPr>
          <w:rFonts w:asciiTheme="majorHAnsi" w:hAnsiTheme="majorHAnsi" w:cstheme="majorHAnsi"/>
          <w:sz w:val="32"/>
          <w:szCs w:val="32"/>
        </w:rPr>
        <w:t xml:space="preserve"> (configurable).</w:t>
      </w:r>
      <w:r w:rsidR="000F714D">
        <w:rPr>
          <w:rFonts w:asciiTheme="majorHAnsi" w:hAnsiTheme="majorHAnsi" w:cstheme="majorHAnsi"/>
          <w:sz w:val="32"/>
          <w:szCs w:val="32"/>
        </w:rPr>
        <w:br/>
      </w:r>
      <w:r w:rsidR="000F714D" w:rsidRPr="0060734E">
        <w:rPr>
          <w:rFonts w:asciiTheme="majorHAnsi" w:hAnsiTheme="majorHAnsi" w:cstheme="majorHAnsi"/>
          <w:sz w:val="32"/>
          <w:szCs w:val="32"/>
        </w:rPr>
        <w:t>Maximum</w:t>
      </w:r>
      <w:r w:rsidR="000F714D">
        <w:rPr>
          <w:rFonts w:asciiTheme="majorHAnsi" w:hAnsiTheme="majorHAnsi" w:cstheme="majorHAnsi"/>
          <w:sz w:val="32"/>
          <w:szCs w:val="32"/>
        </w:rPr>
        <w:t>:</w:t>
      </w:r>
      <w:r w:rsidR="000F714D" w:rsidRPr="0060734E">
        <w:rPr>
          <w:rFonts w:asciiTheme="majorHAnsi" w:hAnsiTheme="majorHAnsi" w:cstheme="majorHAnsi"/>
          <w:sz w:val="32"/>
          <w:szCs w:val="32"/>
        </w:rPr>
        <w:t xml:space="preserve"> </w:t>
      </w:r>
      <w:r w:rsidR="000F714D">
        <w:rPr>
          <w:rFonts w:asciiTheme="majorHAnsi" w:hAnsiTheme="majorHAnsi" w:cstheme="majorHAnsi"/>
          <w:sz w:val="32"/>
          <w:szCs w:val="32"/>
        </w:rPr>
        <w:t xml:space="preserve">1 </w:t>
      </w:r>
      <w:r w:rsidR="000F714D" w:rsidRPr="0060734E">
        <w:rPr>
          <w:rFonts w:asciiTheme="majorHAnsi" w:hAnsiTheme="majorHAnsi" w:cstheme="majorHAnsi"/>
          <w:sz w:val="32"/>
          <w:szCs w:val="32"/>
        </w:rPr>
        <w:t>open trades (configurable).</w:t>
      </w:r>
      <w:r w:rsidR="000F714D">
        <w:rPr>
          <w:rFonts w:asciiTheme="majorHAnsi" w:hAnsiTheme="majorHAnsi" w:cstheme="majorHAnsi"/>
          <w:sz w:val="28"/>
          <w:szCs w:val="28"/>
        </w:rPr>
        <w:br/>
      </w:r>
      <w:r w:rsidRPr="003D7310">
        <w:rPr>
          <w:rFonts w:asciiTheme="majorHAnsi" w:hAnsiTheme="majorHAnsi" w:cstheme="majorHAnsi"/>
          <w:sz w:val="28"/>
          <w:szCs w:val="28"/>
        </w:rPr>
        <w:t xml:space="preserve">Stop Loss: </w:t>
      </w:r>
      <w:r w:rsidRPr="003D7310">
        <w:rPr>
          <w:rFonts w:asciiTheme="majorHAnsi" w:hAnsiTheme="majorHAnsi" w:cstheme="majorHAnsi"/>
          <w:sz w:val="28"/>
          <w:szCs w:val="28"/>
        </w:rPr>
        <w:t>1.5x ATR(14)</w:t>
      </w:r>
      <w:r w:rsidR="000F714D">
        <w:rPr>
          <w:rFonts w:asciiTheme="majorHAnsi" w:hAnsiTheme="majorHAnsi" w:cstheme="majorHAnsi"/>
          <w:sz w:val="28"/>
          <w:szCs w:val="28"/>
        </w:rPr>
        <w:t xml:space="preserve"> </w:t>
      </w:r>
      <w:r w:rsidR="000F714D" w:rsidRPr="0060734E">
        <w:rPr>
          <w:rFonts w:asciiTheme="majorHAnsi" w:hAnsiTheme="majorHAnsi" w:cstheme="majorHAnsi"/>
          <w:sz w:val="32"/>
          <w:szCs w:val="32"/>
        </w:rPr>
        <w:t>(configurable).</w:t>
      </w:r>
      <w:r w:rsidRPr="003D7310">
        <w:rPr>
          <w:rFonts w:asciiTheme="majorHAnsi" w:hAnsiTheme="majorHAnsi" w:cstheme="majorHAnsi"/>
          <w:sz w:val="28"/>
          <w:szCs w:val="28"/>
        </w:rPr>
        <w:br/>
        <w:t xml:space="preserve">Take Profit: 1:2 </w:t>
      </w:r>
      <w:r w:rsidR="000F714D" w:rsidRPr="0060734E">
        <w:rPr>
          <w:rFonts w:asciiTheme="majorHAnsi" w:hAnsiTheme="majorHAnsi" w:cstheme="majorHAnsi"/>
          <w:sz w:val="32"/>
          <w:szCs w:val="32"/>
        </w:rPr>
        <w:t>(configurable).</w:t>
      </w:r>
      <w:r w:rsidRPr="003D7310">
        <w:rPr>
          <w:rFonts w:asciiTheme="majorHAnsi" w:hAnsiTheme="majorHAnsi" w:cstheme="majorHAnsi"/>
          <w:sz w:val="28"/>
          <w:szCs w:val="28"/>
        </w:rPr>
        <w:br/>
      </w:r>
      <w:r w:rsidRPr="003D7310">
        <w:rPr>
          <w:rFonts w:asciiTheme="majorHAnsi" w:hAnsiTheme="majorHAnsi" w:cstheme="majorHAnsi"/>
          <w:sz w:val="28"/>
          <w:szCs w:val="28"/>
        </w:rPr>
        <w:br/>
      </w:r>
      <w:bookmarkStart w:id="0" w:name="_GoBack"/>
      <w:bookmarkEnd w:id="0"/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D0400" w:rsidRPr="003D7310" w14:paraId="374D6A25" w14:textId="77777777">
        <w:tc>
          <w:tcPr>
            <w:tcW w:w="4320" w:type="dxa"/>
          </w:tcPr>
          <w:p w14:paraId="1B1DD1CF" w14:textId="77777777" w:rsidR="00FD0400" w:rsidRPr="003D7310" w:rsidRDefault="00AD6A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3D7310">
              <w:rPr>
                <w:rFonts w:asciiTheme="majorHAnsi" w:hAnsiTheme="majorHAnsi" w:cstheme="majorHAnsi"/>
                <w:sz w:val="28"/>
                <w:szCs w:val="28"/>
              </w:rPr>
              <w:t>Parameter</w:t>
            </w:r>
          </w:p>
        </w:tc>
        <w:tc>
          <w:tcPr>
            <w:tcW w:w="4320" w:type="dxa"/>
          </w:tcPr>
          <w:p w14:paraId="6206BB54" w14:textId="77777777" w:rsidR="00FD0400" w:rsidRPr="003D7310" w:rsidRDefault="00AD6A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3D7310">
              <w:rPr>
                <w:rFonts w:asciiTheme="majorHAnsi" w:hAnsiTheme="majorHAnsi" w:cstheme="majorHAnsi"/>
                <w:sz w:val="28"/>
                <w:szCs w:val="28"/>
              </w:rPr>
              <w:t>Default</w:t>
            </w:r>
          </w:p>
        </w:tc>
      </w:tr>
      <w:tr w:rsidR="00FD0400" w:rsidRPr="003D7310" w14:paraId="141D4D94" w14:textId="77777777">
        <w:tc>
          <w:tcPr>
            <w:tcW w:w="4320" w:type="dxa"/>
          </w:tcPr>
          <w:p w14:paraId="2FEDE51C" w14:textId="77777777" w:rsidR="00FD0400" w:rsidRPr="003D7310" w:rsidRDefault="00AD6A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3D7310">
              <w:rPr>
                <w:rFonts w:asciiTheme="majorHAnsi" w:hAnsiTheme="majorHAnsi" w:cstheme="majorHAnsi"/>
                <w:sz w:val="28"/>
                <w:szCs w:val="28"/>
              </w:rPr>
              <w:t>Fast EMA</w:t>
            </w:r>
          </w:p>
        </w:tc>
        <w:tc>
          <w:tcPr>
            <w:tcW w:w="4320" w:type="dxa"/>
          </w:tcPr>
          <w:p w14:paraId="547B2A94" w14:textId="77777777" w:rsidR="00FD0400" w:rsidRPr="003D7310" w:rsidRDefault="00AD6A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3D7310">
              <w:rPr>
                <w:rFonts w:asciiTheme="majorHAnsi" w:hAnsiTheme="majorHAnsi" w:cstheme="majorHAnsi"/>
                <w:sz w:val="28"/>
                <w:szCs w:val="28"/>
              </w:rPr>
              <w:t>20</w:t>
            </w:r>
          </w:p>
        </w:tc>
      </w:tr>
      <w:tr w:rsidR="00FD0400" w:rsidRPr="003D7310" w14:paraId="39CE5E60" w14:textId="77777777">
        <w:tc>
          <w:tcPr>
            <w:tcW w:w="4320" w:type="dxa"/>
          </w:tcPr>
          <w:p w14:paraId="4335EA20" w14:textId="77777777" w:rsidR="00FD0400" w:rsidRPr="003D7310" w:rsidRDefault="00AD6A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3D7310">
              <w:rPr>
                <w:rFonts w:asciiTheme="majorHAnsi" w:hAnsiTheme="majorHAnsi" w:cstheme="majorHAnsi"/>
                <w:sz w:val="28"/>
                <w:szCs w:val="28"/>
              </w:rPr>
              <w:t>Trend EMA</w:t>
            </w:r>
          </w:p>
        </w:tc>
        <w:tc>
          <w:tcPr>
            <w:tcW w:w="4320" w:type="dxa"/>
          </w:tcPr>
          <w:p w14:paraId="0663B2C8" w14:textId="77777777" w:rsidR="00FD0400" w:rsidRPr="003D7310" w:rsidRDefault="00AD6A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3D7310">
              <w:rPr>
                <w:rFonts w:asciiTheme="majorHAnsi" w:hAnsiTheme="majorHAnsi" w:cstheme="majorHAnsi"/>
                <w:sz w:val="28"/>
                <w:szCs w:val="28"/>
              </w:rPr>
              <w:t>200</w:t>
            </w:r>
          </w:p>
        </w:tc>
      </w:tr>
      <w:tr w:rsidR="00FD0400" w:rsidRPr="003D7310" w14:paraId="2B4FF092" w14:textId="77777777">
        <w:tc>
          <w:tcPr>
            <w:tcW w:w="4320" w:type="dxa"/>
          </w:tcPr>
          <w:p w14:paraId="3D0759CC" w14:textId="77777777" w:rsidR="00FD0400" w:rsidRPr="003D7310" w:rsidRDefault="00AD6A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3D7310">
              <w:rPr>
                <w:rFonts w:asciiTheme="majorHAnsi" w:hAnsiTheme="majorHAnsi" w:cstheme="majorHAnsi"/>
                <w:sz w:val="28"/>
                <w:szCs w:val="28"/>
              </w:rPr>
              <w:t>ADX Period</w:t>
            </w:r>
          </w:p>
        </w:tc>
        <w:tc>
          <w:tcPr>
            <w:tcW w:w="4320" w:type="dxa"/>
          </w:tcPr>
          <w:p w14:paraId="5E0CC78A" w14:textId="77777777" w:rsidR="00FD0400" w:rsidRPr="003D7310" w:rsidRDefault="00AD6A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3D7310">
              <w:rPr>
                <w:rFonts w:asciiTheme="majorHAnsi" w:hAnsiTheme="majorHAnsi" w:cstheme="majorHAnsi"/>
                <w:sz w:val="28"/>
                <w:szCs w:val="28"/>
              </w:rPr>
              <w:t>14</w:t>
            </w:r>
          </w:p>
        </w:tc>
      </w:tr>
      <w:tr w:rsidR="00FD0400" w:rsidRPr="003D7310" w14:paraId="3189A28F" w14:textId="77777777">
        <w:tc>
          <w:tcPr>
            <w:tcW w:w="4320" w:type="dxa"/>
          </w:tcPr>
          <w:p w14:paraId="34CCD90C" w14:textId="77777777" w:rsidR="00FD0400" w:rsidRPr="003D7310" w:rsidRDefault="00AD6A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3D7310">
              <w:rPr>
                <w:rFonts w:asciiTheme="majorHAnsi" w:hAnsiTheme="majorHAnsi" w:cstheme="majorHAnsi"/>
                <w:sz w:val="28"/>
                <w:szCs w:val="28"/>
              </w:rPr>
              <w:t>ADX Min</w:t>
            </w:r>
          </w:p>
        </w:tc>
        <w:tc>
          <w:tcPr>
            <w:tcW w:w="4320" w:type="dxa"/>
          </w:tcPr>
          <w:p w14:paraId="31AF6A31" w14:textId="77777777" w:rsidR="00FD0400" w:rsidRPr="003D7310" w:rsidRDefault="00AD6A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3D7310">
              <w:rPr>
                <w:rFonts w:asciiTheme="majorHAnsi" w:hAnsiTheme="majorHAnsi" w:cstheme="majorHAnsi"/>
                <w:sz w:val="28"/>
                <w:szCs w:val="28"/>
              </w:rPr>
              <w:t>20</w:t>
            </w:r>
          </w:p>
        </w:tc>
      </w:tr>
      <w:tr w:rsidR="00FD0400" w:rsidRPr="003D7310" w14:paraId="326A6F93" w14:textId="77777777">
        <w:tc>
          <w:tcPr>
            <w:tcW w:w="4320" w:type="dxa"/>
          </w:tcPr>
          <w:p w14:paraId="082E09BD" w14:textId="77777777" w:rsidR="00FD0400" w:rsidRPr="003D7310" w:rsidRDefault="00AD6A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3D7310">
              <w:rPr>
                <w:rFonts w:asciiTheme="majorHAnsi" w:hAnsiTheme="majorHAnsi" w:cstheme="majorHAnsi"/>
                <w:sz w:val="28"/>
                <w:szCs w:val="28"/>
              </w:rPr>
              <w:lastRenderedPageBreak/>
              <w:t>ATR Period</w:t>
            </w:r>
          </w:p>
        </w:tc>
        <w:tc>
          <w:tcPr>
            <w:tcW w:w="4320" w:type="dxa"/>
          </w:tcPr>
          <w:p w14:paraId="69385D91" w14:textId="77777777" w:rsidR="00FD0400" w:rsidRPr="003D7310" w:rsidRDefault="00AD6A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3D7310">
              <w:rPr>
                <w:rFonts w:asciiTheme="majorHAnsi" w:hAnsiTheme="majorHAnsi" w:cstheme="majorHAnsi"/>
                <w:sz w:val="28"/>
                <w:szCs w:val="28"/>
              </w:rPr>
              <w:t>14</w:t>
            </w:r>
          </w:p>
        </w:tc>
      </w:tr>
      <w:tr w:rsidR="00FD0400" w:rsidRPr="003D7310" w14:paraId="49F3B00B" w14:textId="77777777">
        <w:tc>
          <w:tcPr>
            <w:tcW w:w="4320" w:type="dxa"/>
          </w:tcPr>
          <w:p w14:paraId="38472375" w14:textId="77777777" w:rsidR="00FD0400" w:rsidRPr="003D7310" w:rsidRDefault="00AD6A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3D7310">
              <w:rPr>
                <w:rFonts w:asciiTheme="majorHAnsi" w:hAnsiTheme="majorHAnsi" w:cstheme="majorHAnsi"/>
                <w:sz w:val="28"/>
                <w:szCs w:val="28"/>
              </w:rPr>
              <w:t>ATR Multiplier</w:t>
            </w:r>
          </w:p>
        </w:tc>
        <w:tc>
          <w:tcPr>
            <w:tcW w:w="4320" w:type="dxa"/>
          </w:tcPr>
          <w:p w14:paraId="1C281D2B" w14:textId="77777777" w:rsidR="00FD0400" w:rsidRPr="003D7310" w:rsidRDefault="00AD6A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3D7310">
              <w:rPr>
                <w:rFonts w:asciiTheme="majorHAnsi" w:hAnsiTheme="majorHAnsi" w:cstheme="majorHAnsi"/>
                <w:sz w:val="28"/>
                <w:szCs w:val="28"/>
              </w:rPr>
              <w:t>1.5</w:t>
            </w:r>
          </w:p>
        </w:tc>
      </w:tr>
      <w:tr w:rsidR="00FD0400" w:rsidRPr="003D7310" w14:paraId="284E4F5D" w14:textId="77777777">
        <w:tc>
          <w:tcPr>
            <w:tcW w:w="4320" w:type="dxa"/>
          </w:tcPr>
          <w:p w14:paraId="24B58365" w14:textId="77777777" w:rsidR="00FD0400" w:rsidRPr="003D7310" w:rsidRDefault="00AD6A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3D7310">
              <w:rPr>
                <w:rFonts w:asciiTheme="majorHAnsi" w:hAnsiTheme="majorHAnsi" w:cstheme="majorHAnsi"/>
                <w:sz w:val="28"/>
                <w:szCs w:val="28"/>
              </w:rPr>
              <w:t>Risk Reward</w:t>
            </w:r>
          </w:p>
        </w:tc>
        <w:tc>
          <w:tcPr>
            <w:tcW w:w="4320" w:type="dxa"/>
          </w:tcPr>
          <w:p w14:paraId="627E74A8" w14:textId="77777777" w:rsidR="00FD0400" w:rsidRPr="003D7310" w:rsidRDefault="00AD6A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3D7310">
              <w:rPr>
                <w:rFonts w:asciiTheme="majorHAnsi" w:hAnsiTheme="majorHAnsi" w:cstheme="majorHAnsi"/>
                <w:sz w:val="28"/>
                <w:szCs w:val="28"/>
              </w:rPr>
              <w:t>2.0</w:t>
            </w:r>
          </w:p>
        </w:tc>
      </w:tr>
      <w:tr w:rsidR="00FD0400" w:rsidRPr="003D7310" w14:paraId="412BDCB4" w14:textId="77777777">
        <w:tc>
          <w:tcPr>
            <w:tcW w:w="4320" w:type="dxa"/>
          </w:tcPr>
          <w:p w14:paraId="5F475FB3" w14:textId="77777777" w:rsidR="00FD0400" w:rsidRPr="003D7310" w:rsidRDefault="00AD6A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3D7310">
              <w:rPr>
                <w:rFonts w:asciiTheme="majorHAnsi" w:hAnsiTheme="majorHAnsi" w:cstheme="majorHAnsi"/>
                <w:sz w:val="28"/>
                <w:szCs w:val="28"/>
              </w:rPr>
              <w:t>One Trade</w:t>
            </w:r>
          </w:p>
        </w:tc>
        <w:tc>
          <w:tcPr>
            <w:tcW w:w="4320" w:type="dxa"/>
          </w:tcPr>
          <w:p w14:paraId="502F49B7" w14:textId="77777777" w:rsidR="00FD0400" w:rsidRPr="003D7310" w:rsidRDefault="00AD6A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3D7310">
              <w:rPr>
                <w:rFonts w:asciiTheme="majorHAnsi" w:hAnsiTheme="majorHAnsi" w:cstheme="majorHAnsi"/>
                <w:sz w:val="28"/>
                <w:szCs w:val="28"/>
              </w:rPr>
              <w:t>Yes</w:t>
            </w:r>
          </w:p>
        </w:tc>
      </w:tr>
      <w:tr w:rsidR="00FD0400" w:rsidRPr="003D7310" w14:paraId="3C9EF33E" w14:textId="77777777">
        <w:tc>
          <w:tcPr>
            <w:tcW w:w="4320" w:type="dxa"/>
          </w:tcPr>
          <w:p w14:paraId="4ABEBC75" w14:textId="77777777" w:rsidR="00FD0400" w:rsidRPr="003D7310" w:rsidRDefault="00AD6A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3D7310">
              <w:rPr>
                <w:rFonts w:asciiTheme="majorHAnsi" w:hAnsiTheme="majorHAnsi" w:cstheme="majorHAnsi"/>
                <w:sz w:val="28"/>
                <w:szCs w:val="28"/>
              </w:rPr>
              <w:t>Entry</w:t>
            </w:r>
          </w:p>
        </w:tc>
        <w:tc>
          <w:tcPr>
            <w:tcW w:w="4320" w:type="dxa"/>
          </w:tcPr>
          <w:p w14:paraId="1250B0E5" w14:textId="77777777" w:rsidR="00FD0400" w:rsidRPr="003D7310" w:rsidRDefault="00AD6A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3D7310">
              <w:rPr>
                <w:rFonts w:asciiTheme="majorHAnsi" w:hAnsiTheme="majorHAnsi" w:cstheme="majorHAnsi"/>
                <w:sz w:val="28"/>
                <w:szCs w:val="28"/>
              </w:rPr>
              <w:t>Candle Close</w:t>
            </w:r>
          </w:p>
        </w:tc>
      </w:tr>
      <w:tr w:rsidR="00FD0400" w:rsidRPr="003D7310" w14:paraId="22B4A717" w14:textId="77777777">
        <w:tc>
          <w:tcPr>
            <w:tcW w:w="4320" w:type="dxa"/>
          </w:tcPr>
          <w:p w14:paraId="38E67840" w14:textId="77777777" w:rsidR="00FD0400" w:rsidRPr="003D7310" w:rsidRDefault="00AD6A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3D7310">
              <w:rPr>
                <w:rFonts w:asciiTheme="majorHAnsi" w:hAnsiTheme="majorHAnsi" w:cstheme="majorHAnsi"/>
                <w:sz w:val="28"/>
                <w:szCs w:val="28"/>
              </w:rPr>
              <w:t>Magic Number</w:t>
            </w:r>
          </w:p>
        </w:tc>
        <w:tc>
          <w:tcPr>
            <w:tcW w:w="4320" w:type="dxa"/>
          </w:tcPr>
          <w:p w14:paraId="7CA00A36" w14:textId="77777777" w:rsidR="00FD0400" w:rsidRPr="003D7310" w:rsidRDefault="00AD6A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3D7310">
              <w:rPr>
                <w:rFonts w:asciiTheme="majorHAnsi" w:hAnsiTheme="majorHAnsi" w:cstheme="majorHAnsi"/>
                <w:sz w:val="28"/>
                <w:szCs w:val="28"/>
              </w:rPr>
              <w:t>User Defined</w:t>
            </w:r>
          </w:p>
        </w:tc>
      </w:tr>
    </w:tbl>
    <w:p w14:paraId="077ADF5F" w14:textId="77777777" w:rsidR="00AD6A00" w:rsidRPr="003D7310" w:rsidRDefault="00AD6A00">
      <w:pPr>
        <w:rPr>
          <w:rFonts w:asciiTheme="majorHAnsi" w:hAnsiTheme="majorHAnsi" w:cstheme="majorHAnsi"/>
          <w:sz w:val="28"/>
          <w:szCs w:val="28"/>
        </w:rPr>
      </w:pPr>
    </w:p>
    <w:sectPr w:rsidR="00AD6A00" w:rsidRPr="003D731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714D"/>
    <w:rsid w:val="0015074B"/>
    <w:rsid w:val="0029639D"/>
    <w:rsid w:val="00326F90"/>
    <w:rsid w:val="003D7310"/>
    <w:rsid w:val="004E5F8E"/>
    <w:rsid w:val="00AA1D8D"/>
    <w:rsid w:val="00AD6A00"/>
    <w:rsid w:val="00B47730"/>
    <w:rsid w:val="00CB0664"/>
    <w:rsid w:val="00EF7974"/>
    <w:rsid w:val="00FC693F"/>
    <w:rsid w:val="00FD0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B703E6"/>
  <w14:defaultImageDpi w14:val="300"/>
  <w15:docId w15:val="{F963D8D7-3F1F-460C-B3B4-E9889020B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8274840-0DDD-4197-B9C4-9B98C4B755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98</Words>
  <Characters>563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gamechill15</cp:lastModifiedBy>
  <cp:revision>13</cp:revision>
  <dcterms:created xsi:type="dcterms:W3CDTF">2013-12-23T23:15:00Z</dcterms:created>
  <dcterms:modified xsi:type="dcterms:W3CDTF">2026-07-06T03:27:00Z</dcterms:modified>
  <cp:category/>
</cp:coreProperties>
</file>