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12" w:rsidRDefault="00471412" w:rsidP="00471412">
      <w:pPr>
        <w:pStyle w:val="Titel"/>
        <w:jc w:val="center"/>
        <w:rPr>
          <w:b/>
        </w:rPr>
      </w:pPr>
      <w:r>
        <w:rPr>
          <w:b/>
        </w:rPr>
        <w:t>International ligestilling</w:t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t>Sverige:</w:t>
      </w:r>
      <w:r w:rsidR="00EA088E">
        <w:t xml:space="preserve"> Har mere fokus på ligestilling end Danmark har ”and </w:t>
      </w:r>
      <w:proofErr w:type="spellStart"/>
      <w:r w:rsidR="00EA088E">
        <w:t>here</w:t>
      </w:r>
      <w:proofErr w:type="spellEnd"/>
      <w:r w:rsidR="00EA088E">
        <w:t xml:space="preserve"> is </w:t>
      </w:r>
      <w:proofErr w:type="spellStart"/>
      <w:r w:rsidR="00EA088E">
        <w:t>why</w:t>
      </w:r>
      <w:proofErr w:type="spellEnd"/>
      <w:r w:rsidR="00EA088E">
        <w:t>”</w:t>
      </w:r>
    </w:p>
    <w:p w:rsidR="00EA088E" w:rsidRDefault="00EA088E" w:rsidP="00EA088E">
      <w:pPr>
        <w:pStyle w:val="Listeafsnit"/>
      </w:pPr>
      <w:r>
        <w:rPr>
          <w:noProof/>
          <w:lang w:eastAsia="da-DK"/>
        </w:rPr>
        <w:drawing>
          <wp:inline distT="0" distB="0" distL="0" distR="0">
            <wp:extent cx="6107430" cy="2216785"/>
            <wp:effectExtent l="0" t="0" r="7620" b="0"/>
            <wp:docPr id="9" name="Billede 9" descr="\\UFILE01\Home\n\nico732f\Desktop\Billeder\games\161f07e2ddeb7a61371ca5cb1ab00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UFILE01\Home\n\nico732f\Desktop\Billeder\games\161f07e2ddeb7a61371ca5cb1ab004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8E" w:rsidRPr="00EA088E" w:rsidRDefault="00EA088E" w:rsidP="00EA088E">
      <w:pPr>
        <w:pStyle w:val="Listeafsnit"/>
        <w:rPr>
          <w:sz w:val="16"/>
          <w:szCs w:val="16"/>
        </w:rPr>
      </w:pPr>
      <w:r w:rsidRPr="00EA088E"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1.</w:t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 Ligestilling er en privatsag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Anette Borchorst, professor ved Institut for Statskundskab på Aalborg Universitet.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I Danmark ser vi primært ligestilling som et privat anliggende og ikke som et samfundsproblem. Svenskerne ser ligestillingsproblemer som en del af samfundsstrukturen.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"Når man for eksempel diskuterer det lave antal kvinder i virksomhedsledelser, har svenskerne langt mere øje for, at det skyldes en mekanisme, hvor kvinderne holdes ude. I Danmark vil man typisk sige, at det er kvindernes egen skyld."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2. </w:t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Fokus på forskelle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Drude Dahlerup, professor i statskundskab ved Stockholms Universitet.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De seneste 10 års markante danske indvandrerdebat har kapret ligestillingsdebatten. Fokus har været på forskelligheder frem for, at alle har samme værdi.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"Hvis debatten først og fremmest handler om, at vi er forskellige, og at vi skal sætte skel mellem dem og os, så bliver der ikke plads til en ordentlig ligestillingsdebat."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3.</w:t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 Rødstrømper uden for det politiske system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Hanne Marlene Dahl, professor i socialvidenskab på Roskilde Universitet.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Den svenske kvindebevægelse fik langt større indflydelse i de politiske partier og i staten. I Danmark var det en mere social græsrodsbevægelse.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"Der var en vis berøringsangst over for statsapparatet. Man ville ikke have besudlet sine hænder, om man så må sige."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4.</w:t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 Vi er da ligestillede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Anette Borchorst, professor ved Institut for Statskundskab på Aalborg Universitet.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Danskerne har en meget stærk forestilling om, at vi er ligestillede. Derfor ser man ingen grund til at ændre ved tingene. Sådan ser svenskerne ikke på det.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"I Sverige har den dominerende forestilling været, at kvinder er undertrykt, og at det er mændenes skyld. Historikeren Yvonne </w:t>
      </w:r>
      <w:proofErr w:type="spellStart"/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Hirtmann</w:t>
      </w:r>
      <w:proofErr w:type="spellEnd"/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bidrog til den svenske magtudredning i 1980'erne, hvor hun beskrev, at Sverige var delt i et </w:t>
      </w:r>
      <w:proofErr w:type="spellStart"/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kønshieraki</w:t>
      </w:r>
      <w:proofErr w:type="spellEnd"/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, og at kønssegregering fandt sted. Hun kom med en meget pessimistisk vurdering, og det fik stor betydning, også i det politiske system."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5.</w:t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 De liberale danskere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Hanne Marlene Dahl, professor i socialvidenskab på Roskilde Universitet.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I Sverige spiller staten en mere aktiv rolle i at løse samfundets problemer, deriblandt ligestillingsproblemer. Danmark er præget af en mere grundlæggende liberal opfattelse.</w:t>
      </w:r>
      <w:r w:rsidRPr="00EA088E">
        <w:rPr>
          <w:rFonts w:ascii="Verdana" w:hAnsi="Verdana"/>
          <w:color w:val="333333"/>
          <w:sz w:val="16"/>
          <w:szCs w:val="16"/>
        </w:rPr>
        <w:br/>
      </w:r>
      <w:r w:rsidRPr="00EA088E">
        <w:rPr>
          <w:rFonts w:ascii="Verdana" w:hAnsi="Verdana"/>
          <w:color w:val="333333"/>
          <w:sz w:val="16"/>
          <w:szCs w:val="16"/>
          <w:shd w:val="clear" w:color="auto" w:fill="FFFFFF"/>
        </w:rPr>
        <w:t>"Sverige har andre statslige traditioner i spørgsmålet om den sociale ingeniørkunst. I Danmark går det måske helt tilbage til Grundtvig og folkehøjskolerne, at vi har en mere folkelig bevægelse, som man ikke har på samme måde i Sverige. Svenskerne har meget større tillid til staten, end danskerne har."</w:t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lastRenderedPageBreak/>
        <w:t>Irak:</w:t>
      </w:r>
      <w:r w:rsidR="00EA088E">
        <w:t xml:space="preserve"> </w:t>
      </w:r>
      <w:r w:rsidR="00EA088E">
        <w:rPr>
          <w:noProof/>
          <w:lang w:eastAsia="da-DK"/>
        </w:rPr>
        <w:drawing>
          <wp:inline distT="0" distB="0" distL="0" distR="0">
            <wp:extent cx="6116320" cy="2113280"/>
            <wp:effectExtent l="0" t="0" r="0" b="1270"/>
            <wp:docPr id="6" name="Billede 6" descr="\\UFILE01\Home\n\nico732f\Desktop\Billeder\games\6bd3ee5d9099e42b0baaf55ad0060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FILE01\Home\n\nico732f\Desktop\Billeder\games\6bd3ee5d9099e42b0baaf55ad00602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t>Saudi Arabien:</w:t>
      </w:r>
      <w:r w:rsidR="00EA088E">
        <w:t xml:space="preserve"> Saudi Arabien har i mange år slet ikke tænkt på ligestilling men her i de nyere år har kvinderne fået mange flere rettigheder så som, at de må nu køre bil</w:t>
      </w:r>
      <w:r w:rsidR="00EA088E">
        <w:rPr>
          <w:noProof/>
          <w:lang w:eastAsia="da-DK"/>
        </w:rPr>
        <w:drawing>
          <wp:inline distT="0" distB="0" distL="0" distR="0" wp14:anchorId="6BDC9B3D" wp14:editId="093C6B93">
            <wp:extent cx="6116320" cy="2251710"/>
            <wp:effectExtent l="0" t="0" r="0" b="0"/>
            <wp:docPr id="7" name="Billede 7" descr="\\UFILE01\Home\n\nico732f\Desktop\Billeder\games\66e0c7ac591a60837dbedb446c9ef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UFILE01\Home\n\nico732f\Desktop\Billeder\games\66e0c7ac591a60837dbedb446c9ef2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12" w:rsidRDefault="00471412" w:rsidP="00471412">
      <w:pPr>
        <w:pStyle w:val="Listeafsnit"/>
        <w:numPr>
          <w:ilvl w:val="0"/>
          <w:numId w:val="1"/>
        </w:numPr>
      </w:pPr>
      <w:r w:rsidRPr="00EA088E">
        <w:t>Vietnam:</w:t>
      </w:r>
      <w:r w:rsidR="00EA088E" w:rsidRPr="00EA088E">
        <w:t xml:space="preserve"> I Vietnam har kvinder ikke ret til forskellige ting som mænd har ret til. For eksempel kan du som kvinde ikke komme ind og stemme i Vietnam. De kan heller ikke få mange jobs eller uddannelser.</w:t>
      </w:r>
    </w:p>
    <w:p w:rsidR="00EA088E" w:rsidRDefault="00EA088E" w:rsidP="00EA088E">
      <w:pPr>
        <w:pStyle w:val="Listeafsnit"/>
      </w:pPr>
      <w:hyperlink r:id="rId8" w:history="1">
        <w:r w:rsidRPr="007C045F">
          <w:rPr>
            <w:rStyle w:val="Hyperlink"/>
          </w:rPr>
          <w:t>https://cdn.discordapp.com/attachments/757851534871756870/760825839620325376/opiroepiwrnpeirw.PNG</w:t>
        </w:r>
      </w:hyperlink>
    </w:p>
    <w:p w:rsidR="00EA088E" w:rsidRDefault="00EA088E" w:rsidP="00EA088E">
      <w:pPr>
        <w:pStyle w:val="Listeafsnit"/>
      </w:pPr>
      <w:bookmarkStart w:id="0" w:name="_GoBack"/>
      <w:bookmarkEnd w:id="0"/>
    </w:p>
    <w:p w:rsidR="00471412" w:rsidRDefault="00471412" w:rsidP="00471412">
      <w:pPr>
        <w:pStyle w:val="Listeafsnit"/>
        <w:numPr>
          <w:ilvl w:val="0"/>
          <w:numId w:val="1"/>
        </w:numPr>
      </w:pPr>
      <w:r>
        <w:t>Tyskland:</w:t>
      </w:r>
    </w:p>
    <w:p w:rsidR="00EA088E" w:rsidRDefault="00EA088E" w:rsidP="00EA088E">
      <w:pPr>
        <w:pStyle w:val="Listeafsnit"/>
      </w:pPr>
      <w:hyperlink r:id="rId9" w:history="1">
        <w:r w:rsidRPr="007C045F">
          <w:rPr>
            <w:rStyle w:val="Hyperlink"/>
          </w:rPr>
          <w:t>https://cdn.discordapp.com/attachments/757851534871756870/760826462151507998/ponsgperoingeoipneoip.PNG</w:t>
        </w:r>
      </w:hyperlink>
    </w:p>
    <w:p w:rsidR="00EA088E" w:rsidRDefault="00EA088E" w:rsidP="00EA088E">
      <w:pPr>
        <w:pStyle w:val="Listeafsnit"/>
      </w:pPr>
    </w:p>
    <w:p w:rsidR="00EA088E" w:rsidRDefault="00471412" w:rsidP="00EA088E">
      <w:pPr>
        <w:pStyle w:val="Listeafsnit"/>
        <w:numPr>
          <w:ilvl w:val="0"/>
          <w:numId w:val="1"/>
        </w:numPr>
      </w:pPr>
      <w:r>
        <w:t>USA:</w:t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t>Kenya:</w:t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t>Rusland:</w:t>
      </w:r>
    </w:p>
    <w:p w:rsidR="00EA088E" w:rsidRDefault="00EA088E" w:rsidP="00EA088E">
      <w:pPr>
        <w:pStyle w:val="Listeafsnit"/>
      </w:pPr>
    </w:p>
    <w:p w:rsidR="00EA088E" w:rsidRDefault="00471412" w:rsidP="00EA088E">
      <w:pPr>
        <w:pStyle w:val="Listeafsnit"/>
        <w:numPr>
          <w:ilvl w:val="0"/>
          <w:numId w:val="1"/>
        </w:numPr>
      </w:pPr>
      <w:r>
        <w:lastRenderedPageBreak/>
        <w:t>Nord Korea:</w:t>
      </w:r>
      <w:r w:rsidR="00EA088E">
        <w:t xml:space="preserve"> </w:t>
      </w:r>
      <w:r w:rsidR="00EA088E">
        <w:rPr>
          <w:noProof/>
          <w:lang w:eastAsia="da-DK"/>
        </w:rPr>
        <w:drawing>
          <wp:inline distT="0" distB="0" distL="0" distR="0" wp14:anchorId="4341DFA6" wp14:editId="63B856F1">
            <wp:extent cx="6120130" cy="1973580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E" w:rsidRDefault="00EA088E" w:rsidP="00EA088E">
      <w:pPr>
        <w:pStyle w:val="Listeafsnit"/>
      </w:pPr>
    </w:p>
    <w:p w:rsidR="00EA088E" w:rsidRDefault="00EA088E" w:rsidP="00EA088E">
      <w:pPr>
        <w:pStyle w:val="Listeafsnit"/>
      </w:pPr>
      <w:r>
        <w:t xml:space="preserve">Et land som Nordkorea som er meget præget af diktatur og deres leder mener at det kun er mænd som kan være ledere og arbejde hårdt. </w:t>
      </w:r>
    </w:p>
    <w:p w:rsidR="00471412" w:rsidRDefault="00471412" w:rsidP="00471412">
      <w:pPr>
        <w:pStyle w:val="Listeafsnit"/>
        <w:numPr>
          <w:ilvl w:val="0"/>
          <w:numId w:val="1"/>
        </w:numPr>
      </w:pPr>
      <w:r>
        <w:t>Mexico:</w:t>
      </w:r>
    </w:p>
    <w:p w:rsidR="00EA088E" w:rsidRDefault="00EA088E" w:rsidP="00EA088E">
      <w:pPr>
        <w:pStyle w:val="Listeafsnit"/>
      </w:pPr>
      <w:r>
        <w:rPr>
          <w:noProof/>
          <w:lang w:eastAsia="da-DK"/>
        </w:rPr>
        <w:drawing>
          <wp:inline distT="0" distB="0" distL="0" distR="0" wp14:anchorId="16A1F386" wp14:editId="33E9359D">
            <wp:extent cx="6120130" cy="2207895"/>
            <wp:effectExtent l="0" t="0" r="0" b="190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E" w:rsidRPr="00471412" w:rsidRDefault="00EA088E" w:rsidP="00EA088E">
      <w:pPr>
        <w:pStyle w:val="Listeafsnit"/>
      </w:pPr>
      <w:r>
        <w:t>Et land som Mexico er det kvinderne som bærer ansvaret for pleje af hjemmet og børn. Der er også ulige løn, Abort er forbudt, Kvinder har meget lille indflydelse politisk.</w:t>
      </w:r>
    </w:p>
    <w:p w:rsidR="00471412" w:rsidRPr="00471412" w:rsidRDefault="00471412" w:rsidP="00471412"/>
    <w:sectPr w:rsidR="00471412" w:rsidRPr="00471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54334"/>
    <w:multiLevelType w:val="hybridMultilevel"/>
    <w:tmpl w:val="EE56D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12"/>
    <w:rsid w:val="000831F4"/>
    <w:rsid w:val="00471412"/>
    <w:rsid w:val="00C129EA"/>
    <w:rsid w:val="00E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753029"/>
  <w15:chartTrackingRefBased/>
  <w15:docId w15:val="{9C30EC74-85AF-4823-83DA-4F52DC3D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71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7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7141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A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757851534871756870/760825839620325376/opiroepiwrnpeirw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dn.discordapp.com/attachments/757851534871756870/760826462151507998/ponsgperoingeoipneoip.PNG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538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1</cp:revision>
  <dcterms:created xsi:type="dcterms:W3CDTF">2020-09-30T10:36:00Z</dcterms:created>
  <dcterms:modified xsi:type="dcterms:W3CDTF">2020-09-30T11:43:00Z</dcterms:modified>
</cp:coreProperties>
</file>