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40614" w14:textId="7B368F51" w:rsidR="00D62A8B" w:rsidRPr="00345FC6" w:rsidRDefault="008D3E26" w:rsidP="006D14FB">
      <w:pPr>
        <w:jc w:val="center"/>
        <w:rPr>
          <w:b/>
          <w:bCs/>
          <w:sz w:val="36"/>
          <w:szCs w:val="36"/>
        </w:rPr>
      </w:pPr>
      <w:r w:rsidRPr="00345FC6">
        <w:rPr>
          <w:b/>
          <w:bCs/>
          <w:sz w:val="36"/>
          <w:szCs w:val="36"/>
        </w:rPr>
        <w:t>Relazione Progetto Compilatori 20/21</w:t>
      </w:r>
    </w:p>
    <w:p w14:paraId="0B8656B5" w14:textId="3A08CE51" w:rsidR="008D3E26" w:rsidRPr="00345FC6" w:rsidRDefault="00132457" w:rsidP="006D14FB">
      <w:pPr>
        <w:jc w:val="center"/>
        <w:rPr>
          <w:sz w:val="24"/>
          <w:szCs w:val="24"/>
        </w:rPr>
      </w:pPr>
      <w:r w:rsidRPr="00345FC6">
        <w:rPr>
          <w:sz w:val="24"/>
          <w:szCs w:val="24"/>
        </w:rPr>
        <w:t>Gruppo: Nicola Levorato</w:t>
      </w:r>
      <w:r w:rsidR="006D14FB" w:rsidRPr="00345FC6">
        <w:rPr>
          <w:sz w:val="24"/>
          <w:szCs w:val="24"/>
        </w:rPr>
        <w:t xml:space="preserve"> &lt;MATRICOLA&gt;</w:t>
      </w:r>
      <w:r w:rsidRPr="00345FC6">
        <w:rPr>
          <w:sz w:val="24"/>
          <w:szCs w:val="24"/>
        </w:rPr>
        <w:t>, Marco Alessio</w:t>
      </w:r>
      <w:r w:rsidR="006D14FB" w:rsidRPr="00345FC6">
        <w:rPr>
          <w:sz w:val="24"/>
          <w:szCs w:val="24"/>
        </w:rPr>
        <w:t xml:space="preserve"> 1242412</w:t>
      </w:r>
    </w:p>
    <w:p w14:paraId="1F37E2D3" w14:textId="0CEA9EC5" w:rsidR="009945ED" w:rsidRPr="00345FC6" w:rsidRDefault="009945ED" w:rsidP="008D3E26">
      <w:pPr>
        <w:rPr>
          <w:sz w:val="24"/>
          <w:szCs w:val="24"/>
        </w:rPr>
      </w:pPr>
    </w:p>
    <w:p w14:paraId="1FD9B333" w14:textId="7F1B67CC" w:rsidR="00F64378" w:rsidRPr="00345FC6" w:rsidRDefault="00F64378" w:rsidP="008D3E26">
      <w:pPr>
        <w:rPr>
          <w:sz w:val="24"/>
          <w:szCs w:val="24"/>
        </w:rPr>
      </w:pPr>
    </w:p>
    <w:p w14:paraId="596A0A46" w14:textId="1CA991CF" w:rsidR="00EF15E4" w:rsidRPr="00345FC6" w:rsidRDefault="00EF15E4" w:rsidP="008D3E26">
      <w:pPr>
        <w:rPr>
          <w:b/>
          <w:bCs/>
          <w:sz w:val="28"/>
          <w:szCs w:val="28"/>
        </w:rPr>
      </w:pPr>
      <w:r w:rsidRPr="00345FC6">
        <w:rPr>
          <w:b/>
          <w:bCs/>
          <w:sz w:val="28"/>
          <w:szCs w:val="28"/>
        </w:rPr>
        <w:t>1.  Progettazione del linguaggio</w:t>
      </w:r>
    </w:p>
    <w:p w14:paraId="6A38C62E" w14:textId="1DA6B486" w:rsidR="00345FC6" w:rsidRPr="00BE0F9F" w:rsidRDefault="00345FC6" w:rsidP="00BE0F9F">
      <w:pPr>
        <w:pStyle w:val="Titolo1"/>
        <w:jc w:val="both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24342B">
        <w:rPr>
          <w:rFonts w:asciiTheme="minorHAnsi" w:hAnsiTheme="minorHAnsi" w:cstheme="minorHAnsi"/>
          <w:b w:val="0"/>
          <w:bCs w:val="0"/>
          <w:sz w:val="24"/>
          <w:szCs w:val="24"/>
        </w:rPr>
        <w:t>Per lo svolgimento del progetto è necessario ideare e definire un linguaggio di programmazione e sviluppare un compilatore che traduca programmi per tale linguaggio in codice 3AC.</w:t>
      </w:r>
      <w:r w:rsidRPr="0024342B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r w:rsidR="0024342B" w:rsidRPr="0024342B">
        <w:rPr>
          <w:rFonts w:asciiTheme="minorHAnsi" w:hAnsiTheme="minorHAnsi" w:cstheme="minorHAnsi"/>
          <w:b w:val="0"/>
          <w:bCs w:val="0"/>
          <w:sz w:val="24"/>
          <w:szCs w:val="24"/>
        </w:rPr>
        <w:t>È</w:t>
      </w:r>
      <w:r w:rsidR="00BE0F9F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richiesto che esso supporti:</w:t>
      </w:r>
    </w:p>
    <w:p w14:paraId="042ED1B1" w14:textId="77777777" w:rsidR="00345FC6" w:rsidRPr="00345FC6" w:rsidRDefault="00345FC6" w:rsidP="00FA49C2">
      <w:pPr>
        <w:pStyle w:val="Paragrafoelenco"/>
        <w:numPr>
          <w:ilvl w:val="0"/>
          <w:numId w:val="6"/>
        </w:numPr>
        <w:jc w:val="both"/>
        <w:rPr>
          <w:sz w:val="24"/>
          <w:szCs w:val="24"/>
        </w:rPr>
      </w:pPr>
      <w:r w:rsidRPr="00345FC6">
        <w:rPr>
          <w:sz w:val="24"/>
          <w:szCs w:val="24"/>
        </w:rPr>
        <w:t xml:space="preserve">Istruzioni di dichiarazione di variabili, esclusivamente di tipo </w:t>
      </w:r>
      <w:proofErr w:type="spellStart"/>
      <w:r w:rsidRPr="00345FC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45FC6">
        <w:rPr>
          <w:sz w:val="24"/>
          <w:szCs w:val="24"/>
        </w:rPr>
        <w:t>.</w:t>
      </w:r>
    </w:p>
    <w:p w14:paraId="132F1732" w14:textId="77777777" w:rsidR="00345FC6" w:rsidRPr="00345FC6" w:rsidRDefault="00345FC6" w:rsidP="00FA49C2">
      <w:pPr>
        <w:pStyle w:val="Paragrafoelenco"/>
        <w:numPr>
          <w:ilvl w:val="0"/>
          <w:numId w:val="6"/>
        </w:numPr>
        <w:jc w:val="both"/>
        <w:rPr>
          <w:sz w:val="24"/>
          <w:szCs w:val="24"/>
        </w:rPr>
      </w:pPr>
      <w:r w:rsidRPr="00345FC6">
        <w:rPr>
          <w:sz w:val="24"/>
          <w:szCs w:val="24"/>
        </w:rPr>
        <w:t>Istruzioni di assegnazione di variabili.</w:t>
      </w:r>
    </w:p>
    <w:p w14:paraId="10998CDE" w14:textId="77777777" w:rsidR="00345FC6" w:rsidRPr="00345FC6" w:rsidRDefault="00345FC6" w:rsidP="00FA49C2">
      <w:pPr>
        <w:pStyle w:val="Paragrafoelenco"/>
        <w:numPr>
          <w:ilvl w:val="0"/>
          <w:numId w:val="6"/>
        </w:numPr>
        <w:jc w:val="both"/>
        <w:rPr>
          <w:sz w:val="24"/>
          <w:szCs w:val="24"/>
        </w:rPr>
      </w:pPr>
      <w:r w:rsidRPr="00345FC6">
        <w:rPr>
          <w:sz w:val="24"/>
          <w:szCs w:val="24"/>
        </w:rPr>
        <w:t>Espressioni aritmetiche e logiche, contenenti sia letterali che variabili.</w:t>
      </w:r>
    </w:p>
    <w:p w14:paraId="6DBDE0DC" w14:textId="77777777" w:rsidR="00345FC6" w:rsidRPr="00345FC6" w:rsidRDefault="00345FC6" w:rsidP="00FA49C2">
      <w:pPr>
        <w:pStyle w:val="Paragrafoelenco"/>
        <w:numPr>
          <w:ilvl w:val="0"/>
          <w:numId w:val="6"/>
        </w:numPr>
        <w:jc w:val="both"/>
        <w:rPr>
          <w:sz w:val="24"/>
          <w:szCs w:val="24"/>
        </w:rPr>
      </w:pPr>
      <w:r w:rsidRPr="00345FC6">
        <w:rPr>
          <w:sz w:val="24"/>
          <w:szCs w:val="24"/>
        </w:rPr>
        <w:t xml:space="preserve">Istruzioni </w:t>
      </w:r>
      <w:proofErr w:type="spellStart"/>
      <w:r w:rsidRPr="00345FC6">
        <w:rPr>
          <w:rFonts w:ascii="Courier New" w:hAnsi="Courier New" w:cs="Courier New"/>
          <w:sz w:val="24"/>
          <w:szCs w:val="24"/>
        </w:rPr>
        <w:t>if</w:t>
      </w:r>
      <w:proofErr w:type="spellEnd"/>
      <w:r w:rsidRPr="00345FC6">
        <w:rPr>
          <w:sz w:val="24"/>
          <w:szCs w:val="24"/>
        </w:rPr>
        <w:t xml:space="preserve">, </w:t>
      </w:r>
      <w:proofErr w:type="spellStart"/>
      <w:r w:rsidRPr="00345FC6">
        <w:rPr>
          <w:rFonts w:ascii="Courier New" w:hAnsi="Courier New" w:cs="Courier New"/>
          <w:sz w:val="24"/>
          <w:szCs w:val="24"/>
        </w:rPr>
        <w:t>if</w:t>
      </w:r>
      <w:proofErr w:type="spellEnd"/>
      <w:r w:rsidRPr="00345FC6">
        <w:rPr>
          <w:sz w:val="24"/>
          <w:szCs w:val="24"/>
        </w:rPr>
        <w:t>-</w:t>
      </w:r>
      <w:r w:rsidRPr="00345FC6">
        <w:rPr>
          <w:rFonts w:ascii="Courier New" w:hAnsi="Courier New" w:cs="Courier New"/>
          <w:sz w:val="24"/>
          <w:szCs w:val="24"/>
        </w:rPr>
        <w:t>else</w:t>
      </w:r>
      <w:r w:rsidRPr="00345FC6">
        <w:rPr>
          <w:sz w:val="24"/>
          <w:szCs w:val="24"/>
        </w:rPr>
        <w:t xml:space="preserve"> e </w:t>
      </w:r>
      <w:proofErr w:type="spellStart"/>
      <w:r w:rsidRPr="00345FC6">
        <w:rPr>
          <w:rFonts w:ascii="Courier New" w:hAnsi="Courier New" w:cs="Courier New"/>
          <w:sz w:val="24"/>
          <w:szCs w:val="24"/>
        </w:rPr>
        <w:t>while</w:t>
      </w:r>
      <w:proofErr w:type="spellEnd"/>
      <w:r w:rsidRPr="00345FC6">
        <w:rPr>
          <w:sz w:val="24"/>
          <w:szCs w:val="24"/>
        </w:rPr>
        <w:t>.</w:t>
      </w:r>
    </w:p>
    <w:p w14:paraId="3C49E348" w14:textId="79A11932" w:rsidR="00EF15E4" w:rsidRPr="00345FC6" w:rsidRDefault="00EF15E4" w:rsidP="008D3E26">
      <w:pPr>
        <w:rPr>
          <w:sz w:val="24"/>
          <w:szCs w:val="24"/>
        </w:rPr>
      </w:pPr>
    </w:p>
    <w:p w14:paraId="1C954E5A" w14:textId="3589CC05" w:rsidR="00C73007" w:rsidRDefault="001B5DF7" w:rsidP="001B5DF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 definire la sintassi del linguaggio, </w:t>
      </w:r>
      <w:r w:rsidRPr="00FC69F9">
        <w:rPr>
          <w:sz w:val="24"/>
          <w:szCs w:val="24"/>
        </w:rPr>
        <w:t>abbiamo scelto di prendere come riferimento il linguaggio C, introducendovi però alcune modifiche:</w:t>
      </w:r>
    </w:p>
    <w:p w14:paraId="6370E8D0" w14:textId="4A13E203" w:rsidR="00C73007" w:rsidRPr="002D72F1" w:rsidRDefault="00C73007" w:rsidP="00FA49C2">
      <w:pPr>
        <w:pStyle w:val="Paragrafoelenco"/>
        <w:numPr>
          <w:ilvl w:val="0"/>
          <w:numId w:val="7"/>
        </w:numPr>
        <w:jc w:val="both"/>
        <w:rPr>
          <w:sz w:val="24"/>
          <w:szCs w:val="24"/>
        </w:rPr>
      </w:pPr>
      <w:r w:rsidRPr="002D72F1">
        <w:rPr>
          <w:sz w:val="24"/>
          <w:szCs w:val="24"/>
        </w:rPr>
        <w:t xml:space="preserve">Nonostante sia possibile dichiarare solamente variabili di tipo </w:t>
      </w:r>
      <w:proofErr w:type="spellStart"/>
      <w:r w:rsidRPr="002D72F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2D72F1">
        <w:rPr>
          <w:sz w:val="24"/>
          <w:szCs w:val="24"/>
        </w:rPr>
        <w:t xml:space="preserve">, </w:t>
      </w:r>
      <w:r w:rsidR="002D72F1" w:rsidRPr="002D72F1">
        <w:rPr>
          <w:sz w:val="24"/>
          <w:szCs w:val="24"/>
        </w:rPr>
        <w:t>abbiamo deciso di considerare esplicitamente espressioni di tipo booleano</w:t>
      </w:r>
      <w:r w:rsidR="00F7786E">
        <w:rPr>
          <w:sz w:val="24"/>
          <w:szCs w:val="24"/>
        </w:rPr>
        <w:t>, in modo similare a Java</w:t>
      </w:r>
      <w:r w:rsidR="002D72F1" w:rsidRPr="002D72F1">
        <w:rPr>
          <w:sz w:val="24"/>
          <w:szCs w:val="24"/>
        </w:rPr>
        <w:t xml:space="preserve">. </w:t>
      </w:r>
      <w:r w:rsidR="00B107CA" w:rsidRPr="002D72F1">
        <w:rPr>
          <w:sz w:val="24"/>
          <w:szCs w:val="24"/>
        </w:rPr>
        <w:t>Una espressione booleana può essere ottenuta usando</w:t>
      </w:r>
      <w:r w:rsidR="00AB0370" w:rsidRPr="002D72F1">
        <w:rPr>
          <w:sz w:val="24"/>
          <w:szCs w:val="24"/>
        </w:rPr>
        <w:t xml:space="preserve"> le parole chiave </w:t>
      </w:r>
      <w:proofErr w:type="spellStart"/>
      <w:r w:rsidR="00AB0370" w:rsidRPr="002D72F1">
        <w:rPr>
          <w:rFonts w:ascii="Courier New" w:hAnsi="Courier New" w:cs="Courier New"/>
          <w:sz w:val="24"/>
          <w:szCs w:val="24"/>
        </w:rPr>
        <w:t>true</w:t>
      </w:r>
      <w:proofErr w:type="spellEnd"/>
      <w:r w:rsidR="00AB0370" w:rsidRPr="002D72F1">
        <w:rPr>
          <w:sz w:val="24"/>
          <w:szCs w:val="24"/>
        </w:rPr>
        <w:t xml:space="preserve"> e </w:t>
      </w:r>
      <w:r w:rsidR="00AB0370" w:rsidRPr="002D72F1">
        <w:rPr>
          <w:rFonts w:ascii="Courier New" w:hAnsi="Courier New" w:cs="Courier New"/>
          <w:sz w:val="24"/>
          <w:szCs w:val="24"/>
        </w:rPr>
        <w:t>false</w:t>
      </w:r>
      <w:r w:rsidR="00AB0370" w:rsidRPr="002D72F1">
        <w:rPr>
          <w:sz w:val="24"/>
          <w:szCs w:val="24"/>
        </w:rPr>
        <w:t xml:space="preserve"> oppure</w:t>
      </w:r>
      <w:r w:rsidR="00B107CA" w:rsidRPr="002D72F1">
        <w:rPr>
          <w:sz w:val="24"/>
          <w:szCs w:val="24"/>
        </w:rPr>
        <w:t xml:space="preserve"> un operatore di confronto tra due espressioni intere, e possono essere combinate tra loro usando operatori logici.</w:t>
      </w:r>
      <w:r w:rsidR="00411417" w:rsidRPr="002D72F1">
        <w:rPr>
          <w:sz w:val="24"/>
          <w:szCs w:val="24"/>
        </w:rPr>
        <w:t xml:space="preserve"> </w:t>
      </w:r>
      <w:r w:rsidR="00B107CA" w:rsidRPr="002D72F1">
        <w:rPr>
          <w:sz w:val="24"/>
          <w:szCs w:val="24"/>
        </w:rPr>
        <w:t>Le e</w:t>
      </w:r>
      <w:r w:rsidR="00411417" w:rsidRPr="002D72F1">
        <w:rPr>
          <w:sz w:val="24"/>
          <w:szCs w:val="24"/>
        </w:rPr>
        <w:t>spressioni booleane non possono essere assegnate ad una variabile intera</w:t>
      </w:r>
      <w:r w:rsidR="00B107CA" w:rsidRPr="002D72F1">
        <w:rPr>
          <w:sz w:val="24"/>
          <w:szCs w:val="24"/>
        </w:rPr>
        <w:t xml:space="preserve">, vengono impiegate nelle condizioni </w:t>
      </w:r>
      <w:r w:rsidR="00B107CA" w:rsidRPr="002D72F1">
        <w:rPr>
          <w:sz w:val="24"/>
          <w:szCs w:val="24"/>
        </w:rPr>
        <w:t xml:space="preserve">delle istruzioni </w:t>
      </w:r>
      <w:proofErr w:type="spellStart"/>
      <w:r w:rsidR="00B107CA" w:rsidRPr="002D72F1">
        <w:rPr>
          <w:rFonts w:ascii="Courier New" w:hAnsi="Courier New" w:cs="Courier New"/>
          <w:sz w:val="24"/>
          <w:szCs w:val="24"/>
        </w:rPr>
        <w:t>if</w:t>
      </w:r>
      <w:proofErr w:type="spellEnd"/>
      <w:r w:rsidR="00B107CA" w:rsidRPr="002D72F1">
        <w:rPr>
          <w:sz w:val="24"/>
          <w:szCs w:val="24"/>
        </w:rPr>
        <w:t xml:space="preserve"> e </w:t>
      </w:r>
      <w:proofErr w:type="spellStart"/>
      <w:r w:rsidR="00B107CA" w:rsidRPr="002D72F1">
        <w:rPr>
          <w:rFonts w:ascii="Courier New" w:hAnsi="Courier New" w:cs="Courier New"/>
          <w:sz w:val="24"/>
          <w:szCs w:val="24"/>
        </w:rPr>
        <w:t>while</w:t>
      </w:r>
      <w:proofErr w:type="spellEnd"/>
      <w:r w:rsidR="004E79CC">
        <w:rPr>
          <w:rFonts w:ascii="Courier New" w:hAnsi="Courier New" w:cs="Courier New"/>
          <w:sz w:val="24"/>
          <w:szCs w:val="24"/>
        </w:rPr>
        <w:t>,</w:t>
      </w:r>
      <w:r w:rsidR="00B107CA" w:rsidRPr="002D72F1">
        <w:rPr>
          <w:sz w:val="24"/>
          <w:szCs w:val="24"/>
        </w:rPr>
        <w:t xml:space="preserve"> e possono essere argomento della funzione </w:t>
      </w:r>
      <w:proofErr w:type="spellStart"/>
      <w:r w:rsidR="00B107CA" w:rsidRPr="002D72F1">
        <w:rPr>
          <w:rFonts w:ascii="Courier New" w:hAnsi="Courier New" w:cs="Courier New"/>
          <w:sz w:val="24"/>
          <w:szCs w:val="24"/>
        </w:rPr>
        <w:t>print</w:t>
      </w:r>
      <w:proofErr w:type="spellEnd"/>
      <w:r w:rsidR="00B107CA" w:rsidRPr="002D72F1">
        <w:rPr>
          <w:rFonts w:ascii="Courier New" w:hAnsi="Courier New" w:cs="Courier New"/>
          <w:sz w:val="24"/>
          <w:szCs w:val="24"/>
        </w:rPr>
        <w:t>()</w:t>
      </w:r>
      <w:r w:rsidR="00B107CA" w:rsidRPr="002D72F1">
        <w:rPr>
          <w:sz w:val="24"/>
          <w:szCs w:val="24"/>
        </w:rPr>
        <w:t>.</w:t>
      </w:r>
    </w:p>
    <w:p w14:paraId="2A6D0FC7" w14:textId="259C0BDC" w:rsidR="00411417" w:rsidRDefault="00411417" w:rsidP="00FA49C2">
      <w:pPr>
        <w:pStyle w:val="Paragrafoelenco"/>
        <w:numPr>
          <w:ilvl w:val="0"/>
          <w:numId w:val="7"/>
        </w:numPr>
        <w:jc w:val="both"/>
        <w:rPr>
          <w:sz w:val="24"/>
          <w:szCs w:val="24"/>
        </w:rPr>
      </w:pPr>
      <w:r w:rsidRPr="00FC69F9">
        <w:rPr>
          <w:sz w:val="24"/>
          <w:szCs w:val="24"/>
        </w:rPr>
        <w:t xml:space="preserve">Esistono due parole chiave </w:t>
      </w:r>
      <w:proofErr w:type="spellStart"/>
      <w:r w:rsidRPr="00FC69F9">
        <w:rPr>
          <w:rFonts w:ascii="Courier New" w:hAnsi="Courier New" w:cs="Courier New"/>
          <w:sz w:val="24"/>
          <w:szCs w:val="24"/>
        </w:rPr>
        <w:t>true</w:t>
      </w:r>
      <w:proofErr w:type="spellEnd"/>
      <w:r w:rsidRPr="00FC69F9">
        <w:rPr>
          <w:sz w:val="24"/>
          <w:szCs w:val="24"/>
        </w:rPr>
        <w:t xml:space="preserve"> e </w:t>
      </w:r>
      <w:r w:rsidRPr="00FC69F9">
        <w:rPr>
          <w:rFonts w:ascii="Courier New" w:hAnsi="Courier New" w:cs="Courier New"/>
          <w:sz w:val="24"/>
          <w:szCs w:val="24"/>
        </w:rPr>
        <w:t>false</w:t>
      </w:r>
      <w:r w:rsidRPr="00FC69F9">
        <w:rPr>
          <w:sz w:val="24"/>
          <w:szCs w:val="24"/>
        </w:rPr>
        <w:t xml:space="preserve"> per rappresentare</w:t>
      </w:r>
      <w:r>
        <w:rPr>
          <w:sz w:val="24"/>
          <w:szCs w:val="24"/>
        </w:rPr>
        <w:t xml:space="preserve"> rispettivamente</w:t>
      </w:r>
      <w:r w:rsidRPr="00FC69F9">
        <w:rPr>
          <w:sz w:val="24"/>
          <w:szCs w:val="24"/>
        </w:rPr>
        <w:t xml:space="preserve"> i due valori booleani vero e falso.</w:t>
      </w:r>
    </w:p>
    <w:p w14:paraId="6E7FB8C8" w14:textId="717F8FC2" w:rsidR="00C8530B" w:rsidRDefault="00C8530B" w:rsidP="00FA49C2">
      <w:pPr>
        <w:pStyle w:val="Paragrafoelenco"/>
        <w:numPr>
          <w:ilvl w:val="0"/>
          <w:numId w:val="7"/>
        </w:numPr>
        <w:jc w:val="both"/>
        <w:rPr>
          <w:sz w:val="24"/>
          <w:szCs w:val="24"/>
        </w:rPr>
      </w:pPr>
      <w:r w:rsidRPr="00FC69F9">
        <w:rPr>
          <w:sz w:val="24"/>
          <w:szCs w:val="24"/>
        </w:rPr>
        <w:t xml:space="preserve">Gli operatori logici </w:t>
      </w:r>
      <w:r w:rsidRPr="00FC69F9">
        <w:rPr>
          <w:rFonts w:ascii="Courier New" w:hAnsi="Courier New" w:cs="Courier New"/>
          <w:sz w:val="24"/>
          <w:szCs w:val="24"/>
        </w:rPr>
        <w:t>&amp;&amp;</w:t>
      </w:r>
      <w:r w:rsidRPr="00FC69F9">
        <w:rPr>
          <w:sz w:val="24"/>
          <w:szCs w:val="24"/>
        </w:rPr>
        <w:t xml:space="preserve">, </w:t>
      </w:r>
      <w:r w:rsidRPr="00FC69F9">
        <w:rPr>
          <w:rFonts w:ascii="Courier New" w:hAnsi="Courier New" w:cs="Courier New"/>
          <w:sz w:val="24"/>
          <w:szCs w:val="24"/>
        </w:rPr>
        <w:t>||</w:t>
      </w:r>
      <w:r w:rsidRPr="00FC69F9">
        <w:rPr>
          <w:sz w:val="24"/>
          <w:szCs w:val="24"/>
        </w:rPr>
        <w:t xml:space="preserve">, </w:t>
      </w:r>
      <w:r w:rsidRPr="00FC69F9">
        <w:rPr>
          <w:rFonts w:ascii="Courier New" w:hAnsi="Courier New" w:cs="Courier New"/>
          <w:sz w:val="24"/>
          <w:szCs w:val="24"/>
        </w:rPr>
        <w:t>^</w:t>
      </w:r>
      <w:r w:rsidR="00E81674">
        <w:rPr>
          <w:sz w:val="24"/>
          <w:szCs w:val="24"/>
        </w:rPr>
        <w:t xml:space="preserve"> e </w:t>
      </w:r>
      <w:r w:rsidRPr="00EB739C">
        <w:rPr>
          <w:rFonts w:ascii="Courier New" w:hAnsi="Courier New" w:cs="Courier New"/>
          <w:sz w:val="24"/>
          <w:szCs w:val="24"/>
        </w:rPr>
        <w:t>!</w:t>
      </w:r>
      <w:r w:rsidRPr="00FC69F9">
        <w:rPr>
          <w:sz w:val="24"/>
          <w:szCs w:val="24"/>
        </w:rPr>
        <w:t xml:space="preserve"> sono rappresentati rispettivamente dai token </w:t>
      </w:r>
      <w:r w:rsidRPr="00FC69F9">
        <w:rPr>
          <w:rFonts w:ascii="Courier New" w:hAnsi="Courier New" w:cs="Courier New"/>
          <w:sz w:val="24"/>
          <w:szCs w:val="24"/>
        </w:rPr>
        <w:t>and</w:t>
      </w:r>
      <w:r w:rsidRPr="00FC69F9">
        <w:rPr>
          <w:sz w:val="24"/>
          <w:szCs w:val="24"/>
        </w:rPr>
        <w:t xml:space="preserve">, </w:t>
      </w:r>
      <w:r w:rsidRPr="00FC69F9">
        <w:rPr>
          <w:rFonts w:ascii="Courier New" w:hAnsi="Courier New" w:cs="Courier New"/>
          <w:sz w:val="24"/>
          <w:szCs w:val="24"/>
        </w:rPr>
        <w:t>or</w:t>
      </w:r>
      <w:r w:rsidRPr="00FC69F9">
        <w:rPr>
          <w:sz w:val="24"/>
          <w:szCs w:val="24"/>
        </w:rPr>
        <w:t xml:space="preserve">, </w:t>
      </w:r>
      <w:proofErr w:type="spellStart"/>
      <w:r w:rsidRPr="00FC69F9">
        <w:rPr>
          <w:rFonts w:ascii="Courier New" w:hAnsi="Courier New" w:cs="Courier New"/>
          <w:sz w:val="24"/>
          <w:szCs w:val="24"/>
        </w:rPr>
        <w:t>xor</w:t>
      </w:r>
      <w:proofErr w:type="spellEnd"/>
      <w:r w:rsidRPr="00FC69F9">
        <w:rPr>
          <w:sz w:val="24"/>
          <w:szCs w:val="24"/>
        </w:rPr>
        <w:t xml:space="preserve"> e </w:t>
      </w:r>
      <w:proofErr w:type="spellStart"/>
      <w:r w:rsidRPr="00FC69F9">
        <w:rPr>
          <w:rFonts w:ascii="Courier New" w:hAnsi="Courier New" w:cs="Courier New"/>
          <w:sz w:val="24"/>
          <w:szCs w:val="24"/>
        </w:rPr>
        <w:t>not</w:t>
      </w:r>
      <w:proofErr w:type="spellEnd"/>
      <w:r w:rsidRPr="00FC69F9">
        <w:rPr>
          <w:sz w:val="24"/>
          <w:szCs w:val="24"/>
        </w:rPr>
        <w:t>.</w:t>
      </w:r>
    </w:p>
    <w:p w14:paraId="01B8BD25" w14:textId="15C4C9EA" w:rsidR="00F17ED4" w:rsidRPr="00FC69F9" w:rsidRDefault="00BA6B34" w:rsidP="00FA49C2">
      <w:pPr>
        <w:pStyle w:val="Paragrafoelenco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F17ED4" w:rsidRPr="00FC69F9">
        <w:rPr>
          <w:sz w:val="24"/>
          <w:szCs w:val="24"/>
        </w:rPr>
        <w:t xml:space="preserve">er stampare in </w:t>
      </w:r>
      <w:r w:rsidR="00F17ED4">
        <w:rPr>
          <w:sz w:val="24"/>
          <w:szCs w:val="24"/>
        </w:rPr>
        <w:t xml:space="preserve">output </w:t>
      </w:r>
      <w:r w:rsidR="00F17ED4" w:rsidRPr="00FC69F9">
        <w:rPr>
          <w:sz w:val="24"/>
          <w:szCs w:val="24"/>
        </w:rPr>
        <w:t>variabili</w:t>
      </w:r>
      <w:r>
        <w:rPr>
          <w:sz w:val="24"/>
          <w:szCs w:val="24"/>
        </w:rPr>
        <w:t>, espressioni intere e booleane</w:t>
      </w:r>
      <w:r w:rsidR="00F17ED4" w:rsidRPr="00FC69F9">
        <w:rPr>
          <w:sz w:val="24"/>
          <w:szCs w:val="24"/>
        </w:rPr>
        <w:t>,</w:t>
      </w:r>
      <w:r w:rsidR="00EB739C">
        <w:rPr>
          <w:sz w:val="24"/>
          <w:szCs w:val="24"/>
        </w:rPr>
        <w:t xml:space="preserve"> </w:t>
      </w:r>
      <w:r w:rsidR="00EB739C">
        <w:rPr>
          <w:sz w:val="24"/>
          <w:szCs w:val="24"/>
        </w:rPr>
        <w:t>e</w:t>
      </w:r>
      <w:r w:rsidR="00EB739C" w:rsidRPr="00FC69F9">
        <w:rPr>
          <w:sz w:val="24"/>
          <w:szCs w:val="24"/>
        </w:rPr>
        <w:t xml:space="preserve">siste </w:t>
      </w:r>
      <w:r w:rsidR="00EB739C">
        <w:rPr>
          <w:sz w:val="24"/>
          <w:szCs w:val="24"/>
        </w:rPr>
        <w:t xml:space="preserve">la funzione </w:t>
      </w:r>
      <w:proofErr w:type="spellStart"/>
      <w:r w:rsidR="00EB739C" w:rsidRPr="00FC69F9">
        <w:rPr>
          <w:rFonts w:ascii="Courier New" w:hAnsi="Courier New" w:cs="Courier New"/>
          <w:sz w:val="24"/>
          <w:szCs w:val="24"/>
        </w:rPr>
        <w:t>print</w:t>
      </w:r>
      <w:proofErr w:type="spellEnd"/>
      <w:r w:rsidR="00EB739C">
        <w:rPr>
          <w:rFonts w:ascii="Courier New" w:hAnsi="Courier New" w:cs="Courier New"/>
          <w:sz w:val="24"/>
          <w:szCs w:val="24"/>
        </w:rPr>
        <w:t>()</w:t>
      </w:r>
      <w:r w:rsidR="00EB739C">
        <w:rPr>
          <w:sz w:val="24"/>
          <w:szCs w:val="24"/>
        </w:rPr>
        <w:t xml:space="preserve"> i</w:t>
      </w:r>
      <w:r w:rsidR="00F17ED4" w:rsidRPr="00FC69F9">
        <w:rPr>
          <w:sz w:val="24"/>
          <w:szCs w:val="24"/>
        </w:rPr>
        <w:t xml:space="preserve">nvece di usare una funzione di libreria come </w:t>
      </w:r>
      <w:proofErr w:type="spellStart"/>
      <w:r w:rsidR="00F17ED4" w:rsidRPr="00FC69F9">
        <w:rPr>
          <w:sz w:val="24"/>
          <w:szCs w:val="24"/>
        </w:rPr>
        <w:t>printf</w:t>
      </w:r>
      <w:proofErr w:type="spellEnd"/>
      <w:r w:rsidR="00F17ED4" w:rsidRPr="00FC69F9">
        <w:rPr>
          <w:sz w:val="24"/>
          <w:szCs w:val="24"/>
        </w:rPr>
        <w:t>()</w:t>
      </w:r>
      <w:r w:rsidR="00EB739C">
        <w:rPr>
          <w:sz w:val="24"/>
          <w:szCs w:val="24"/>
        </w:rPr>
        <w:t>.</w:t>
      </w:r>
    </w:p>
    <w:p w14:paraId="3F841627" w14:textId="280F1067" w:rsidR="00171290" w:rsidRDefault="008B1384" w:rsidP="00171290">
      <w:pPr>
        <w:pStyle w:val="Paragrafoelenco"/>
        <w:numPr>
          <w:ilvl w:val="0"/>
          <w:numId w:val="7"/>
        </w:numPr>
        <w:jc w:val="both"/>
        <w:rPr>
          <w:sz w:val="24"/>
          <w:szCs w:val="24"/>
        </w:rPr>
      </w:pPr>
      <w:r w:rsidRPr="008B1384">
        <w:rPr>
          <w:sz w:val="24"/>
          <w:szCs w:val="24"/>
        </w:rPr>
        <w:t>È</w:t>
      </w:r>
      <w:r>
        <w:rPr>
          <w:sz w:val="24"/>
          <w:szCs w:val="24"/>
        </w:rPr>
        <w:t xml:space="preserve"> possibile usare un singolo operatore di assegnazione</w:t>
      </w:r>
      <w:r w:rsidR="00587DEE">
        <w:rPr>
          <w:sz w:val="24"/>
          <w:szCs w:val="24"/>
        </w:rPr>
        <w:t xml:space="preserve"> </w:t>
      </w:r>
      <w:r>
        <w:rPr>
          <w:sz w:val="24"/>
          <w:szCs w:val="24"/>
        </w:rPr>
        <w:t>o di assegnamento</w:t>
      </w:r>
      <w:r w:rsidR="00CE7983">
        <w:rPr>
          <w:sz w:val="24"/>
          <w:szCs w:val="24"/>
        </w:rPr>
        <w:t xml:space="preserve"> con operazione</w:t>
      </w:r>
      <w:r w:rsidR="00587DEE">
        <w:rPr>
          <w:sz w:val="24"/>
          <w:szCs w:val="24"/>
        </w:rPr>
        <w:t xml:space="preserve"> </w:t>
      </w:r>
      <w:r>
        <w:rPr>
          <w:sz w:val="24"/>
          <w:szCs w:val="24"/>
        </w:rPr>
        <w:t>in una istruzione. Ciò comporta che istruzioni C valide come</w:t>
      </w:r>
      <w:r w:rsidR="006158C1">
        <w:rPr>
          <w:sz w:val="24"/>
          <w:szCs w:val="24"/>
        </w:rPr>
        <w:t xml:space="preserve"> </w:t>
      </w:r>
      <w:r w:rsidRPr="006158C1">
        <w:rPr>
          <w:rFonts w:ascii="Courier New" w:hAnsi="Courier New" w:cs="Courier New"/>
          <w:sz w:val="24"/>
          <w:szCs w:val="24"/>
        </w:rPr>
        <w:t>x = y = 0;</w:t>
      </w:r>
      <w:r w:rsidR="00CC3D07" w:rsidRPr="006158C1">
        <w:rPr>
          <w:sz w:val="24"/>
          <w:szCs w:val="24"/>
        </w:rPr>
        <w:t xml:space="preserve"> oppure</w:t>
      </w:r>
    </w:p>
    <w:p w14:paraId="3635C507" w14:textId="21406C36" w:rsidR="00A9773A" w:rsidRPr="00171290" w:rsidRDefault="00CC3D07" w:rsidP="00171290">
      <w:pPr>
        <w:pStyle w:val="Paragrafoelenco"/>
        <w:jc w:val="both"/>
        <w:rPr>
          <w:sz w:val="24"/>
          <w:szCs w:val="24"/>
        </w:rPr>
      </w:pPr>
      <w:r w:rsidRPr="00171290">
        <w:rPr>
          <w:rFonts w:ascii="Courier New" w:hAnsi="Courier New" w:cs="Courier New"/>
          <w:sz w:val="24"/>
          <w:szCs w:val="24"/>
        </w:rPr>
        <w:t>x += y *= 5;</w:t>
      </w:r>
      <w:r w:rsidRPr="00171290">
        <w:rPr>
          <w:sz w:val="24"/>
          <w:szCs w:val="24"/>
        </w:rPr>
        <w:t xml:space="preserve"> non sono consentite nel nostro linguaggio e devono essere separate in più istruzioni equivalenti.</w:t>
      </w:r>
    </w:p>
    <w:p w14:paraId="6741354B" w14:textId="72FD72C6" w:rsidR="009945ED" w:rsidRDefault="009945ED" w:rsidP="00463EFE">
      <w:pPr>
        <w:jc w:val="both"/>
        <w:rPr>
          <w:sz w:val="24"/>
          <w:szCs w:val="24"/>
        </w:rPr>
      </w:pPr>
    </w:p>
    <w:p w14:paraId="12BEA7C8" w14:textId="2AA23A7D" w:rsidR="00FE5991" w:rsidRPr="00BA1C61" w:rsidRDefault="00BA1C61" w:rsidP="00463EFE">
      <w:pPr>
        <w:jc w:val="both"/>
        <w:rPr>
          <w:b/>
          <w:bCs/>
          <w:sz w:val="28"/>
          <w:szCs w:val="28"/>
        </w:rPr>
      </w:pPr>
      <w:r w:rsidRPr="00BA1C61">
        <w:rPr>
          <w:b/>
          <w:bCs/>
          <w:sz w:val="28"/>
          <w:szCs w:val="28"/>
        </w:rPr>
        <w:t>2.  Implementazione del</w:t>
      </w:r>
      <w:r w:rsidR="00FE5991">
        <w:rPr>
          <w:b/>
          <w:bCs/>
          <w:sz w:val="28"/>
          <w:szCs w:val="28"/>
        </w:rPr>
        <w:t xml:space="preserve"> compilatore</w:t>
      </w:r>
    </w:p>
    <w:p w14:paraId="21788FFE" w14:textId="6266AE6B" w:rsidR="007478B8" w:rsidRDefault="00FE5991" w:rsidP="00463EFE">
      <w:pPr>
        <w:jc w:val="both"/>
        <w:rPr>
          <w:sz w:val="24"/>
          <w:szCs w:val="24"/>
        </w:rPr>
      </w:pPr>
      <w:r>
        <w:rPr>
          <w:sz w:val="24"/>
          <w:szCs w:val="24"/>
        </w:rPr>
        <w:t>Per implementare l’analizzatore lessicale del nostro compilatore abbiamo usato Flex, mentre per l’analizzatore sintattico Bison.</w:t>
      </w:r>
    </w:p>
    <w:p w14:paraId="30F0872A" w14:textId="0D58C48A" w:rsidR="00FE5991" w:rsidRDefault="00750C27" w:rsidP="00463EFE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Tra i token riconosciuti dall’analizzatore lessicale, oltre a quelli “standard”, abbiamo incluso</w:t>
      </w:r>
      <w:r w:rsidR="00F30644">
        <w:rPr>
          <w:sz w:val="24"/>
          <w:szCs w:val="24"/>
        </w:rPr>
        <w:t xml:space="preserve"> l’operatore di resto della divisione intera (</w:t>
      </w:r>
      <w:r w:rsidR="00F30644" w:rsidRPr="00F30644">
        <w:rPr>
          <w:rFonts w:ascii="Courier New" w:hAnsi="Courier New" w:cs="Courier New"/>
          <w:sz w:val="24"/>
          <w:szCs w:val="24"/>
        </w:rPr>
        <w:t>%</w:t>
      </w:r>
      <w:r w:rsidR="00F30644">
        <w:rPr>
          <w:sz w:val="24"/>
          <w:szCs w:val="24"/>
        </w:rPr>
        <w:t>),</w:t>
      </w:r>
      <w:r>
        <w:rPr>
          <w:sz w:val="24"/>
          <w:szCs w:val="24"/>
        </w:rPr>
        <w:t xml:space="preserve"> gli operatori di assegnazione con operazione (</w:t>
      </w:r>
      <w:r w:rsidRPr="00600C45">
        <w:rPr>
          <w:rFonts w:ascii="Courier New" w:hAnsi="Courier New" w:cs="Courier New"/>
          <w:sz w:val="24"/>
          <w:szCs w:val="24"/>
        </w:rPr>
        <w:t>+=</w:t>
      </w:r>
      <w:r>
        <w:rPr>
          <w:sz w:val="24"/>
          <w:szCs w:val="24"/>
        </w:rPr>
        <w:t xml:space="preserve">, </w:t>
      </w:r>
      <w:r w:rsidRPr="00600C45">
        <w:rPr>
          <w:rFonts w:ascii="Courier New" w:hAnsi="Courier New" w:cs="Courier New"/>
          <w:sz w:val="24"/>
          <w:szCs w:val="24"/>
        </w:rPr>
        <w:t>-=</w:t>
      </w:r>
      <w:r>
        <w:rPr>
          <w:sz w:val="24"/>
          <w:szCs w:val="24"/>
        </w:rPr>
        <w:t xml:space="preserve">, </w:t>
      </w:r>
      <w:r w:rsidR="00F30644" w:rsidRPr="00F30644">
        <w:rPr>
          <w:rFonts w:ascii="Courier New" w:hAnsi="Courier New" w:cs="Courier New"/>
          <w:sz w:val="24"/>
          <w:szCs w:val="24"/>
        </w:rPr>
        <w:t>%=</w:t>
      </w:r>
      <w:r w:rsidR="00F30644">
        <w:rPr>
          <w:sz w:val="24"/>
          <w:szCs w:val="24"/>
        </w:rPr>
        <w:t xml:space="preserve">, </w:t>
      </w:r>
      <w:r>
        <w:rPr>
          <w:sz w:val="24"/>
          <w:szCs w:val="24"/>
        </w:rPr>
        <w:t>…), gli operatori di incremento e decremento unario (</w:t>
      </w:r>
      <w:r w:rsidRPr="00600C45">
        <w:rPr>
          <w:rFonts w:ascii="Courier New" w:hAnsi="Courier New" w:cs="Courier New"/>
          <w:sz w:val="24"/>
          <w:szCs w:val="24"/>
        </w:rPr>
        <w:t>++</w:t>
      </w:r>
      <w:r>
        <w:rPr>
          <w:sz w:val="24"/>
          <w:szCs w:val="24"/>
        </w:rPr>
        <w:t xml:space="preserve"> e </w:t>
      </w:r>
      <w:r w:rsidRPr="00600C45">
        <w:rPr>
          <w:rFonts w:ascii="Courier New" w:hAnsi="Courier New" w:cs="Courier New"/>
          <w:sz w:val="24"/>
          <w:szCs w:val="24"/>
        </w:rPr>
        <w:t>--</w:t>
      </w:r>
      <w:r>
        <w:rPr>
          <w:sz w:val="24"/>
          <w:szCs w:val="24"/>
        </w:rPr>
        <w:t>), gli operatori di shift (</w:t>
      </w:r>
      <w:r w:rsidRPr="00600C45">
        <w:rPr>
          <w:rFonts w:ascii="Courier New" w:hAnsi="Courier New" w:cs="Courier New"/>
          <w:sz w:val="24"/>
          <w:szCs w:val="24"/>
        </w:rPr>
        <w:t>&lt;&lt;</w:t>
      </w:r>
      <w:r>
        <w:rPr>
          <w:sz w:val="24"/>
          <w:szCs w:val="24"/>
        </w:rPr>
        <w:t xml:space="preserve"> e </w:t>
      </w:r>
      <w:r w:rsidRPr="00600C45">
        <w:rPr>
          <w:rFonts w:ascii="Courier New" w:hAnsi="Courier New" w:cs="Courier New"/>
          <w:sz w:val="24"/>
          <w:szCs w:val="24"/>
        </w:rPr>
        <w:t>&gt;&gt;</w:t>
      </w:r>
      <w:r>
        <w:rPr>
          <w:sz w:val="24"/>
          <w:szCs w:val="24"/>
        </w:rPr>
        <w:t>) e l’operatore di complemento unario (</w:t>
      </w:r>
      <w:r w:rsidRPr="00600C45">
        <w:rPr>
          <w:rFonts w:ascii="Courier New" w:hAnsi="Courier New" w:cs="Courier New"/>
          <w:sz w:val="24"/>
          <w:szCs w:val="24"/>
        </w:rPr>
        <w:t>~</w:t>
      </w:r>
      <w:r w:rsidRPr="00345FC6">
        <w:rPr>
          <w:sz w:val="24"/>
          <w:szCs w:val="24"/>
        </w:rPr>
        <w:t>).</w:t>
      </w:r>
      <w:r w:rsidR="004D7DCD">
        <w:rPr>
          <w:sz w:val="24"/>
          <w:szCs w:val="24"/>
        </w:rPr>
        <w:t xml:space="preserve"> Inoltre, vengono riconosciuti ed ignorati i commenti sia a linea singola (</w:t>
      </w:r>
      <w:r w:rsidR="004D7DCD" w:rsidRPr="004D7DCD">
        <w:rPr>
          <w:rFonts w:ascii="Courier New" w:hAnsi="Courier New" w:cs="Courier New"/>
          <w:sz w:val="24"/>
          <w:szCs w:val="24"/>
        </w:rPr>
        <w:t>// …</w:t>
      </w:r>
      <w:r w:rsidR="004D7DCD">
        <w:rPr>
          <w:sz w:val="24"/>
          <w:szCs w:val="24"/>
        </w:rPr>
        <w:t xml:space="preserve">) che </w:t>
      </w:r>
      <w:r w:rsidR="005C5D05">
        <w:rPr>
          <w:sz w:val="24"/>
          <w:szCs w:val="24"/>
        </w:rPr>
        <w:t>multilinea</w:t>
      </w:r>
      <w:r w:rsidR="004D7DCD">
        <w:rPr>
          <w:sz w:val="24"/>
          <w:szCs w:val="24"/>
        </w:rPr>
        <w:t xml:space="preserve"> (</w:t>
      </w:r>
      <w:r w:rsidR="004D7DCD" w:rsidRPr="004D7DCD">
        <w:rPr>
          <w:rFonts w:ascii="Courier New" w:hAnsi="Courier New" w:cs="Courier New"/>
          <w:sz w:val="24"/>
          <w:szCs w:val="24"/>
        </w:rPr>
        <w:t>/* … */</w:t>
      </w:r>
      <w:r w:rsidR="004D7DCD">
        <w:rPr>
          <w:sz w:val="24"/>
          <w:szCs w:val="24"/>
        </w:rPr>
        <w:t>).</w:t>
      </w:r>
    </w:p>
    <w:p w14:paraId="23FC18AE" w14:textId="194B8AE7" w:rsidR="007478B8" w:rsidRDefault="007478B8" w:rsidP="00463EFE">
      <w:pPr>
        <w:jc w:val="both"/>
        <w:rPr>
          <w:sz w:val="24"/>
          <w:szCs w:val="24"/>
        </w:rPr>
      </w:pPr>
    </w:p>
    <w:p w14:paraId="29D04D22" w14:textId="3C6DAD90" w:rsidR="00C46AA6" w:rsidRDefault="009D38B3" w:rsidP="00463EFE">
      <w:pPr>
        <w:jc w:val="both"/>
        <w:rPr>
          <w:sz w:val="24"/>
          <w:szCs w:val="24"/>
        </w:rPr>
      </w:pPr>
      <w:r>
        <w:rPr>
          <w:sz w:val="24"/>
          <w:szCs w:val="24"/>
        </w:rPr>
        <w:t>Nell’implementazione dell’analizzatore sintattico</w:t>
      </w:r>
      <w:r w:rsidR="00C46AA6">
        <w:rPr>
          <w:sz w:val="24"/>
          <w:szCs w:val="24"/>
        </w:rPr>
        <w:t>, il tipo associato a</w:t>
      </w:r>
      <w:r w:rsidR="0043783B">
        <w:rPr>
          <w:sz w:val="24"/>
          <w:szCs w:val="24"/>
        </w:rPr>
        <w:t xml:space="preserve"> tutti </w:t>
      </w:r>
      <w:r w:rsidR="00C46AA6">
        <w:rPr>
          <w:sz w:val="24"/>
          <w:szCs w:val="24"/>
        </w:rPr>
        <w:t>i token e a</w:t>
      </w:r>
      <w:r w:rsidR="0043783B">
        <w:rPr>
          <w:sz w:val="24"/>
          <w:szCs w:val="24"/>
        </w:rPr>
        <w:t xml:space="preserve"> tutti </w:t>
      </w:r>
      <w:r w:rsidR="00C46AA6">
        <w:rPr>
          <w:sz w:val="24"/>
          <w:szCs w:val="24"/>
        </w:rPr>
        <w:t>i simboli non</w:t>
      </w:r>
      <w:r w:rsidR="005E60EB">
        <w:rPr>
          <w:sz w:val="24"/>
          <w:szCs w:val="24"/>
        </w:rPr>
        <w:t xml:space="preserve"> </w:t>
      </w:r>
      <w:r w:rsidR="00C46AA6">
        <w:rPr>
          <w:sz w:val="24"/>
          <w:szCs w:val="24"/>
        </w:rPr>
        <w:t>terminali</w:t>
      </w:r>
      <w:r w:rsidR="005E60EB">
        <w:rPr>
          <w:sz w:val="24"/>
          <w:szCs w:val="24"/>
        </w:rPr>
        <w:t xml:space="preserve"> è il medesimo, la </w:t>
      </w:r>
      <w:proofErr w:type="spellStart"/>
      <w:r w:rsidR="005E60EB" w:rsidRPr="005E60EB">
        <w:rPr>
          <w:i/>
          <w:iCs/>
          <w:sz w:val="24"/>
          <w:szCs w:val="24"/>
        </w:rPr>
        <w:t>struct</w:t>
      </w:r>
      <w:proofErr w:type="spellEnd"/>
      <w:r w:rsidR="005E60EB">
        <w:rPr>
          <w:sz w:val="24"/>
          <w:szCs w:val="24"/>
        </w:rPr>
        <w:t xml:space="preserve"> “</w:t>
      </w:r>
      <w:proofErr w:type="spellStart"/>
      <w:r w:rsidR="005E60EB">
        <w:rPr>
          <w:sz w:val="24"/>
          <w:szCs w:val="24"/>
        </w:rPr>
        <w:t>address</w:t>
      </w:r>
      <w:proofErr w:type="spellEnd"/>
      <w:r w:rsidR="005E60EB">
        <w:rPr>
          <w:sz w:val="24"/>
          <w:szCs w:val="24"/>
        </w:rPr>
        <w:t>”. In questo modo la loro gestione in Bison si semplifica notevolmente, potendo assegnare un valore solamente a quei campi di interesse per il specifico token o simbolo non terminale della grammatica ed ignorando i rimanenti.</w:t>
      </w:r>
      <w:r w:rsidR="00AF3E55">
        <w:rPr>
          <w:sz w:val="24"/>
          <w:szCs w:val="24"/>
        </w:rPr>
        <w:t xml:space="preserve"> La</w:t>
      </w:r>
      <w:r w:rsidR="00C46AA6">
        <w:rPr>
          <w:sz w:val="24"/>
          <w:szCs w:val="24"/>
        </w:rPr>
        <w:t xml:space="preserve"> </w:t>
      </w:r>
      <w:proofErr w:type="spellStart"/>
      <w:r w:rsidR="00C46AA6" w:rsidRPr="00D514D2">
        <w:rPr>
          <w:i/>
          <w:iCs/>
          <w:sz w:val="24"/>
          <w:szCs w:val="24"/>
        </w:rPr>
        <w:t>struct</w:t>
      </w:r>
      <w:proofErr w:type="spellEnd"/>
      <w:r w:rsidR="00C46AA6">
        <w:rPr>
          <w:sz w:val="24"/>
          <w:szCs w:val="24"/>
        </w:rPr>
        <w:t xml:space="preserve"> “</w:t>
      </w:r>
      <w:proofErr w:type="spellStart"/>
      <w:r w:rsidR="00C46AA6">
        <w:rPr>
          <w:sz w:val="24"/>
          <w:szCs w:val="24"/>
        </w:rPr>
        <w:t>address</w:t>
      </w:r>
      <w:proofErr w:type="spellEnd"/>
      <w:r w:rsidR="00C46AA6">
        <w:rPr>
          <w:sz w:val="24"/>
          <w:szCs w:val="24"/>
        </w:rPr>
        <w:t>”</w:t>
      </w:r>
      <w:r w:rsidR="00AF3E55">
        <w:rPr>
          <w:sz w:val="24"/>
          <w:szCs w:val="24"/>
        </w:rPr>
        <w:t xml:space="preserve"> è così definita</w:t>
      </w:r>
      <w:r w:rsidR="00C46AA6">
        <w:rPr>
          <w:sz w:val="24"/>
          <w:szCs w:val="24"/>
        </w:rPr>
        <w:t>:</w:t>
      </w:r>
    </w:p>
    <w:p w14:paraId="67DE91CA" w14:textId="7E3E4B0C" w:rsidR="00C46AA6" w:rsidRDefault="004762B1" w:rsidP="00C46AA6">
      <w:pPr>
        <w:pStyle w:val="Paragrafoelenco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addr</w:t>
      </w:r>
      <w:proofErr w:type="spellEnd"/>
      <w:r w:rsidR="00C46AA6">
        <w:rPr>
          <w:sz w:val="24"/>
          <w:szCs w:val="24"/>
        </w:rPr>
        <w:t>: contiene il nome della variabile o della variabile temporanea in cui è memorizzato il valore dell’espressione considerata</w:t>
      </w:r>
      <w:r w:rsidR="005E1180">
        <w:rPr>
          <w:sz w:val="24"/>
          <w:szCs w:val="24"/>
        </w:rPr>
        <w:t>.</w:t>
      </w:r>
    </w:p>
    <w:p w14:paraId="5FB907B1" w14:textId="02924F2B" w:rsidR="00C46AA6" w:rsidRDefault="004762B1" w:rsidP="00C46AA6">
      <w:pPr>
        <w:pStyle w:val="Paragrafoelenco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type</w:t>
      </w:r>
      <w:proofErr w:type="spellEnd"/>
      <w:r w:rsidR="00C46AA6">
        <w:rPr>
          <w:sz w:val="24"/>
          <w:szCs w:val="24"/>
        </w:rPr>
        <w:t>: contiene il nome del tipo di dato considerato. Viene usato esclusivamente</w:t>
      </w:r>
      <w:r w:rsidR="00616BE6">
        <w:rPr>
          <w:sz w:val="24"/>
          <w:szCs w:val="24"/>
        </w:rPr>
        <w:t xml:space="preserve"> nell’istruzione</w:t>
      </w:r>
      <w:r w:rsidR="00C46AA6">
        <w:rPr>
          <w:sz w:val="24"/>
          <w:szCs w:val="24"/>
        </w:rPr>
        <w:t xml:space="preserve"> di dichiarazione di variabili e può assumere esclusivamente il valore </w:t>
      </w:r>
      <w:proofErr w:type="spellStart"/>
      <w:r w:rsidR="00C46AA6" w:rsidRPr="00C46AA6">
        <w:rPr>
          <w:rFonts w:ascii="Courier New" w:hAnsi="Courier New" w:cs="Courier New"/>
          <w:sz w:val="24"/>
          <w:szCs w:val="24"/>
        </w:rPr>
        <w:t>int</w:t>
      </w:r>
      <w:proofErr w:type="spellEnd"/>
      <w:r w:rsidR="00C46AA6">
        <w:rPr>
          <w:sz w:val="24"/>
          <w:szCs w:val="24"/>
        </w:rPr>
        <w:t xml:space="preserve"> nel nostro progetto.</w:t>
      </w:r>
    </w:p>
    <w:p w14:paraId="7C0558EB" w14:textId="3774685F" w:rsidR="00C46AA6" w:rsidRDefault="004762B1" w:rsidP="00C46AA6">
      <w:pPr>
        <w:pStyle w:val="Paragrafoelenco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next</w:t>
      </w:r>
      <w:r w:rsidR="00C46AA6">
        <w:rPr>
          <w:sz w:val="24"/>
          <w:szCs w:val="24"/>
        </w:rPr>
        <w:t>_label</w:t>
      </w:r>
      <w:proofErr w:type="spellEnd"/>
      <w:r w:rsidR="00C46AA6">
        <w:rPr>
          <w:sz w:val="24"/>
          <w:szCs w:val="24"/>
        </w:rPr>
        <w:t xml:space="preserve">: contiene il nome di una etichetta che punta alla prima istruzione che segue l’istruzione </w:t>
      </w:r>
      <w:proofErr w:type="spellStart"/>
      <w:r w:rsidR="00C46AA6" w:rsidRPr="00C46AA6">
        <w:rPr>
          <w:rFonts w:ascii="Courier New" w:hAnsi="Courier New" w:cs="Courier New"/>
          <w:sz w:val="24"/>
          <w:szCs w:val="24"/>
        </w:rPr>
        <w:t>if</w:t>
      </w:r>
      <w:proofErr w:type="spellEnd"/>
      <w:r w:rsidR="00C46AA6">
        <w:rPr>
          <w:sz w:val="24"/>
          <w:szCs w:val="24"/>
        </w:rPr>
        <w:t xml:space="preserve"> o </w:t>
      </w:r>
      <w:proofErr w:type="spellStart"/>
      <w:r w:rsidR="00C46AA6" w:rsidRPr="00C46AA6">
        <w:rPr>
          <w:rFonts w:ascii="Courier New" w:hAnsi="Courier New" w:cs="Courier New"/>
          <w:sz w:val="24"/>
          <w:szCs w:val="24"/>
        </w:rPr>
        <w:t>while</w:t>
      </w:r>
      <w:proofErr w:type="spellEnd"/>
      <w:r w:rsidR="00C46AA6">
        <w:rPr>
          <w:sz w:val="24"/>
          <w:szCs w:val="24"/>
        </w:rPr>
        <w:t xml:space="preserve"> corrente.</w:t>
      </w:r>
    </w:p>
    <w:p w14:paraId="568931DB" w14:textId="088900BB" w:rsidR="00C46AA6" w:rsidRDefault="004762B1" w:rsidP="00C46AA6">
      <w:pPr>
        <w:pStyle w:val="Paragrafoelenco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</w:t>
      </w:r>
      <w:r w:rsidR="00C46AA6">
        <w:rPr>
          <w:sz w:val="24"/>
          <w:szCs w:val="24"/>
        </w:rPr>
        <w:t>rue_label</w:t>
      </w:r>
      <w:proofErr w:type="spellEnd"/>
      <w:r w:rsidR="00C46AA6">
        <w:rPr>
          <w:sz w:val="24"/>
          <w:szCs w:val="24"/>
        </w:rPr>
        <w:t xml:space="preserve">: contiene </w:t>
      </w:r>
      <w:r w:rsidR="00C46AA6">
        <w:rPr>
          <w:sz w:val="24"/>
          <w:szCs w:val="24"/>
        </w:rPr>
        <w:t>il nome di</w:t>
      </w:r>
      <w:r w:rsidR="00C46AA6">
        <w:rPr>
          <w:sz w:val="24"/>
          <w:szCs w:val="24"/>
        </w:rPr>
        <w:t xml:space="preserve"> una etichetta che punta alle istruzioni da eseguire qualora la condizione di una istruzione </w:t>
      </w:r>
      <w:proofErr w:type="spellStart"/>
      <w:r w:rsidR="00C46AA6" w:rsidRPr="00C46AA6">
        <w:rPr>
          <w:rFonts w:ascii="Courier New" w:hAnsi="Courier New" w:cs="Courier New"/>
          <w:sz w:val="24"/>
          <w:szCs w:val="24"/>
        </w:rPr>
        <w:t>if</w:t>
      </w:r>
      <w:proofErr w:type="spellEnd"/>
      <w:r w:rsidR="00C46AA6">
        <w:rPr>
          <w:sz w:val="24"/>
          <w:szCs w:val="24"/>
        </w:rPr>
        <w:t xml:space="preserve"> o </w:t>
      </w:r>
      <w:proofErr w:type="spellStart"/>
      <w:r w:rsidR="00C46AA6" w:rsidRPr="00C46AA6">
        <w:rPr>
          <w:rFonts w:ascii="Courier New" w:hAnsi="Courier New" w:cs="Courier New"/>
          <w:sz w:val="24"/>
          <w:szCs w:val="24"/>
        </w:rPr>
        <w:t>while</w:t>
      </w:r>
      <w:proofErr w:type="spellEnd"/>
      <w:r w:rsidR="00C46AA6">
        <w:rPr>
          <w:sz w:val="24"/>
          <w:szCs w:val="24"/>
        </w:rPr>
        <w:t xml:space="preserve"> sia vera.</w:t>
      </w:r>
    </w:p>
    <w:p w14:paraId="67D44C59" w14:textId="60A652E2" w:rsidR="00C46AA6" w:rsidRDefault="004762B1" w:rsidP="00C46AA6">
      <w:pPr>
        <w:pStyle w:val="Paragrafoelenco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</w:t>
      </w:r>
      <w:r w:rsidR="00C46AA6">
        <w:rPr>
          <w:sz w:val="24"/>
          <w:szCs w:val="24"/>
        </w:rPr>
        <w:t>alse_label</w:t>
      </w:r>
      <w:proofErr w:type="spellEnd"/>
      <w:r w:rsidR="00C46AA6">
        <w:rPr>
          <w:sz w:val="24"/>
          <w:szCs w:val="24"/>
        </w:rPr>
        <w:t xml:space="preserve">: </w:t>
      </w:r>
      <w:r w:rsidR="00C46AA6">
        <w:rPr>
          <w:sz w:val="24"/>
          <w:szCs w:val="24"/>
        </w:rPr>
        <w:t>contiene</w:t>
      </w:r>
      <w:r w:rsidR="00C46AA6">
        <w:rPr>
          <w:sz w:val="24"/>
          <w:szCs w:val="24"/>
        </w:rPr>
        <w:t xml:space="preserve"> </w:t>
      </w:r>
      <w:r w:rsidR="00C46AA6">
        <w:rPr>
          <w:sz w:val="24"/>
          <w:szCs w:val="24"/>
        </w:rPr>
        <w:t xml:space="preserve">il nome di una etichetta che punta alle istruzioni da eseguire </w:t>
      </w:r>
      <w:r w:rsidR="009F1A62">
        <w:rPr>
          <w:sz w:val="24"/>
          <w:szCs w:val="24"/>
        </w:rPr>
        <w:t>se</w:t>
      </w:r>
      <w:r w:rsidR="00C46AA6">
        <w:rPr>
          <w:sz w:val="24"/>
          <w:szCs w:val="24"/>
        </w:rPr>
        <w:t xml:space="preserve"> la condizione di una istruzione </w:t>
      </w:r>
      <w:proofErr w:type="spellStart"/>
      <w:r w:rsidR="00C46AA6" w:rsidRPr="00C46AA6">
        <w:rPr>
          <w:rFonts w:ascii="Courier New" w:hAnsi="Courier New" w:cs="Courier New"/>
          <w:sz w:val="24"/>
          <w:szCs w:val="24"/>
        </w:rPr>
        <w:t>if</w:t>
      </w:r>
      <w:proofErr w:type="spellEnd"/>
      <w:r w:rsidR="00C46AA6">
        <w:rPr>
          <w:sz w:val="24"/>
          <w:szCs w:val="24"/>
        </w:rPr>
        <w:t xml:space="preserve"> sia</w:t>
      </w:r>
      <w:r w:rsidR="00C46AA6">
        <w:rPr>
          <w:sz w:val="24"/>
          <w:szCs w:val="24"/>
        </w:rPr>
        <w:t xml:space="preserve"> falsa</w:t>
      </w:r>
      <w:r w:rsidR="00C46AA6">
        <w:rPr>
          <w:sz w:val="24"/>
          <w:szCs w:val="24"/>
        </w:rPr>
        <w:t>.</w:t>
      </w:r>
    </w:p>
    <w:p w14:paraId="09952EF4" w14:textId="0AD937D2" w:rsidR="00C46AA6" w:rsidRPr="00AF3E55" w:rsidRDefault="004762B1" w:rsidP="00463EFE">
      <w:pPr>
        <w:pStyle w:val="Paragrafoelenco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</w:t>
      </w:r>
      <w:r w:rsidR="00C46AA6">
        <w:rPr>
          <w:sz w:val="24"/>
          <w:szCs w:val="24"/>
        </w:rPr>
        <w:t>ond_label</w:t>
      </w:r>
      <w:proofErr w:type="spellEnd"/>
      <w:r w:rsidR="00C46AA6">
        <w:rPr>
          <w:sz w:val="24"/>
          <w:szCs w:val="24"/>
        </w:rPr>
        <w:t xml:space="preserve">: contiene </w:t>
      </w:r>
      <w:r w:rsidR="00C46AA6">
        <w:rPr>
          <w:sz w:val="24"/>
          <w:szCs w:val="24"/>
        </w:rPr>
        <w:t>il nome di</w:t>
      </w:r>
      <w:r w:rsidR="00C46AA6">
        <w:rPr>
          <w:sz w:val="24"/>
          <w:szCs w:val="24"/>
        </w:rPr>
        <w:t xml:space="preserve"> una etichetta che punta alle istruzioni da eseguire per valutare la condizione di una istruzione </w:t>
      </w:r>
      <w:proofErr w:type="spellStart"/>
      <w:r w:rsidR="00C46AA6" w:rsidRPr="0055645C">
        <w:rPr>
          <w:rFonts w:ascii="Courier New" w:hAnsi="Courier New" w:cs="Courier New"/>
          <w:sz w:val="24"/>
          <w:szCs w:val="24"/>
        </w:rPr>
        <w:t>while</w:t>
      </w:r>
      <w:proofErr w:type="spellEnd"/>
      <w:r w:rsidR="00C46AA6">
        <w:rPr>
          <w:sz w:val="24"/>
          <w:szCs w:val="24"/>
        </w:rPr>
        <w:t>.</w:t>
      </w:r>
    </w:p>
    <w:p w14:paraId="46292DF3" w14:textId="77777777" w:rsidR="00C46AA6" w:rsidRDefault="00C46AA6" w:rsidP="00463EFE">
      <w:pPr>
        <w:jc w:val="both"/>
        <w:rPr>
          <w:sz w:val="24"/>
          <w:szCs w:val="24"/>
        </w:rPr>
      </w:pPr>
    </w:p>
    <w:p w14:paraId="021C8289" w14:textId="7A05CCCC" w:rsidR="007478B8" w:rsidRDefault="007C7C82" w:rsidP="00463EFE">
      <w:pPr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9D38B3">
        <w:rPr>
          <w:sz w:val="24"/>
          <w:szCs w:val="24"/>
        </w:rPr>
        <w:t xml:space="preserve">er implementare la </w:t>
      </w:r>
      <w:r w:rsidR="009D38B3" w:rsidRPr="00992B18">
        <w:rPr>
          <w:i/>
          <w:iCs/>
          <w:sz w:val="24"/>
          <w:szCs w:val="24"/>
        </w:rPr>
        <w:t xml:space="preserve">symbol </w:t>
      </w:r>
      <w:proofErr w:type="spellStart"/>
      <w:r w:rsidR="009D38B3" w:rsidRPr="00992B18">
        <w:rPr>
          <w:i/>
          <w:iCs/>
          <w:sz w:val="24"/>
          <w:szCs w:val="24"/>
        </w:rPr>
        <w:t>table</w:t>
      </w:r>
      <w:proofErr w:type="spellEnd"/>
      <w:r w:rsidR="009D38B3">
        <w:rPr>
          <w:sz w:val="24"/>
          <w:szCs w:val="24"/>
        </w:rPr>
        <w:t xml:space="preserve"> abbiamo sfruttato l’implementazione </w:t>
      </w:r>
      <w:r w:rsidR="009D38B3" w:rsidRPr="000A6464">
        <w:rPr>
          <w:i/>
          <w:iCs/>
          <w:sz w:val="24"/>
          <w:szCs w:val="24"/>
        </w:rPr>
        <w:t>open-source</w:t>
      </w:r>
      <w:r w:rsidR="009D38B3">
        <w:rPr>
          <w:sz w:val="24"/>
          <w:szCs w:val="24"/>
        </w:rPr>
        <w:t xml:space="preserve"> di una </w:t>
      </w:r>
      <w:proofErr w:type="spellStart"/>
      <w:r w:rsidR="009D38B3" w:rsidRPr="00992B18">
        <w:rPr>
          <w:i/>
          <w:iCs/>
          <w:sz w:val="24"/>
          <w:szCs w:val="24"/>
        </w:rPr>
        <w:t>hash</w:t>
      </w:r>
      <w:proofErr w:type="spellEnd"/>
      <w:r w:rsidR="009D38B3" w:rsidRPr="00992B18">
        <w:rPr>
          <w:i/>
          <w:iCs/>
          <w:sz w:val="24"/>
          <w:szCs w:val="24"/>
        </w:rPr>
        <w:t xml:space="preserve"> </w:t>
      </w:r>
      <w:proofErr w:type="spellStart"/>
      <w:r w:rsidR="009D38B3" w:rsidRPr="00992B18">
        <w:rPr>
          <w:i/>
          <w:iCs/>
          <w:sz w:val="24"/>
          <w:szCs w:val="24"/>
        </w:rPr>
        <w:t>table</w:t>
      </w:r>
      <w:proofErr w:type="spellEnd"/>
      <w:r w:rsidR="009D38B3">
        <w:rPr>
          <w:sz w:val="24"/>
          <w:szCs w:val="24"/>
        </w:rPr>
        <w:t xml:space="preserve"> in C di Troy D. </w:t>
      </w:r>
      <w:proofErr w:type="spellStart"/>
      <w:r w:rsidR="009D38B3">
        <w:rPr>
          <w:sz w:val="24"/>
          <w:szCs w:val="24"/>
        </w:rPr>
        <w:t>Hadson</w:t>
      </w:r>
      <w:proofErr w:type="spellEnd"/>
      <w:r w:rsidR="009D38B3">
        <w:rPr>
          <w:sz w:val="24"/>
          <w:szCs w:val="24"/>
        </w:rPr>
        <w:t xml:space="preserve"> (file “</w:t>
      </w:r>
      <w:proofErr w:type="spellStart"/>
      <w:r w:rsidR="009D38B3">
        <w:rPr>
          <w:sz w:val="24"/>
          <w:szCs w:val="24"/>
        </w:rPr>
        <w:t>uthash.h</w:t>
      </w:r>
      <w:proofErr w:type="spellEnd"/>
      <w:r w:rsidR="009D38B3">
        <w:rPr>
          <w:sz w:val="24"/>
          <w:szCs w:val="24"/>
        </w:rPr>
        <w:t>”)</w:t>
      </w:r>
      <w:r w:rsidR="00E66B4C">
        <w:rPr>
          <w:sz w:val="24"/>
          <w:szCs w:val="24"/>
        </w:rPr>
        <w:t xml:space="preserve"> </w:t>
      </w:r>
      <w:r w:rsidRPr="00E66B4C">
        <w:rPr>
          <w:sz w:val="24"/>
          <w:szCs w:val="24"/>
          <w:vertAlign w:val="superscript"/>
        </w:rPr>
        <w:t>[1]</w:t>
      </w:r>
      <w:r>
        <w:rPr>
          <w:sz w:val="24"/>
          <w:szCs w:val="24"/>
        </w:rPr>
        <w:t xml:space="preserve">. Per non complicare </w:t>
      </w:r>
      <w:r w:rsidR="000877CF">
        <w:rPr>
          <w:sz w:val="24"/>
          <w:szCs w:val="24"/>
        </w:rPr>
        <w:t>eccessivamente</w:t>
      </w:r>
      <w:r>
        <w:rPr>
          <w:sz w:val="24"/>
          <w:szCs w:val="24"/>
        </w:rPr>
        <w:t xml:space="preserve"> il nostro progetto, abbiamo deciso di non considerare il ciclo di vita delle variabili; in questo modo una variabile sarà </w:t>
      </w:r>
      <w:r w:rsidR="00B66162">
        <w:rPr>
          <w:sz w:val="24"/>
          <w:szCs w:val="24"/>
        </w:rPr>
        <w:t xml:space="preserve">sempre </w:t>
      </w:r>
      <w:r>
        <w:rPr>
          <w:sz w:val="24"/>
          <w:szCs w:val="24"/>
        </w:rPr>
        <w:t>visibile dal punto in cui viene dichiarata fino al termine del programma.</w:t>
      </w:r>
    </w:p>
    <w:p w14:paraId="5D59E255" w14:textId="5C4CC16D" w:rsidR="00CE7983" w:rsidRDefault="00CE7983" w:rsidP="00463EFE">
      <w:pPr>
        <w:jc w:val="both"/>
        <w:rPr>
          <w:sz w:val="24"/>
          <w:szCs w:val="24"/>
        </w:rPr>
      </w:pPr>
    </w:p>
    <w:p w14:paraId="2E29B2B6" w14:textId="77777777" w:rsidR="0070235D" w:rsidRDefault="00B00FFD" w:rsidP="0070235D">
      <w:pPr>
        <w:jc w:val="both"/>
        <w:rPr>
          <w:sz w:val="24"/>
          <w:szCs w:val="24"/>
        </w:rPr>
      </w:pPr>
      <w:r w:rsidRPr="00345FC6">
        <w:rPr>
          <w:sz w:val="24"/>
          <w:szCs w:val="24"/>
        </w:rPr>
        <w:t xml:space="preserve">Per gestire la dichiarazione delle variabili e l’assegnazione del tipo corrispondente abbiamo utilizzato la tecnica dello </w:t>
      </w:r>
      <w:r w:rsidRPr="00CF3C55">
        <w:rPr>
          <w:i/>
          <w:iCs/>
          <w:sz w:val="24"/>
          <w:szCs w:val="24"/>
        </w:rPr>
        <w:t>stack</w:t>
      </w:r>
      <w:r w:rsidRPr="00345FC6">
        <w:rPr>
          <w:sz w:val="24"/>
          <w:szCs w:val="24"/>
        </w:rPr>
        <w:t xml:space="preserve"> descritta in classe</w:t>
      </w:r>
      <w:r w:rsidR="00556E81">
        <w:rPr>
          <w:sz w:val="24"/>
          <w:szCs w:val="24"/>
        </w:rPr>
        <w:t>,</w:t>
      </w:r>
      <w:r w:rsidRPr="00345FC6">
        <w:rPr>
          <w:sz w:val="24"/>
          <w:szCs w:val="24"/>
        </w:rPr>
        <w:t xml:space="preserve"> anche se l’unico tipo disponibile nel nostro linguaggio è il tipo intero. Questo metodo permette di semplificare la gestione di più tipi</w:t>
      </w:r>
      <w:r w:rsidR="00556E81">
        <w:rPr>
          <w:sz w:val="24"/>
          <w:szCs w:val="24"/>
        </w:rPr>
        <w:t xml:space="preserve"> di dato</w:t>
      </w:r>
      <w:r w:rsidR="009303F0">
        <w:rPr>
          <w:sz w:val="24"/>
          <w:szCs w:val="24"/>
        </w:rPr>
        <w:t>, qualora si</w:t>
      </w:r>
      <w:r w:rsidRPr="00345FC6">
        <w:rPr>
          <w:sz w:val="24"/>
          <w:szCs w:val="24"/>
        </w:rPr>
        <w:t xml:space="preserve"> volesse estendere il linguaggio e renderlo più complesso.</w:t>
      </w:r>
    </w:p>
    <w:p w14:paraId="42630F3A" w14:textId="29757701" w:rsidR="0070235D" w:rsidRDefault="0070235D" w:rsidP="0070235D">
      <w:pPr>
        <w:jc w:val="both"/>
        <w:rPr>
          <w:sz w:val="24"/>
          <w:szCs w:val="24"/>
        </w:rPr>
      </w:pPr>
    </w:p>
    <w:p w14:paraId="08FD6E4C" w14:textId="4ADA343D" w:rsidR="00751D99" w:rsidRDefault="00751D99" w:rsidP="007023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campi </w:t>
      </w:r>
      <w:r w:rsidRPr="00751D99">
        <w:rPr>
          <w:i/>
          <w:iCs/>
          <w:sz w:val="24"/>
          <w:szCs w:val="24"/>
        </w:rPr>
        <w:t>label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next_label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true_label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false_label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cond_label</w:t>
      </w:r>
      <w:proofErr w:type="spellEnd"/>
      <w:r>
        <w:rPr>
          <w:sz w:val="24"/>
          <w:szCs w:val="24"/>
        </w:rPr>
        <w:t xml:space="preserve"> vengono generati solamente per le istruzioni che ne fanno uso, come le istruzioni </w:t>
      </w:r>
      <w:proofErr w:type="spellStart"/>
      <w:r w:rsidRPr="00751D99">
        <w:rPr>
          <w:rFonts w:ascii="Courier New" w:hAnsi="Courier New" w:cs="Courier New"/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e </w:t>
      </w:r>
      <w:proofErr w:type="spellStart"/>
      <w:r w:rsidRPr="00751D99">
        <w:rPr>
          <w:rFonts w:ascii="Courier New" w:hAnsi="Courier New" w:cs="Courier New"/>
          <w:sz w:val="24"/>
          <w:szCs w:val="24"/>
        </w:rPr>
        <w:t>while</w:t>
      </w:r>
      <w:proofErr w:type="spellEnd"/>
      <w:r>
        <w:rPr>
          <w:sz w:val="24"/>
          <w:szCs w:val="24"/>
        </w:rPr>
        <w:t>, mentre vengono ignorat</w:t>
      </w:r>
      <w:r w:rsidR="00146A84">
        <w:rPr>
          <w:sz w:val="24"/>
          <w:szCs w:val="24"/>
        </w:rPr>
        <w:t>i</w:t>
      </w:r>
      <w:r>
        <w:rPr>
          <w:sz w:val="24"/>
          <w:szCs w:val="24"/>
        </w:rPr>
        <w:t xml:space="preserve"> per tutte le altre istruzioni.</w:t>
      </w:r>
      <w:r w:rsidR="009C6790">
        <w:rPr>
          <w:sz w:val="24"/>
          <w:szCs w:val="24"/>
        </w:rPr>
        <w:t xml:space="preserve"> </w:t>
      </w:r>
      <w:r w:rsidR="009C6790" w:rsidRPr="00345FC6">
        <w:rPr>
          <w:sz w:val="24"/>
          <w:szCs w:val="24"/>
        </w:rPr>
        <w:t>In questo modo si evita di creare etichette inutilment</w:t>
      </w:r>
      <w:r w:rsidR="000F0FB5">
        <w:rPr>
          <w:sz w:val="24"/>
          <w:szCs w:val="24"/>
        </w:rPr>
        <w:t>e</w:t>
      </w:r>
      <w:r w:rsidR="000D1EA3">
        <w:rPr>
          <w:sz w:val="24"/>
          <w:szCs w:val="24"/>
        </w:rPr>
        <w:t xml:space="preserve"> quando non sono necessarie</w:t>
      </w:r>
      <w:r w:rsidR="000F0FB5">
        <w:rPr>
          <w:sz w:val="24"/>
          <w:szCs w:val="24"/>
        </w:rPr>
        <w:t>.</w:t>
      </w:r>
      <w:r w:rsidR="00CF3C55">
        <w:rPr>
          <w:sz w:val="24"/>
          <w:szCs w:val="24"/>
        </w:rPr>
        <w:t xml:space="preserve"> </w:t>
      </w:r>
      <w:r>
        <w:rPr>
          <w:sz w:val="24"/>
          <w:szCs w:val="24"/>
        </w:rPr>
        <w:t>La loro gestione avviene tramite il passaggio di attributi ereditati</w:t>
      </w:r>
      <w:r w:rsidR="000D1EA3">
        <w:rPr>
          <w:sz w:val="24"/>
          <w:szCs w:val="24"/>
        </w:rPr>
        <w:t xml:space="preserve">: vengono creati tramite un non </w:t>
      </w:r>
      <w:r w:rsidR="000D1EA3">
        <w:rPr>
          <w:sz w:val="24"/>
          <w:szCs w:val="24"/>
        </w:rPr>
        <w:lastRenderedPageBreak/>
        <w:t>terminale fittizio</w:t>
      </w:r>
      <w:r w:rsidR="00CF3C55">
        <w:rPr>
          <w:sz w:val="24"/>
          <w:szCs w:val="24"/>
        </w:rPr>
        <w:t xml:space="preserve"> </w:t>
      </w:r>
      <w:r w:rsidR="006D390A">
        <w:rPr>
          <w:sz w:val="24"/>
          <w:szCs w:val="24"/>
        </w:rPr>
        <w:t xml:space="preserve">e </w:t>
      </w:r>
      <w:r w:rsidR="00CF3C55">
        <w:rPr>
          <w:sz w:val="24"/>
          <w:szCs w:val="24"/>
        </w:rPr>
        <w:t xml:space="preserve">la loro stampa avviene tramite delle </w:t>
      </w:r>
      <w:proofErr w:type="spellStart"/>
      <w:r w:rsidR="00CF3C55" w:rsidRPr="00CF3C55">
        <w:rPr>
          <w:i/>
          <w:iCs/>
          <w:sz w:val="24"/>
          <w:szCs w:val="24"/>
        </w:rPr>
        <w:t>mid</w:t>
      </w:r>
      <w:proofErr w:type="spellEnd"/>
      <w:r w:rsidR="00CF3C55" w:rsidRPr="00CF3C55">
        <w:rPr>
          <w:i/>
          <w:iCs/>
          <w:sz w:val="24"/>
          <w:szCs w:val="24"/>
        </w:rPr>
        <w:t>-rule action</w:t>
      </w:r>
      <w:r w:rsidR="007C7523">
        <w:rPr>
          <w:sz w:val="24"/>
          <w:szCs w:val="24"/>
        </w:rPr>
        <w:t xml:space="preserve">, </w:t>
      </w:r>
      <w:r w:rsidR="00CF3C55">
        <w:rPr>
          <w:sz w:val="24"/>
          <w:szCs w:val="24"/>
        </w:rPr>
        <w:t xml:space="preserve">sfruttando inoltre la tecnica dello </w:t>
      </w:r>
      <w:r w:rsidR="00CF3C55" w:rsidRPr="00CF3C55">
        <w:rPr>
          <w:i/>
          <w:iCs/>
          <w:sz w:val="24"/>
          <w:szCs w:val="24"/>
        </w:rPr>
        <w:t>stack</w:t>
      </w:r>
      <w:r w:rsidR="00CF3C55">
        <w:rPr>
          <w:sz w:val="24"/>
          <w:szCs w:val="24"/>
        </w:rPr>
        <w:t xml:space="preserve"> vista a lezione.</w:t>
      </w:r>
    </w:p>
    <w:p w14:paraId="442025CA" w14:textId="20567ED7" w:rsidR="00146A84" w:rsidRDefault="00146A84" w:rsidP="0070235D">
      <w:pPr>
        <w:jc w:val="both"/>
        <w:rPr>
          <w:sz w:val="24"/>
          <w:szCs w:val="24"/>
        </w:rPr>
      </w:pPr>
    </w:p>
    <w:p w14:paraId="7B2D7B36" w14:textId="77777777" w:rsidR="0068729F" w:rsidRDefault="00B04EFB" w:rsidP="007023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L’istruzione </w:t>
      </w:r>
      <w:proofErr w:type="spellStart"/>
      <w:r w:rsidRPr="00B04EFB">
        <w:rPr>
          <w:rFonts w:ascii="Courier New" w:hAnsi="Courier New" w:cs="Courier New"/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è stata così implementata nel nostro compilatore:</w:t>
      </w:r>
    </w:p>
    <w:p w14:paraId="22FAD5A8" w14:textId="5CB64BF9" w:rsidR="0068729F" w:rsidRPr="0068729F" w:rsidRDefault="0068729F" w:rsidP="0068729F">
      <w:pPr>
        <w:pStyle w:val="Paragrafoelenco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sz w:val="24"/>
          <w:szCs w:val="24"/>
        </w:rPr>
        <w:t xml:space="preserve">iene riconosciuto il token </w:t>
      </w:r>
      <w:proofErr w:type="spellStart"/>
      <w:r w:rsidRPr="00B04EFB">
        <w:rPr>
          <w:rFonts w:ascii="Courier New" w:hAnsi="Courier New" w:cs="Courier New"/>
          <w:sz w:val="24"/>
          <w:szCs w:val="24"/>
        </w:rPr>
        <w:t>if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7A4DF8A1" w14:textId="74362855" w:rsidR="0068729F" w:rsidRDefault="0068729F" w:rsidP="0068729F">
      <w:pPr>
        <w:pStyle w:val="Paragrafoelenco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sz w:val="24"/>
          <w:szCs w:val="24"/>
        </w:rPr>
        <w:t xml:space="preserve">engono generate le etichette </w:t>
      </w:r>
      <w:proofErr w:type="spellStart"/>
      <w:r>
        <w:rPr>
          <w:sz w:val="24"/>
          <w:szCs w:val="24"/>
        </w:rPr>
        <w:t>true_label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false_label</w:t>
      </w:r>
      <w:proofErr w:type="spellEnd"/>
      <w:r>
        <w:rPr>
          <w:sz w:val="24"/>
          <w:szCs w:val="24"/>
        </w:rPr>
        <w:t xml:space="preserve"> tramite una produzione fittizia</w:t>
      </w:r>
      <w:r>
        <w:rPr>
          <w:sz w:val="24"/>
          <w:szCs w:val="24"/>
        </w:rPr>
        <w:t>.</w:t>
      </w:r>
    </w:p>
    <w:p w14:paraId="53448F94" w14:textId="6F549607" w:rsidR="0068729F" w:rsidRPr="0068729F" w:rsidRDefault="0068729F" w:rsidP="0068729F">
      <w:pPr>
        <w:pStyle w:val="Paragrafoelenco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</w:t>
      </w:r>
      <w:r>
        <w:rPr>
          <w:sz w:val="24"/>
          <w:szCs w:val="24"/>
        </w:rPr>
        <w:t>ene riconosciuto il token</w:t>
      </w:r>
      <w:r w:rsidRPr="000E5FD9">
        <w:rPr>
          <w:rFonts w:ascii="Courier New" w:hAnsi="Courier New" w:cs="Courier New"/>
          <w:sz w:val="24"/>
          <w:szCs w:val="24"/>
        </w:rPr>
        <w:t>(</w:t>
      </w:r>
      <w:r>
        <w:rPr>
          <w:sz w:val="24"/>
          <w:szCs w:val="24"/>
        </w:rPr>
        <w:t xml:space="preserve">, la condizione booleana e la parentesi chiusa </w:t>
      </w:r>
      <w:r>
        <w:rPr>
          <w:rFonts w:ascii="Courier New" w:hAnsi="Courier New" w:cs="Courier New"/>
          <w:sz w:val="24"/>
          <w:szCs w:val="24"/>
        </w:rPr>
        <w:t>)</w:t>
      </w:r>
      <w:r w:rsidRPr="0068729F">
        <w:rPr>
          <w:rFonts w:cstheme="minorHAnsi"/>
          <w:sz w:val="24"/>
          <w:szCs w:val="24"/>
        </w:rPr>
        <w:t>.</w:t>
      </w:r>
    </w:p>
    <w:p w14:paraId="17478F74" w14:textId="74D7394F" w:rsidR="0068729F" w:rsidRDefault="0068729F" w:rsidP="0068729F">
      <w:pPr>
        <w:pStyle w:val="Paragrafoelenco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z w:val="24"/>
          <w:szCs w:val="24"/>
        </w:rPr>
        <w:t xml:space="preserve">ramite una </w:t>
      </w:r>
      <w:proofErr w:type="spellStart"/>
      <w:r w:rsidRPr="000E5FD9">
        <w:rPr>
          <w:i/>
          <w:iCs/>
          <w:sz w:val="24"/>
          <w:szCs w:val="24"/>
        </w:rPr>
        <w:t>mid</w:t>
      </w:r>
      <w:proofErr w:type="spellEnd"/>
      <w:r w:rsidRPr="000E5FD9">
        <w:rPr>
          <w:i/>
          <w:iCs/>
          <w:sz w:val="24"/>
          <w:szCs w:val="24"/>
        </w:rPr>
        <w:t>-action rule</w:t>
      </w:r>
      <w:r>
        <w:rPr>
          <w:sz w:val="24"/>
          <w:szCs w:val="24"/>
        </w:rPr>
        <w:t xml:space="preserve"> viene generato il codice 3AC per:</w:t>
      </w:r>
    </w:p>
    <w:p w14:paraId="64D7634E" w14:textId="1C26C957" w:rsidR="0068729F" w:rsidRDefault="0068729F" w:rsidP="0068729F">
      <w:pPr>
        <w:pStyle w:val="Paragrafoelenco"/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altare a </w:t>
      </w:r>
      <w:proofErr w:type="spellStart"/>
      <w:r>
        <w:rPr>
          <w:sz w:val="24"/>
          <w:szCs w:val="24"/>
        </w:rPr>
        <w:t>true_label</w:t>
      </w:r>
      <w:proofErr w:type="spellEnd"/>
      <w:r>
        <w:rPr>
          <w:sz w:val="24"/>
          <w:szCs w:val="24"/>
        </w:rPr>
        <w:t xml:space="preserve"> se la condizione risulta essere vera</w:t>
      </w:r>
      <w:r>
        <w:rPr>
          <w:sz w:val="24"/>
          <w:szCs w:val="24"/>
        </w:rPr>
        <w:t>.</w:t>
      </w:r>
    </w:p>
    <w:p w14:paraId="7DC7B5B1" w14:textId="0B3BCDD7" w:rsidR="0068729F" w:rsidRDefault="0068729F" w:rsidP="0068729F">
      <w:pPr>
        <w:pStyle w:val="Paragrafoelenco"/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sz w:val="24"/>
          <w:szCs w:val="24"/>
        </w:rPr>
        <w:t>alt</w:t>
      </w:r>
      <w:r>
        <w:rPr>
          <w:sz w:val="24"/>
          <w:szCs w:val="24"/>
        </w:rPr>
        <w:t>are</w:t>
      </w:r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false_label</w:t>
      </w:r>
      <w:proofErr w:type="spellEnd"/>
      <w:r>
        <w:rPr>
          <w:sz w:val="24"/>
          <w:szCs w:val="24"/>
        </w:rPr>
        <w:t>.</w:t>
      </w:r>
    </w:p>
    <w:p w14:paraId="4289FFD6" w14:textId="617C3835" w:rsidR="0068729F" w:rsidRDefault="0068729F" w:rsidP="0068729F">
      <w:pPr>
        <w:pStyle w:val="Paragrafoelenco"/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sz w:val="24"/>
          <w:szCs w:val="24"/>
        </w:rPr>
        <w:t xml:space="preserve">iene stampata l’etichetta </w:t>
      </w:r>
      <w:proofErr w:type="spellStart"/>
      <w:r>
        <w:rPr>
          <w:sz w:val="24"/>
          <w:szCs w:val="24"/>
        </w:rPr>
        <w:t>true_label</w:t>
      </w:r>
      <w:proofErr w:type="spellEnd"/>
      <w:r>
        <w:rPr>
          <w:sz w:val="24"/>
          <w:szCs w:val="24"/>
        </w:rPr>
        <w:t>.</w:t>
      </w:r>
    </w:p>
    <w:p w14:paraId="2A1DF556" w14:textId="38B9EEFE" w:rsidR="0068729F" w:rsidRDefault="00DF7131" w:rsidP="0070235D">
      <w:pPr>
        <w:pStyle w:val="Paragrafoelenco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sz w:val="24"/>
          <w:szCs w:val="24"/>
        </w:rPr>
        <w:t xml:space="preserve">iene riconosciuto il blocco di istruzioni da eseguire per il ramo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 dell’</w:t>
      </w:r>
      <w:proofErr w:type="spellStart"/>
      <w:r w:rsidRPr="0083634B">
        <w:rPr>
          <w:rFonts w:ascii="Courier New" w:hAnsi="Courier New" w:cs="Courier New"/>
          <w:sz w:val="24"/>
          <w:szCs w:val="24"/>
        </w:rPr>
        <w:t>if</w:t>
      </w:r>
      <w:proofErr w:type="spellEnd"/>
      <w:r>
        <w:rPr>
          <w:sz w:val="24"/>
          <w:szCs w:val="24"/>
        </w:rPr>
        <w:t>.</w:t>
      </w:r>
    </w:p>
    <w:p w14:paraId="5012698E" w14:textId="237F9661" w:rsidR="003307D9" w:rsidRDefault="003307D9" w:rsidP="0070235D">
      <w:pPr>
        <w:pStyle w:val="Paragrafoelenco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 viene riconosciuto il token else:</w:t>
      </w:r>
    </w:p>
    <w:p w14:paraId="504AE563" w14:textId="26C899A6" w:rsidR="003307D9" w:rsidRDefault="003307D9" w:rsidP="003307D9">
      <w:pPr>
        <w:pStyle w:val="Paragrafoelenco"/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Viene generato l’etichetta </w:t>
      </w:r>
      <w:proofErr w:type="spellStart"/>
      <w:r>
        <w:rPr>
          <w:sz w:val="24"/>
          <w:szCs w:val="24"/>
        </w:rPr>
        <w:t>next_label</w:t>
      </w:r>
      <w:proofErr w:type="spellEnd"/>
      <w:r>
        <w:rPr>
          <w:sz w:val="24"/>
          <w:szCs w:val="24"/>
        </w:rPr>
        <w:t>.</w:t>
      </w:r>
    </w:p>
    <w:p w14:paraId="78BB3777" w14:textId="027F63BE" w:rsidR="003307D9" w:rsidRDefault="003307D9" w:rsidP="003307D9">
      <w:pPr>
        <w:pStyle w:val="Paragrafoelenco"/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Viene generato il salto a </w:t>
      </w:r>
      <w:proofErr w:type="spellStart"/>
      <w:r>
        <w:rPr>
          <w:sz w:val="24"/>
          <w:szCs w:val="24"/>
        </w:rPr>
        <w:t>next_label</w:t>
      </w:r>
      <w:proofErr w:type="spellEnd"/>
      <w:r>
        <w:rPr>
          <w:sz w:val="24"/>
          <w:szCs w:val="24"/>
        </w:rPr>
        <w:t xml:space="preserve"> al fine del blocco di istruzioni del ramo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>.</w:t>
      </w:r>
    </w:p>
    <w:p w14:paraId="6C223122" w14:textId="30D1F2D9" w:rsidR="003307D9" w:rsidRDefault="003307D9" w:rsidP="003307D9">
      <w:pPr>
        <w:pStyle w:val="Paragrafoelenco"/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Viene stampata l’etichetta </w:t>
      </w:r>
      <w:proofErr w:type="spellStart"/>
      <w:r>
        <w:rPr>
          <w:sz w:val="24"/>
          <w:szCs w:val="24"/>
        </w:rPr>
        <w:t>false_label</w:t>
      </w:r>
      <w:proofErr w:type="spellEnd"/>
      <w:r>
        <w:rPr>
          <w:sz w:val="24"/>
          <w:szCs w:val="24"/>
        </w:rPr>
        <w:t>.</w:t>
      </w:r>
    </w:p>
    <w:p w14:paraId="4EE8EB51" w14:textId="61DDB0E9" w:rsidR="003307D9" w:rsidRDefault="003307D9" w:rsidP="003307D9">
      <w:pPr>
        <w:pStyle w:val="Paragrafoelenco"/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Viene riconosciuto il blocco di istruzioni da eseguire nel ramo false dell’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>.</w:t>
      </w:r>
    </w:p>
    <w:p w14:paraId="10D8B8FC" w14:textId="174EAC51" w:rsidR="003307D9" w:rsidRDefault="003307D9" w:rsidP="003307D9">
      <w:pPr>
        <w:pStyle w:val="Paragrafoelenco"/>
        <w:jc w:val="both"/>
        <w:rPr>
          <w:sz w:val="24"/>
          <w:szCs w:val="24"/>
        </w:rPr>
      </w:pPr>
      <w:r>
        <w:rPr>
          <w:sz w:val="24"/>
          <w:szCs w:val="24"/>
        </w:rPr>
        <w:t>Altrimenti:</w:t>
      </w:r>
    </w:p>
    <w:p w14:paraId="40356017" w14:textId="6EB4BCAC" w:rsidR="003307D9" w:rsidRDefault="00421CED" w:rsidP="003307D9">
      <w:pPr>
        <w:pStyle w:val="Paragrafoelenco"/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L’etichetta </w:t>
      </w:r>
      <w:proofErr w:type="spellStart"/>
      <w:r>
        <w:rPr>
          <w:sz w:val="24"/>
          <w:szCs w:val="24"/>
        </w:rPr>
        <w:t>false_label</w:t>
      </w:r>
      <w:proofErr w:type="spellEnd"/>
      <w:r>
        <w:rPr>
          <w:sz w:val="24"/>
          <w:szCs w:val="24"/>
        </w:rPr>
        <w:t xml:space="preserve"> viene assegnata al campo </w:t>
      </w:r>
      <w:proofErr w:type="spellStart"/>
      <w:r>
        <w:rPr>
          <w:sz w:val="24"/>
          <w:szCs w:val="24"/>
        </w:rPr>
        <w:t>next_label</w:t>
      </w:r>
      <w:proofErr w:type="spellEnd"/>
      <w:r>
        <w:rPr>
          <w:sz w:val="24"/>
          <w:szCs w:val="24"/>
        </w:rPr>
        <w:t>.</w:t>
      </w:r>
    </w:p>
    <w:p w14:paraId="26B6F8EA" w14:textId="02D7259F" w:rsidR="00421CED" w:rsidRPr="003307D9" w:rsidRDefault="00421CED" w:rsidP="00421CED">
      <w:pPr>
        <w:pStyle w:val="Paragrafoelenco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Viene stampata l’etichetta next_label.</w:t>
      </w:r>
    </w:p>
    <w:p w14:paraId="3F56E361" w14:textId="77777777" w:rsidR="0068729F" w:rsidRDefault="0068729F" w:rsidP="0070235D">
      <w:pPr>
        <w:jc w:val="both"/>
        <w:rPr>
          <w:sz w:val="24"/>
          <w:szCs w:val="24"/>
        </w:rPr>
      </w:pPr>
    </w:p>
    <w:p w14:paraId="314CCA62" w14:textId="5A59BA8F" w:rsidR="00146A84" w:rsidRDefault="00B04EFB" w:rsidP="007023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inizialmente viene riconosciuto il token </w:t>
      </w:r>
      <w:proofErr w:type="spellStart"/>
      <w:r w:rsidRPr="00B04EFB">
        <w:rPr>
          <w:rFonts w:ascii="Courier New" w:hAnsi="Courier New" w:cs="Courier New"/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, vengono generate le etichette </w:t>
      </w:r>
      <w:proofErr w:type="spellStart"/>
      <w:r>
        <w:rPr>
          <w:sz w:val="24"/>
          <w:szCs w:val="24"/>
        </w:rPr>
        <w:t>true_label</w:t>
      </w:r>
      <w:proofErr w:type="spellEnd"/>
      <w:r>
        <w:rPr>
          <w:sz w:val="24"/>
          <w:szCs w:val="24"/>
        </w:rPr>
        <w:t xml:space="preserve"> e </w:t>
      </w:r>
      <w:proofErr w:type="spellStart"/>
      <w:r w:rsidR="0068729F">
        <w:rPr>
          <w:sz w:val="24"/>
          <w:szCs w:val="24"/>
        </w:rPr>
        <w:t>false</w:t>
      </w:r>
      <w:r>
        <w:rPr>
          <w:sz w:val="24"/>
          <w:szCs w:val="24"/>
        </w:rPr>
        <w:t>_label</w:t>
      </w:r>
      <w:proofErr w:type="spellEnd"/>
      <w:r>
        <w:rPr>
          <w:sz w:val="24"/>
          <w:szCs w:val="24"/>
        </w:rPr>
        <w:t xml:space="preserve"> tramite una produzione fittizia</w:t>
      </w:r>
      <w:r w:rsidR="000E5FD9">
        <w:rPr>
          <w:sz w:val="24"/>
          <w:szCs w:val="24"/>
        </w:rPr>
        <w:t>, viene riconosciuto il token</w:t>
      </w:r>
      <w:r w:rsidR="000E5FD9" w:rsidRPr="000E5FD9">
        <w:rPr>
          <w:rFonts w:ascii="Courier New" w:hAnsi="Courier New" w:cs="Courier New"/>
          <w:sz w:val="24"/>
          <w:szCs w:val="24"/>
        </w:rPr>
        <w:t>(</w:t>
      </w:r>
      <w:r w:rsidR="000E5FD9">
        <w:rPr>
          <w:sz w:val="24"/>
          <w:szCs w:val="24"/>
        </w:rPr>
        <w:t xml:space="preserve">, la condizione booleana e la parentesi chiusa </w:t>
      </w:r>
      <w:r w:rsidR="000E5FD9" w:rsidRPr="000E5FD9">
        <w:rPr>
          <w:rFonts w:ascii="Courier New" w:hAnsi="Courier New" w:cs="Courier New"/>
          <w:sz w:val="24"/>
          <w:szCs w:val="24"/>
        </w:rPr>
        <w:t>)</w:t>
      </w:r>
      <w:r w:rsidR="000E5FD9">
        <w:rPr>
          <w:sz w:val="24"/>
          <w:szCs w:val="24"/>
        </w:rPr>
        <w:t xml:space="preserve">. Poi tramite una </w:t>
      </w:r>
      <w:proofErr w:type="spellStart"/>
      <w:r w:rsidR="000E5FD9" w:rsidRPr="000E5FD9">
        <w:rPr>
          <w:i/>
          <w:iCs/>
          <w:sz w:val="24"/>
          <w:szCs w:val="24"/>
        </w:rPr>
        <w:t>mid</w:t>
      </w:r>
      <w:proofErr w:type="spellEnd"/>
      <w:r w:rsidR="000E5FD9" w:rsidRPr="000E5FD9">
        <w:rPr>
          <w:i/>
          <w:iCs/>
          <w:sz w:val="24"/>
          <w:szCs w:val="24"/>
        </w:rPr>
        <w:t>-action rule</w:t>
      </w:r>
      <w:r w:rsidR="000E5FD9">
        <w:rPr>
          <w:sz w:val="24"/>
          <w:szCs w:val="24"/>
        </w:rPr>
        <w:t xml:space="preserve"> viene generato il codice 3AC per: saltare a </w:t>
      </w:r>
      <w:proofErr w:type="spellStart"/>
      <w:r w:rsidR="000E5FD9">
        <w:rPr>
          <w:sz w:val="24"/>
          <w:szCs w:val="24"/>
        </w:rPr>
        <w:t>true_label</w:t>
      </w:r>
      <w:proofErr w:type="spellEnd"/>
      <w:r w:rsidR="000E5FD9">
        <w:rPr>
          <w:sz w:val="24"/>
          <w:szCs w:val="24"/>
        </w:rPr>
        <w:t xml:space="preserve"> se la condizione risulta essere vera, seguita dal salto a </w:t>
      </w:r>
      <w:proofErr w:type="spellStart"/>
      <w:r w:rsidR="000E5FD9">
        <w:rPr>
          <w:sz w:val="24"/>
          <w:szCs w:val="24"/>
        </w:rPr>
        <w:t>false_label</w:t>
      </w:r>
      <w:proofErr w:type="spellEnd"/>
      <w:r w:rsidR="000E5FD9">
        <w:rPr>
          <w:sz w:val="24"/>
          <w:szCs w:val="24"/>
        </w:rPr>
        <w:t xml:space="preserve"> e infine </w:t>
      </w:r>
      <w:r w:rsidR="0083634B">
        <w:rPr>
          <w:sz w:val="24"/>
          <w:szCs w:val="24"/>
        </w:rPr>
        <w:t xml:space="preserve">viene stampata l’etichetta </w:t>
      </w:r>
      <w:proofErr w:type="spellStart"/>
      <w:r w:rsidR="0083634B">
        <w:rPr>
          <w:sz w:val="24"/>
          <w:szCs w:val="24"/>
        </w:rPr>
        <w:t>true_label</w:t>
      </w:r>
      <w:proofErr w:type="spellEnd"/>
      <w:r w:rsidR="0083634B">
        <w:rPr>
          <w:sz w:val="24"/>
          <w:szCs w:val="24"/>
        </w:rPr>
        <w:t xml:space="preserve">. Quindi viene riconosciuto il blocco di istruzioni da eseguire per il ramo </w:t>
      </w:r>
      <w:proofErr w:type="spellStart"/>
      <w:r w:rsidR="0083634B">
        <w:rPr>
          <w:sz w:val="24"/>
          <w:szCs w:val="24"/>
        </w:rPr>
        <w:t>true</w:t>
      </w:r>
      <w:proofErr w:type="spellEnd"/>
      <w:r w:rsidR="0083634B">
        <w:rPr>
          <w:sz w:val="24"/>
          <w:szCs w:val="24"/>
        </w:rPr>
        <w:t xml:space="preserve"> dell’</w:t>
      </w:r>
      <w:proofErr w:type="spellStart"/>
      <w:r w:rsidR="0083634B" w:rsidRPr="0083634B">
        <w:rPr>
          <w:rFonts w:ascii="Courier New" w:hAnsi="Courier New" w:cs="Courier New"/>
          <w:sz w:val="24"/>
          <w:szCs w:val="24"/>
        </w:rPr>
        <w:t>if</w:t>
      </w:r>
      <w:proofErr w:type="spellEnd"/>
      <w:r w:rsidR="0083634B">
        <w:rPr>
          <w:sz w:val="24"/>
          <w:szCs w:val="24"/>
        </w:rPr>
        <w:t>.</w:t>
      </w:r>
    </w:p>
    <w:p w14:paraId="656A7B68" w14:textId="77777777" w:rsidR="00751D99" w:rsidRDefault="00751D99" w:rsidP="0070235D">
      <w:pPr>
        <w:jc w:val="both"/>
        <w:rPr>
          <w:sz w:val="24"/>
          <w:szCs w:val="24"/>
        </w:rPr>
      </w:pPr>
    </w:p>
    <w:p w14:paraId="46A7B4C6" w14:textId="77777777" w:rsidR="00751D99" w:rsidRPr="00345FC6" w:rsidRDefault="00751D99" w:rsidP="00751D99">
      <w:pPr>
        <w:jc w:val="both"/>
        <w:rPr>
          <w:sz w:val="24"/>
          <w:szCs w:val="24"/>
        </w:rPr>
      </w:pPr>
      <w:r w:rsidRPr="00345FC6">
        <w:rPr>
          <w:sz w:val="24"/>
          <w:szCs w:val="24"/>
        </w:rPr>
        <w:t xml:space="preserve">Il passaggio degli attributi ereditati è gestito basandosi su un trucco. Invece di creare l’etichetta </w:t>
      </w:r>
      <w:proofErr w:type="spellStart"/>
      <w:r w:rsidRPr="00345FC6">
        <w:rPr>
          <w:sz w:val="24"/>
          <w:szCs w:val="24"/>
        </w:rPr>
        <w:t>next</w:t>
      </w:r>
      <w:proofErr w:type="spellEnd"/>
      <w:r w:rsidRPr="00345FC6">
        <w:rPr>
          <w:sz w:val="24"/>
          <w:szCs w:val="24"/>
        </w:rPr>
        <w:t xml:space="preserve"> prima di ogni </w:t>
      </w:r>
      <w:proofErr w:type="spellStart"/>
      <w:r w:rsidRPr="00345FC6">
        <w:rPr>
          <w:sz w:val="24"/>
          <w:szCs w:val="24"/>
        </w:rPr>
        <w:t>statement</w:t>
      </w:r>
      <w:proofErr w:type="spellEnd"/>
      <w:r w:rsidRPr="00345FC6">
        <w:rPr>
          <w:sz w:val="24"/>
          <w:szCs w:val="24"/>
        </w:rPr>
        <w:t xml:space="preserve"> questa viene creata direttamente all’inizio di ogni </w:t>
      </w:r>
      <w:proofErr w:type="spellStart"/>
      <w:r w:rsidRPr="00345FC6">
        <w:rPr>
          <w:sz w:val="24"/>
          <w:szCs w:val="24"/>
        </w:rPr>
        <w:t>statement</w:t>
      </w:r>
      <w:proofErr w:type="spellEnd"/>
      <w:r w:rsidRPr="00345FC6">
        <w:rPr>
          <w:sz w:val="24"/>
          <w:szCs w:val="24"/>
        </w:rPr>
        <w:t xml:space="preserve"> che ne ha bisogno come ad esempio l’</w:t>
      </w:r>
      <w:proofErr w:type="spellStart"/>
      <w:r w:rsidRPr="00345FC6">
        <w:rPr>
          <w:sz w:val="24"/>
          <w:szCs w:val="24"/>
        </w:rPr>
        <w:t>if</w:t>
      </w:r>
      <w:proofErr w:type="spellEnd"/>
      <w:r w:rsidRPr="00345FC6">
        <w:rPr>
          <w:sz w:val="24"/>
          <w:szCs w:val="24"/>
        </w:rPr>
        <w:t>, l’</w:t>
      </w:r>
      <w:proofErr w:type="spellStart"/>
      <w:r w:rsidRPr="00345FC6">
        <w:rPr>
          <w:sz w:val="24"/>
          <w:szCs w:val="24"/>
        </w:rPr>
        <w:t>if</w:t>
      </w:r>
      <w:proofErr w:type="spellEnd"/>
      <w:r w:rsidRPr="00345FC6">
        <w:rPr>
          <w:sz w:val="24"/>
          <w:szCs w:val="24"/>
        </w:rPr>
        <w:t xml:space="preserve">-else e il </w:t>
      </w:r>
      <w:proofErr w:type="spellStart"/>
      <w:r w:rsidRPr="00345FC6">
        <w:rPr>
          <w:sz w:val="24"/>
          <w:szCs w:val="24"/>
        </w:rPr>
        <w:t>while</w:t>
      </w:r>
      <w:proofErr w:type="spellEnd"/>
      <w:r w:rsidRPr="00345FC6">
        <w:rPr>
          <w:sz w:val="24"/>
          <w:szCs w:val="24"/>
        </w:rPr>
        <w:t xml:space="preserve">. In questo modo si evita di creare etichette inutilmente come per gli </w:t>
      </w:r>
      <w:proofErr w:type="spellStart"/>
      <w:r w:rsidRPr="00345FC6">
        <w:rPr>
          <w:sz w:val="24"/>
          <w:szCs w:val="24"/>
        </w:rPr>
        <w:t>statement</w:t>
      </w:r>
      <w:proofErr w:type="spellEnd"/>
      <w:r w:rsidRPr="00345FC6">
        <w:rPr>
          <w:sz w:val="24"/>
          <w:szCs w:val="24"/>
        </w:rPr>
        <w:t xml:space="preserve"> di dichiarazione o assegnazione di variabile. Poi alla fine di ogni </w:t>
      </w:r>
      <w:proofErr w:type="spellStart"/>
      <w:r w:rsidRPr="00345FC6">
        <w:rPr>
          <w:sz w:val="24"/>
          <w:szCs w:val="24"/>
        </w:rPr>
        <w:t>statement</w:t>
      </w:r>
      <w:proofErr w:type="spellEnd"/>
      <w:r w:rsidRPr="00345FC6">
        <w:rPr>
          <w:sz w:val="24"/>
          <w:szCs w:val="24"/>
        </w:rPr>
        <w:t xml:space="preserve"> viene stampata l’etichetta </w:t>
      </w:r>
      <w:proofErr w:type="spellStart"/>
      <w:r w:rsidRPr="00345FC6">
        <w:rPr>
          <w:sz w:val="24"/>
          <w:szCs w:val="24"/>
        </w:rPr>
        <w:t>next</w:t>
      </w:r>
      <w:proofErr w:type="spellEnd"/>
      <w:r w:rsidRPr="00345FC6">
        <w:rPr>
          <w:sz w:val="24"/>
          <w:szCs w:val="24"/>
        </w:rPr>
        <w:t xml:space="preserve"> creata inizialmente, invece di stamparla una volta aver ridotto lo </w:t>
      </w:r>
      <w:proofErr w:type="spellStart"/>
      <w:r w:rsidRPr="00345FC6">
        <w:rPr>
          <w:sz w:val="24"/>
          <w:szCs w:val="24"/>
        </w:rPr>
        <w:t>statement</w:t>
      </w:r>
      <w:proofErr w:type="spellEnd"/>
      <w:r w:rsidRPr="00345FC6">
        <w:rPr>
          <w:sz w:val="24"/>
          <w:szCs w:val="24"/>
        </w:rPr>
        <w:t>.</w:t>
      </w:r>
    </w:p>
    <w:p w14:paraId="5CDCF3E7" w14:textId="77777777" w:rsidR="00751D99" w:rsidRPr="00345FC6" w:rsidRDefault="00751D99" w:rsidP="00751D99">
      <w:pPr>
        <w:jc w:val="both"/>
        <w:rPr>
          <w:sz w:val="24"/>
          <w:szCs w:val="24"/>
        </w:rPr>
      </w:pPr>
      <w:r w:rsidRPr="00345FC6">
        <w:rPr>
          <w:sz w:val="24"/>
          <w:szCs w:val="24"/>
        </w:rPr>
        <w:t xml:space="preserve">Inoltre, tutti gli altri attributi ereditati come </w:t>
      </w:r>
      <w:proofErr w:type="spellStart"/>
      <w:r w:rsidRPr="00345FC6">
        <w:rPr>
          <w:sz w:val="24"/>
          <w:szCs w:val="24"/>
        </w:rPr>
        <w:t>true_label</w:t>
      </w:r>
      <w:proofErr w:type="spellEnd"/>
      <w:r w:rsidRPr="00345FC6">
        <w:rPr>
          <w:sz w:val="24"/>
          <w:szCs w:val="24"/>
        </w:rPr>
        <w:t xml:space="preserve">, </w:t>
      </w:r>
      <w:proofErr w:type="spellStart"/>
      <w:r w:rsidRPr="00345FC6">
        <w:rPr>
          <w:sz w:val="24"/>
          <w:szCs w:val="24"/>
        </w:rPr>
        <w:t>false_label</w:t>
      </w:r>
      <w:proofErr w:type="spellEnd"/>
      <w:r w:rsidRPr="00345FC6">
        <w:rPr>
          <w:sz w:val="24"/>
          <w:szCs w:val="24"/>
        </w:rPr>
        <w:t xml:space="preserve"> e </w:t>
      </w:r>
      <w:proofErr w:type="spellStart"/>
      <w:r w:rsidRPr="00345FC6">
        <w:rPr>
          <w:sz w:val="24"/>
          <w:szCs w:val="24"/>
        </w:rPr>
        <w:t>begin_label</w:t>
      </w:r>
      <w:proofErr w:type="spellEnd"/>
      <w:r w:rsidRPr="00345FC6">
        <w:rPr>
          <w:sz w:val="24"/>
          <w:szCs w:val="24"/>
        </w:rPr>
        <w:t xml:space="preserve"> insieme a </w:t>
      </w:r>
      <w:proofErr w:type="spellStart"/>
      <w:r w:rsidRPr="00345FC6">
        <w:rPr>
          <w:sz w:val="24"/>
          <w:szCs w:val="24"/>
        </w:rPr>
        <w:t>next_label</w:t>
      </w:r>
      <w:proofErr w:type="spellEnd"/>
      <w:r w:rsidRPr="00345FC6">
        <w:rPr>
          <w:sz w:val="24"/>
          <w:szCs w:val="24"/>
        </w:rPr>
        <w:t xml:space="preserve"> vengono creati tramite delle </w:t>
      </w:r>
      <w:proofErr w:type="spellStart"/>
      <w:r w:rsidRPr="00345FC6">
        <w:rPr>
          <w:sz w:val="24"/>
          <w:szCs w:val="24"/>
        </w:rPr>
        <w:t>mid</w:t>
      </w:r>
      <w:proofErr w:type="spellEnd"/>
      <w:r w:rsidRPr="00345FC6">
        <w:rPr>
          <w:sz w:val="24"/>
          <w:szCs w:val="24"/>
        </w:rPr>
        <w:t>-rule action o dei non terminali fittizi che eseguono un’azione. La stampa di queste etichette avviene sempre usando dei non terminali fittizi e sfruttando la tecnica dello stack vista in classe.</w:t>
      </w:r>
    </w:p>
    <w:p w14:paraId="18F0D2F4" w14:textId="77777777" w:rsidR="0070235D" w:rsidRDefault="0070235D" w:rsidP="0070235D">
      <w:pPr>
        <w:jc w:val="both"/>
        <w:rPr>
          <w:sz w:val="24"/>
          <w:szCs w:val="24"/>
        </w:rPr>
      </w:pPr>
    </w:p>
    <w:p w14:paraId="5E66B5F1" w14:textId="77777777" w:rsidR="0070235D" w:rsidRDefault="0070235D" w:rsidP="0070235D">
      <w:pPr>
        <w:jc w:val="both"/>
        <w:rPr>
          <w:sz w:val="24"/>
          <w:szCs w:val="24"/>
        </w:rPr>
      </w:pPr>
    </w:p>
    <w:p w14:paraId="41443E6D" w14:textId="77777777" w:rsidR="0070235D" w:rsidRDefault="0070235D" w:rsidP="0070235D">
      <w:pPr>
        <w:jc w:val="both"/>
        <w:rPr>
          <w:sz w:val="24"/>
          <w:szCs w:val="24"/>
        </w:rPr>
      </w:pPr>
    </w:p>
    <w:p w14:paraId="2CB8D39A" w14:textId="77777777" w:rsidR="0070235D" w:rsidRDefault="0070235D" w:rsidP="0070235D">
      <w:pPr>
        <w:jc w:val="both"/>
        <w:rPr>
          <w:sz w:val="24"/>
          <w:szCs w:val="24"/>
        </w:rPr>
      </w:pPr>
    </w:p>
    <w:p w14:paraId="47AFD2B2" w14:textId="77777777" w:rsidR="0070235D" w:rsidRDefault="0070235D" w:rsidP="0070235D">
      <w:pPr>
        <w:jc w:val="both"/>
        <w:rPr>
          <w:sz w:val="24"/>
          <w:szCs w:val="24"/>
        </w:rPr>
      </w:pPr>
    </w:p>
    <w:p w14:paraId="1AF17C7D" w14:textId="77777777" w:rsidR="0070235D" w:rsidRDefault="0070235D" w:rsidP="0070235D">
      <w:pPr>
        <w:jc w:val="both"/>
        <w:rPr>
          <w:sz w:val="24"/>
          <w:szCs w:val="24"/>
        </w:rPr>
      </w:pPr>
    </w:p>
    <w:p w14:paraId="7DA6F330" w14:textId="13ACACCC" w:rsidR="00FE5991" w:rsidRDefault="0070235D" w:rsidP="00463EFE">
      <w:pPr>
        <w:jc w:val="both"/>
        <w:rPr>
          <w:sz w:val="24"/>
          <w:szCs w:val="24"/>
        </w:rPr>
      </w:pPr>
      <w:r w:rsidRPr="00345FC6">
        <w:rPr>
          <w:sz w:val="24"/>
          <w:szCs w:val="24"/>
        </w:rPr>
        <w:t xml:space="preserve">Inoltre, in uno </w:t>
      </w:r>
      <w:proofErr w:type="spellStart"/>
      <w:r w:rsidRPr="0070235D">
        <w:rPr>
          <w:i/>
          <w:iCs/>
          <w:sz w:val="24"/>
          <w:szCs w:val="24"/>
        </w:rPr>
        <w:t>statement</w:t>
      </w:r>
      <w:proofErr w:type="spellEnd"/>
      <w:r w:rsidRPr="00345FC6">
        <w:rPr>
          <w:sz w:val="24"/>
          <w:szCs w:val="24"/>
        </w:rPr>
        <w:t xml:space="preserve"> di dichiarazione è possibile dichiarare più variabili e </w:t>
      </w:r>
      <w:r>
        <w:rPr>
          <w:sz w:val="24"/>
          <w:szCs w:val="24"/>
        </w:rPr>
        <w:t>opzionalmente inizializzare ciascuna con</w:t>
      </w:r>
      <w:r w:rsidRPr="00345FC6">
        <w:rPr>
          <w:sz w:val="24"/>
          <w:szCs w:val="24"/>
        </w:rPr>
        <w:t xml:space="preserve"> un valore.</w:t>
      </w:r>
    </w:p>
    <w:p w14:paraId="626DBC0A" w14:textId="77777777" w:rsidR="0070235D" w:rsidRDefault="0070235D" w:rsidP="00463EFE">
      <w:pPr>
        <w:jc w:val="both"/>
        <w:rPr>
          <w:sz w:val="24"/>
          <w:szCs w:val="24"/>
        </w:rPr>
      </w:pPr>
    </w:p>
    <w:p w14:paraId="048964D1" w14:textId="26D3B2BC" w:rsidR="009945ED" w:rsidRPr="00345FC6" w:rsidRDefault="009945ED" w:rsidP="00463EFE">
      <w:pPr>
        <w:jc w:val="both"/>
        <w:rPr>
          <w:sz w:val="24"/>
          <w:szCs w:val="24"/>
        </w:rPr>
      </w:pPr>
      <w:r w:rsidRPr="00345FC6">
        <w:rPr>
          <w:sz w:val="24"/>
          <w:szCs w:val="24"/>
        </w:rPr>
        <w:t>Nell’implementazione dell’analizzatore lessicale abbiamo creato la macro “PROJECT_LOGGING” con la direttiva #define</w:t>
      </w:r>
      <w:r w:rsidR="003031AF" w:rsidRPr="00345FC6">
        <w:rPr>
          <w:sz w:val="24"/>
          <w:szCs w:val="24"/>
        </w:rPr>
        <w:t xml:space="preserve"> insieme alla funzione “LOG_FL”</w:t>
      </w:r>
      <w:r w:rsidRPr="00345FC6">
        <w:rPr>
          <w:sz w:val="24"/>
          <w:szCs w:val="24"/>
        </w:rPr>
        <w:t xml:space="preserve"> per determinare se abilitare la stampa del </w:t>
      </w:r>
      <w:proofErr w:type="spellStart"/>
      <w:r w:rsidRPr="00345FC6">
        <w:rPr>
          <w:sz w:val="24"/>
          <w:szCs w:val="24"/>
        </w:rPr>
        <w:t>logging</w:t>
      </w:r>
      <w:proofErr w:type="spellEnd"/>
      <w:r w:rsidRPr="00345FC6">
        <w:rPr>
          <w:sz w:val="24"/>
          <w:szCs w:val="24"/>
        </w:rPr>
        <w:t xml:space="preserve"> in output per debuggare più facilmente il codice o per disabilitarla in modo da ottenere in output solamente il </w:t>
      </w:r>
      <w:proofErr w:type="spellStart"/>
      <w:r w:rsidRPr="00345FC6">
        <w:rPr>
          <w:sz w:val="24"/>
          <w:szCs w:val="24"/>
        </w:rPr>
        <w:t>three</w:t>
      </w:r>
      <w:proofErr w:type="spellEnd"/>
      <w:r w:rsidRPr="00345FC6">
        <w:rPr>
          <w:sz w:val="24"/>
          <w:szCs w:val="24"/>
        </w:rPr>
        <w:t xml:space="preserve"> </w:t>
      </w:r>
      <w:proofErr w:type="spellStart"/>
      <w:r w:rsidRPr="00345FC6">
        <w:rPr>
          <w:sz w:val="24"/>
          <w:szCs w:val="24"/>
        </w:rPr>
        <w:t>address</w:t>
      </w:r>
      <w:proofErr w:type="spellEnd"/>
      <w:r w:rsidRPr="00345FC6">
        <w:rPr>
          <w:sz w:val="24"/>
          <w:szCs w:val="24"/>
        </w:rPr>
        <w:t xml:space="preserve"> code generato dal compilatore.</w:t>
      </w:r>
    </w:p>
    <w:p w14:paraId="543ED06F" w14:textId="5CB3A6DF" w:rsidR="00BC6B95" w:rsidRDefault="0070235D" w:rsidP="00463EFE">
      <w:pPr>
        <w:jc w:val="both"/>
        <w:rPr>
          <w:sz w:val="24"/>
          <w:szCs w:val="24"/>
        </w:rPr>
      </w:pPr>
      <w:r w:rsidRPr="00345FC6">
        <w:rPr>
          <w:sz w:val="24"/>
          <w:szCs w:val="24"/>
        </w:rPr>
        <w:t>Inoltre,</w:t>
      </w:r>
      <w:r w:rsidR="00BC6B95" w:rsidRPr="00345FC6">
        <w:rPr>
          <w:sz w:val="24"/>
          <w:szCs w:val="24"/>
        </w:rPr>
        <w:t xml:space="preserve"> come per l’analizzatore lessicale abbiamo usato la macro “PROJECT_LOGGING” insieme alla funzione “LOG_Y” per abilitare o disabilitare la stampa del </w:t>
      </w:r>
      <w:proofErr w:type="spellStart"/>
      <w:r w:rsidR="00BC6B95" w:rsidRPr="00345FC6">
        <w:rPr>
          <w:sz w:val="24"/>
          <w:szCs w:val="24"/>
        </w:rPr>
        <w:t>logging</w:t>
      </w:r>
      <w:proofErr w:type="spellEnd"/>
      <w:r w:rsidR="00BC6B95" w:rsidRPr="00345FC6">
        <w:rPr>
          <w:sz w:val="24"/>
          <w:szCs w:val="24"/>
        </w:rPr>
        <w:t xml:space="preserve"> in output.</w:t>
      </w:r>
    </w:p>
    <w:p w14:paraId="24220487" w14:textId="481472DA" w:rsidR="0070235D" w:rsidRDefault="0070235D" w:rsidP="00463EFE">
      <w:pPr>
        <w:jc w:val="both"/>
        <w:rPr>
          <w:sz w:val="24"/>
          <w:szCs w:val="24"/>
        </w:rPr>
      </w:pPr>
    </w:p>
    <w:p w14:paraId="5FC6EC51" w14:textId="77777777" w:rsidR="00B04EFB" w:rsidRPr="00345FC6" w:rsidRDefault="00B04EFB" w:rsidP="00B04EFB">
      <w:pPr>
        <w:jc w:val="both"/>
        <w:rPr>
          <w:sz w:val="24"/>
          <w:szCs w:val="24"/>
        </w:rPr>
      </w:pPr>
      <w:r w:rsidRPr="00345FC6">
        <w:rPr>
          <w:sz w:val="24"/>
          <w:szCs w:val="24"/>
        </w:rPr>
        <w:t>Il difetto di questa tecnica è che si creano dei salti incondizionati aggiuntivi che potrebbero essere evitati ma, nonostante ciò, il 3AC ottenuto è corretto.</w:t>
      </w:r>
    </w:p>
    <w:p w14:paraId="5386FDCB" w14:textId="77777777" w:rsidR="0070235D" w:rsidRPr="00345FC6" w:rsidRDefault="0070235D" w:rsidP="00463EFE">
      <w:pPr>
        <w:jc w:val="both"/>
        <w:rPr>
          <w:sz w:val="24"/>
          <w:szCs w:val="24"/>
        </w:rPr>
      </w:pPr>
    </w:p>
    <w:p w14:paraId="4C4583EC" w14:textId="13D91E06" w:rsidR="006916E9" w:rsidRPr="00345FC6" w:rsidRDefault="006916E9" w:rsidP="00463EFE">
      <w:pPr>
        <w:jc w:val="both"/>
        <w:rPr>
          <w:sz w:val="24"/>
          <w:szCs w:val="24"/>
        </w:rPr>
      </w:pPr>
      <w:r w:rsidRPr="00345FC6">
        <w:rPr>
          <w:sz w:val="24"/>
          <w:szCs w:val="24"/>
        </w:rPr>
        <w:t>Le maggiori difficoltà riscontrate durante lo sviluppo del compilatore sono state:</w:t>
      </w:r>
    </w:p>
    <w:p w14:paraId="0B6192C4" w14:textId="562000C4" w:rsidR="006916E9" w:rsidRPr="00345FC6" w:rsidRDefault="006916E9" w:rsidP="00463EFE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 w:rsidRPr="00345FC6">
        <w:rPr>
          <w:sz w:val="24"/>
          <w:szCs w:val="24"/>
        </w:rPr>
        <w:t>la gestione degli attributi ereditati: inizialmente abbiamo provato a implementarli usando la SDD presente nelle slide</w:t>
      </w:r>
      <w:r w:rsidR="000D4958" w:rsidRPr="00345FC6">
        <w:rPr>
          <w:sz w:val="24"/>
          <w:szCs w:val="24"/>
        </w:rPr>
        <w:t xml:space="preserve"> viste a lezione</w:t>
      </w:r>
      <w:r w:rsidRPr="00345FC6">
        <w:rPr>
          <w:sz w:val="24"/>
          <w:szCs w:val="24"/>
        </w:rPr>
        <w:t xml:space="preserve"> ma abbiamo riscontrato difficoltà riguardo la gestione dello stack;</w:t>
      </w:r>
    </w:p>
    <w:p w14:paraId="3D2B460A" w14:textId="6E72EB4A" w:rsidR="00657966" w:rsidRDefault="006916E9" w:rsidP="00463EFE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 w:rsidRPr="00345FC6">
        <w:rPr>
          <w:sz w:val="24"/>
          <w:szCs w:val="24"/>
        </w:rPr>
        <w:t xml:space="preserve">ambiguità dovuta al </w:t>
      </w:r>
      <w:proofErr w:type="spellStart"/>
      <w:r w:rsidRPr="00345FC6">
        <w:rPr>
          <w:sz w:val="24"/>
          <w:szCs w:val="24"/>
        </w:rPr>
        <w:t>dangling</w:t>
      </w:r>
      <w:proofErr w:type="spellEnd"/>
      <w:r w:rsidRPr="00345FC6">
        <w:rPr>
          <w:sz w:val="24"/>
          <w:szCs w:val="24"/>
        </w:rPr>
        <w:t xml:space="preserve">-else: a causa del fatto che le due istruzioni </w:t>
      </w:r>
      <w:proofErr w:type="spellStart"/>
      <w:r w:rsidRPr="00345FC6">
        <w:rPr>
          <w:sz w:val="24"/>
          <w:szCs w:val="24"/>
        </w:rPr>
        <w:t>if</w:t>
      </w:r>
      <w:proofErr w:type="spellEnd"/>
      <w:r w:rsidRPr="00345FC6">
        <w:rPr>
          <w:sz w:val="24"/>
          <w:szCs w:val="24"/>
        </w:rPr>
        <w:t xml:space="preserve"> e </w:t>
      </w:r>
      <w:proofErr w:type="spellStart"/>
      <w:r w:rsidRPr="00345FC6">
        <w:rPr>
          <w:sz w:val="24"/>
          <w:szCs w:val="24"/>
        </w:rPr>
        <w:t>if</w:t>
      </w:r>
      <w:proofErr w:type="spellEnd"/>
      <w:r w:rsidRPr="00345FC6">
        <w:rPr>
          <w:sz w:val="24"/>
          <w:szCs w:val="24"/>
        </w:rPr>
        <w:t xml:space="preserve">-else condividono </w:t>
      </w:r>
      <w:r w:rsidR="00676F55" w:rsidRPr="00345FC6">
        <w:rPr>
          <w:sz w:val="24"/>
          <w:szCs w:val="24"/>
        </w:rPr>
        <w:t>la stessa parte iniziale</w:t>
      </w:r>
      <w:r w:rsidRPr="00345FC6">
        <w:rPr>
          <w:sz w:val="24"/>
          <w:szCs w:val="24"/>
        </w:rPr>
        <w:t xml:space="preserve">, se si usano </w:t>
      </w:r>
      <w:proofErr w:type="spellStart"/>
      <w:r w:rsidRPr="00345FC6">
        <w:rPr>
          <w:sz w:val="24"/>
          <w:szCs w:val="24"/>
        </w:rPr>
        <w:t>mid</w:t>
      </w:r>
      <w:proofErr w:type="spellEnd"/>
      <w:r w:rsidRPr="00345FC6">
        <w:rPr>
          <w:sz w:val="24"/>
          <w:szCs w:val="24"/>
        </w:rPr>
        <w:t>-rule action differenti per implementare gli attributi ereditati che sono diversi nei due casi (</w:t>
      </w:r>
      <w:proofErr w:type="spellStart"/>
      <w:r w:rsidRPr="00345FC6">
        <w:rPr>
          <w:sz w:val="24"/>
          <w:szCs w:val="24"/>
        </w:rPr>
        <w:t>false_label</w:t>
      </w:r>
      <w:proofErr w:type="spellEnd"/>
      <w:r w:rsidRPr="00345FC6">
        <w:rPr>
          <w:sz w:val="24"/>
          <w:szCs w:val="24"/>
        </w:rPr>
        <w:t xml:space="preserve"> </w:t>
      </w:r>
      <w:r w:rsidR="000D4958" w:rsidRPr="00345FC6">
        <w:rPr>
          <w:sz w:val="24"/>
          <w:szCs w:val="24"/>
        </w:rPr>
        <w:t>nel primo</w:t>
      </w:r>
      <w:r w:rsidRPr="00345FC6">
        <w:rPr>
          <w:sz w:val="24"/>
          <w:szCs w:val="24"/>
        </w:rPr>
        <w:t xml:space="preserve"> caso coincide con </w:t>
      </w:r>
      <w:proofErr w:type="spellStart"/>
      <w:r w:rsidRPr="00345FC6">
        <w:rPr>
          <w:sz w:val="24"/>
          <w:szCs w:val="24"/>
        </w:rPr>
        <w:t>next</w:t>
      </w:r>
      <w:proofErr w:type="spellEnd"/>
      <w:r w:rsidRPr="00345FC6">
        <w:rPr>
          <w:sz w:val="24"/>
          <w:szCs w:val="24"/>
        </w:rPr>
        <w:t xml:space="preserve"> mentre nel</w:t>
      </w:r>
      <w:r w:rsidR="000D4958" w:rsidRPr="00345FC6">
        <w:rPr>
          <w:sz w:val="24"/>
          <w:szCs w:val="24"/>
        </w:rPr>
        <w:t xml:space="preserve"> secondo caso</w:t>
      </w:r>
      <w:r w:rsidRPr="00345FC6">
        <w:rPr>
          <w:sz w:val="24"/>
          <w:szCs w:val="24"/>
        </w:rPr>
        <w:t xml:space="preserve"> viene creato)</w:t>
      </w:r>
      <w:r w:rsidR="004D5A6B" w:rsidRPr="00345FC6">
        <w:rPr>
          <w:sz w:val="24"/>
          <w:szCs w:val="24"/>
        </w:rPr>
        <w:t xml:space="preserve"> si verificano dei conflitti reduce/reduce dato che i token sono gli stessi ma </w:t>
      </w:r>
      <w:proofErr w:type="spellStart"/>
      <w:r w:rsidR="004D5A6B" w:rsidRPr="00345FC6">
        <w:rPr>
          <w:sz w:val="24"/>
          <w:szCs w:val="24"/>
        </w:rPr>
        <w:t>bison</w:t>
      </w:r>
      <w:proofErr w:type="spellEnd"/>
      <w:r w:rsidR="004D5A6B" w:rsidRPr="00345FC6">
        <w:rPr>
          <w:sz w:val="24"/>
          <w:szCs w:val="24"/>
        </w:rPr>
        <w:t xml:space="preserve"> non sa che azione eseguire. Per risolvere questo problema abbiamo usato un trucco: </w:t>
      </w:r>
      <w:r w:rsidR="000D4958" w:rsidRPr="00345FC6">
        <w:rPr>
          <w:sz w:val="24"/>
          <w:szCs w:val="24"/>
        </w:rPr>
        <w:t>la prima parte dell’</w:t>
      </w:r>
      <w:proofErr w:type="spellStart"/>
      <w:r w:rsidR="000D4958" w:rsidRPr="00345FC6">
        <w:rPr>
          <w:sz w:val="24"/>
          <w:szCs w:val="24"/>
        </w:rPr>
        <w:t>if</w:t>
      </w:r>
      <w:proofErr w:type="spellEnd"/>
      <w:r w:rsidR="000D4958" w:rsidRPr="00345FC6">
        <w:rPr>
          <w:sz w:val="24"/>
          <w:szCs w:val="24"/>
        </w:rPr>
        <w:t xml:space="preserve"> è la stessa per entrambi i casi quindi </w:t>
      </w:r>
      <w:proofErr w:type="spellStart"/>
      <w:r w:rsidR="000D4958" w:rsidRPr="00345FC6">
        <w:rPr>
          <w:sz w:val="24"/>
          <w:szCs w:val="24"/>
        </w:rPr>
        <w:t>next</w:t>
      </w:r>
      <w:r w:rsidR="00676F55" w:rsidRPr="00345FC6">
        <w:rPr>
          <w:sz w:val="24"/>
          <w:szCs w:val="24"/>
        </w:rPr>
        <w:t>_label</w:t>
      </w:r>
      <w:proofErr w:type="spellEnd"/>
      <w:r w:rsidR="000D4958" w:rsidRPr="00345FC6">
        <w:rPr>
          <w:sz w:val="24"/>
          <w:szCs w:val="24"/>
        </w:rPr>
        <w:t xml:space="preserve"> coincide con </w:t>
      </w:r>
      <w:proofErr w:type="spellStart"/>
      <w:r w:rsidR="000D4958" w:rsidRPr="00345FC6">
        <w:rPr>
          <w:sz w:val="24"/>
          <w:szCs w:val="24"/>
        </w:rPr>
        <w:t>false_label</w:t>
      </w:r>
      <w:proofErr w:type="spellEnd"/>
      <w:r w:rsidR="000D4958" w:rsidRPr="00345FC6">
        <w:rPr>
          <w:sz w:val="24"/>
          <w:szCs w:val="24"/>
        </w:rPr>
        <w:t xml:space="preserve">, dopo aver processato il token “ELSE” devo assegnare a </w:t>
      </w:r>
      <w:proofErr w:type="spellStart"/>
      <w:r w:rsidR="000D4958" w:rsidRPr="00345FC6">
        <w:rPr>
          <w:sz w:val="24"/>
          <w:szCs w:val="24"/>
        </w:rPr>
        <w:t>next</w:t>
      </w:r>
      <w:r w:rsidR="00676F55" w:rsidRPr="00345FC6">
        <w:rPr>
          <w:sz w:val="24"/>
          <w:szCs w:val="24"/>
        </w:rPr>
        <w:t>_label</w:t>
      </w:r>
      <w:proofErr w:type="spellEnd"/>
      <w:r w:rsidR="000D4958" w:rsidRPr="00345FC6">
        <w:rPr>
          <w:sz w:val="24"/>
          <w:szCs w:val="24"/>
        </w:rPr>
        <w:t xml:space="preserve"> una nuova label</w:t>
      </w:r>
      <w:r w:rsidR="004D5A6B" w:rsidRPr="00345FC6">
        <w:rPr>
          <w:sz w:val="24"/>
          <w:szCs w:val="24"/>
        </w:rPr>
        <w:t>.</w:t>
      </w:r>
      <w:r w:rsidR="000D4958" w:rsidRPr="00345FC6">
        <w:rPr>
          <w:sz w:val="24"/>
          <w:szCs w:val="24"/>
        </w:rPr>
        <w:t xml:space="preserve"> Questo è possibile grazie al fatto che nell’</w:t>
      </w:r>
      <w:proofErr w:type="spellStart"/>
      <w:r w:rsidR="000D4958" w:rsidRPr="00345FC6">
        <w:rPr>
          <w:sz w:val="24"/>
          <w:szCs w:val="24"/>
        </w:rPr>
        <w:t>if</w:t>
      </w:r>
      <w:proofErr w:type="spellEnd"/>
      <w:r w:rsidR="000D4958" w:rsidRPr="00345FC6">
        <w:rPr>
          <w:sz w:val="24"/>
          <w:szCs w:val="24"/>
        </w:rPr>
        <w:t xml:space="preserve">-else la label </w:t>
      </w:r>
      <w:proofErr w:type="spellStart"/>
      <w:r w:rsidR="000D4958" w:rsidRPr="00345FC6">
        <w:rPr>
          <w:sz w:val="24"/>
          <w:szCs w:val="24"/>
        </w:rPr>
        <w:t>next</w:t>
      </w:r>
      <w:proofErr w:type="spellEnd"/>
      <w:r w:rsidR="000D4958" w:rsidRPr="00345FC6">
        <w:rPr>
          <w:sz w:val="24"/>
          <w:szCs w:val="24"/>
        </w:rPr>
        <w:t xml:space="preserve"> viene stampata solo dopo aver processato il token </w:t>
      </w:r>
      <w:r w:rsidR="00626BEE" w:rsidRPr="00345FC6">
        <w:rPr>
          <w:sz w:val="24"/>
          <w:szCs w:val="24"/>
        </w:rPr>
        <w:t>“</w:t>
      </w:r>
      <w:r w:rsidR="000D4958" w:rsidRPr="00345FC6">
        <w:rPr>
          <w:sz w:val="24"/>
          <w:szCs w:val="24"/>
        </w:rPr>
        <w:t>ELSE</w:t>
      </w:r>
      <w:r w:rsidR="00626BEE" w:rsidRPr="00345FC6">
        <w:rPr>
          <w:sz w:val="24"/>
          <w:szCs w:val="24"/>
        </w:rPr>
        <w:t>”</w:t>
      </w:r>
      <w:r w:rsidR="000D4958" w:rsidRPr="00345FC6">
        <w:rPr>
          <w:sz w:val="24"/>
          <w:szCs w:val="24"/>
        </w:rPr>
        <w:t>.</w:t>
      </w:r>
    </w:p>
    <w:p w14:paraId="49B965C0" w14:textId="690A11A0" w:rsidR="004267D7" w:rsidRDefault="004267D7" w:rsidP="004267D7">
      <w:pPr>
        <w:ind w:left="360"/>
        <w:jc w:val="both"/>
        <w:rPr>
          <w:sz w:val="24"/>
          <w:szCs w:val="24"/>
        </w:rPr>
      </w:pPr>
    </w:p>
    <w:p w14:paraId="42532621" w14:textId="0AEA9543" w:rsidR="004267D7" w:rsidRDefault="004267D7" w:rsidP="004267D7">
      <w:pPr>
        <w:ind w:left="360"/>
        <w:jc w:val="both"/>
        <w:rPr>
          <w:sz w:val="24"/>
          <w:szCs w:val="24"/>
        </w:rPr>
      </w:pPr>
    </w:p>
    <w:p w14:paraId="646CD393" w14:textId="5DAC3299" w:rsidR="004267D7" w:rsidRPr="007C38D1" w:rsidRDefault="004267D7" w:rsidP="004267D7">
      <w:pPr>
        <w:ind w:left="360"/>
        <w:jc w:val="both"/>
        <w:rPr>
          <w:b/>
          <w:bCs/>
          <w:sz w:val="28"/>
          <w:szCs w:val="28"/>
        </w:rPr>
      </w:pPr>
      <w:r w:rsidRPr="007C38D1">
        <w:rPr>
          <w:b/>
          <w:bCs/>
          <w:sz w:val="28"/>
          <w:szCs w:val="28"/>
        </w:rPr>
        <w:t>4.  Bibliografia</w:t>
      </w:r>
    </w:p>
    <w:p w14:paraId="321E0787" w14:textId="77777777" w:rsidR="007C38D1" w:rsidRDefault="007C38D1" w:rsidP="004267D7">
      <w:pPr>
        <w:ind w:left="360"/>
        <w:jc w:val="both"/>
        <w:rPr>
          <w:sz w:val="24"/>
          <w:szCs w:val="24"/>
        </w:rPr>
      </w:pPr>
    </w:p>
    <w:p w14:paraId="1484B81D" w14:textId="4756EA5B" w:rsidR="004267D7" w:rsidRPr="004267D7" w:rsidRDefault="004267D7" w:rsidP="004267D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[1]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5" w:history="1">
        <w:r w:rsidRPr="004267D7">
          <w:rPr>
            <w:rStyle w:val="Collegamentoipertestuale"/>
            <w:sz w:val="24"/>
            <w:szCs w:val="24"/>
          </w:rPr>
          <w:t>https://github.com/troydhanson/uthash</w:t>
        </w:r>
      </w:hyperlink>
    </w:p>
    <w:sectPr w:rsidR="004267D7" w:rsidRPr="004267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42BA"/>
    <w:multiLevelType w:val="hybridMultilevel"/>
    <w:tmpl w:val="220A50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41AD2"/>
    <w:multiLevelType w:val="hybridMultilevel"/>
    <w:tmpl w:val="4BA8EC56"/>
    <w:lvl w:ilvl="0" w:tplc="0410000F">
      <w:start w:val="1"/>
      <w:numFmt w:val="decimal"/>
      <w:lvlText w:val="%1."/>
      <w:lvlJc w:val="left"/>
      <w:pPr>
        <w:ind w:left="773" w:hanging="360"/>
      </w:pPr>
    </w:lvl>
    <w:lvl w:ilvl="1" w:tplc="04100019" w:tentative="1">
      <w:start w:val="1"/>
      <w:numFmt w:val="lowerLetter"/>
      <w:lvlText w:val="%2."/>
      <w:lvlJc w:val="left"/>
      <w:pPr>
        <w:ind w:left="1493" w:hanging="360"/>
      </w:pPr>
    </w:lvl>
    <w:lvl w:ilvl="2" w:tplc="0410001B" w:tentative="1">
      <w:start w:val="1"/>
      <w:numFmt w:val="lowerRoman"/>
      <w:lvlText w:val="%3."/>
      <w:lvlJc w:val="right"/>
      <w:pPr>
        <w:ind w:left="2213" w:hanging="180"/>
      </w:pPr>
    </w:lvl>
    <w:lvl w:ilvl="3" w:tplc="0410000F" w:tentative="1">
      <w:start w:val="1"/>
      <w:numFmt w:val="decimal"/>
      <w:lvlText w:val="%4."/>
      <w:lvlJc w:val="left"/>
      <w:pPr>
        <w:ind w:left="2933" w:hanging="360"/>
      </w:pPr>
    </w:lvl>
    <w:lvl w:ilvl="4" w:tplc="04100019" w:tentative="1">
      <w:start w:val="1"/>
      <w:numFmt w:val="lowerLetter"/>
      <w:lvlText w:val="%5."/>
      <w:lvlJc w:val="left"/>
      <w:pPr>
        <w:ind w:left="3653" w:hanging="360"/>
      </w:pPr>
    </w:lvl>
    <w:lvl w:ilvl="5" w:tplc="0410001B" w:tentative="1">
      <w:start w:val="1"/>
      <w:numFmt w:val="lowerRoman"/>
      <w:lvlText w:val="%6."/>
      <w:lvlJc w:val="right"/>
      <w:pPr>
        <w:ind w:left="4373" w:hanging="180"/>
      </w:pPr>
    </w:lvl>
    <w:lvl w:ilvl="6" w:tplc="0410000F" w:tentative="1">
      <w:start w:val="1"/>
      <w:numFmt w:val="decimal"/>
      <w:lvlText w:val="%7."/>
      <w:lvlJc w:val="left"/>
      <w:pPr>
        <w:ind w:left="5093" w:hanging="360"/>
      </w:pPr>
    </w:lvl>
    <w:lvl w:ilvl="7" w:tplc="04100019" w:tentative="1">
      <w:start w:val="1"/>
      <w:numFmt w:val="lowerLetter"/>
      <w:lvlText w:val="%8."/>
      <w:lvlJc w:val="left"/>
      <w:pPr>
        <w:ind w:left="5813" w:hanging="360"/>
      </w:pPr>
    </w:lvl>
    <w:lvl w:ilvl="8" w:tplc="0410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" w15:restartNumberingAfterBreak="0">
    <w:nsid w:val="1B4B4880"/>
    <w:multiLevelType w:val="hybridMultilevel"/>
    <w:tmpl w:val="14D698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03ABE"/>
    <w:multiLevelType w:val="hybridMultilevel"/>
    <w:tmpl w:val="8572093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A08AA"/>
    <w:multiLevelType w:val="hybridMultilevel"/>
    <w:tmpl w:val="4056B16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1F644FE"/>
    <w:multiLevelType w:val="hybridMultilevel"/>
    <w:tmpl w:val="E88ABD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B08FD"/>
    <w:multiLevelType w:val="hybridMultilevel"/>
    <w:tmpl w:val="16AE53E6"/>
    <w:lvl w:ilvl="0" w:tplc="0410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93" w:hanging="360"/>
      </w:pPr>
    </w:lvl>
    <w:lvl w:ilvl="2" w:tplc="0410001B" w:tentative="1">
      <w:start w:val="1"/>
      <w:numFmt w:val="lowerRoman"/>
      <w:lvlText w:val="%3."/>
      <w:lvlJc w:val="right"/>
      <w:pPr>
        <w:ind w:left="2213" w:hanging="180"/>
      </w:pPr>
    </w:lvl>
    <w:lvl w:ilvl="3" w:tplc="0410000F" w:tentative="1">
      <w:start w:val="1"/>
      <w:numFmt w:val="decimal"/>
      <w:lvlText w:val="%4."/>
      <w:lvlJc w:val="left"/>
      <w:pPr>
        <w:ind w:left="2933" w:hanging="360"/>
      </w:pPr>
    </w:lvl>
    <w:lvl w:ilvl="4" w:tplc="04100019" w:tentative="1">
      <w:start w:val="1"/>
      <w:numFmt w:val="lowerLetter"/>
      <w:lvlText w:val="%5."/>
      <w:lvlJc w:val="left"/>
      <w:pPr>
        <w:ind w:left="3653" w:hanging="360"/>
      </w:pPr>
    </w:lvl>
    <w:lvl w:ilvl="5" w:tplc="0410001B" w:tentative="1">
      <w:start w:val="1"/>
      <w:numFmt w:val="lowerRoman"/>
      <w:lvlText w:val="%6."/>
      <w:lvlJc w:val="right"/>
      <w:pPr>
        <w:ind w:left="4373" w:hanging="180"/>
      </w:pPr>
    </w:lvl>
    <w:lvl w:ilvl="6" w:tplc="0410000F" w:tentative="1">
      <w:start w:val="1"/>
      <w:numFmt w:val="decimal"/>
      <w:lvlText w:val="%7."/>
      <w:lvlJc w:val="left"/>
      <w:pPr>
        <w:ind w:left="5093" w:hanging="360"/>
      </w:pPr>
    </w:lvl>
    <w:lvl w:ilvl="7" w:tplc="04100019" w:tentative="1">
      <w:start w:val="1"/>
      <w:numFmt w:val="lowerLetter"/>
      <w:lvlText w:val="%8."/>
      <w:lvlJc w:val="left"/>
      <w:pPr>
        <w:ind w:left="5813" w:hanging="360"/>
      </w:pPr>
    </w:lvl>
    <w:lvl w:ilvl="8" w:tplc="0410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7" w15:restartNumberingAfterBreak="0">
    <w:nsid w:val="608B6EA4"/>
    <w:multiLevelType w:val="hybridMultilevel"/>
    <w:tmpl w:val="91FC01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A6668D"/>
    <w:multiLevelType w:val="hybridMultilevel"/>
    <w:tmpl w:val="0EDEAD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9F0E1E"/>
    <w:multiLevelType w:val="hybridMultilevel"/>
    <w:tmpl w:val="924046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9"/>
  </w:num>
  <w:num w:numId="5">
    <w:abstractNumId w:val="3"/>
  </w:num>
  <w:num w:numId="6">
    <w:abstractNumId w:val="6"/>
  </w:num>
  <w:num w:numId="7">
    <w:abstractNumId w:val="8"/>
  </w:num>
  <w:num w:numId="8">
    <w:abstractNumId w:val="7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26"/>
    <w:rsid w:val="000877CF"/>
    <w:rsid w:val="000A6464"/>
    <w:rsid w:val="000D1EA3"/>
    <w:rsid w:val="000D4958"/>
    <w:rsid w:val="000E5FD9"/>
    <w:rsid w:val="000F0FB5"/>
    <w:rsid w:val="00132457"/>
    <w:rsid w:val="00146A84"/>
    <w:rsid w:val="00171290"/>
    <w:rsid w:val="001B5DF7"/>
    <w:rsid w:val="0024342B"/>
    <w:rsid w:val="00286BD7"/>
    <w:rsid w:val="002A784C"/>
    <w:rsid w:val="002D72F1"/>
    <w:rsid w:val="003031AF"/>
    <w:rsid w:val="003307D9"/>
    <w:rsid w:val="00345FC6"/>
    <w:rsid w:val="003916D9"/>
    <w:rsid w:val="003C3458"/>
    <w:rsid w:val="003E4641"/>
    <w:rsid w:val="00411417"/>
    <w:rsid w:val="00421CED"/>
    <w:rsid w:val="004267D7"/>
    <w:rsid w:val="0043783B"/>
    <w:rsid w:val="00463EFE"/>
    <w:rsid w:val="004762B1"/>
    <w:rsid w:val="004D5A6B"/>
    <w:rsid w:val="004D7DCD"/>
    <w:rsid w:val="004E79CC"/>
    <w:rsid w:val="00507B92"/>
    <w:rsid w:val="0055645C"/>
    <w:rsid w:val="00556E81"/>
    <w:rsid w:val="00587DEE"/>
    <w:rsid w:val="005B46B4"/>
    <w:rsid w:val="005C5D05"/>
    <w:rsid w:val="005E1180"/>
    <w:rsid w:val="005E60EB"/>
    <w:rsid w:val="00600C45"/>
    <w:rsid w:val="006158C1"/>
    <w:rsid w:val="00616BE6"/>
    <w:rsid w:val="00626BEE"/>
    <w:rsid w:val="00657966"/>
    <w:rsid w:val="00676F55"/>
    <w:rsid w:val="0068729F"/>
    <w:rsid w:val="006916E9"/>
    <w:rsid w:val="006D14FB"/>
    <w:rsid w:val="006D390A"/>
    <w:rsid w:val="0070235D"/>
    <w:rsid w:val="007478B8"/>
    <w:rsid w:val="00750C27"/>
    <w:rsid w:val="00751D99"/>
    <w:rsid w:val="007C38D1"/>
    <w:rsid w:val="007C7523"/>
    <w:rsid w:val="007C7C82"/>
    <w:rsid w:val="0083634B"/>
    <w:rsid w:val="008B1384"/>
    <w:rsid w:val="008C6DFF"/>
    <w:rsid w:val="008D3E26"/>
    <w:rsid w:val="008F23D2"/>
    <w:rsid w:val="00901543"/>
    <w:rsid w:val="009303F0"/>
    <w:rsid w:val="00992B18"/>
    <w:rsid w:val="009945ED"/>
    <w:rsid w:val="009C6790"/>
    <w:rsid w:val="009D38B3"/>
    <w:rsid w:val="009D4FC0"/>
    <w:rsid w:val="009F1A62"/>
    <w:rsid w:val="00A92AFD"/>
    <w:rsid w:val="00A9773A"/>
    <w:rsid w:val="00AB0370"/>
    <w:rsid w:val="00AF3E55"/>
    <w:rsid w:val="00B00FFD"/>
    <w:rsid w:val="00B04EFB"/>
    <w:rsid w:val="00B107CA"/>
    <w:rsid w:val="00B461F4"/>
    <w:rsid w:val="00B66162"/>
    <w:rsid w:val="00BA1C61"/>
    <w:rsid w:val="00BA6B34"/>
    <w:rsid w:val="00BC6B95"/>
    <w:rsid w:val="00BE0F9F"/>
    <w:rsid w:val="00C15704"/>
    <w:rsid w:val="00C32228"/>
    <w:rsid w:val="00C46AA6"/>
    <w:rsid w:val="00C71A7F"/>
    <w:rsid w:val="00C73007"/>
    <w:rsid w:val="00C8530B"/>
    <w:rsid w:val="00CC3D07"/>
    <w:rsid w:val="00CE7983"/>
    <w:rsid w:val="00CF3C55"/>
    <w:rsid w:val="00D514D2"/>
    <w:rsid w:val="00D62A8B"/>
    <w:rsid w:val="00DF7131"/>
    <w:rsid w:val="00E66B4C"/>
    <w:rsid w:val="00E76411"/>
    <w:rsid w:val="00E81674"/>
    <w:rsid w:val="00EB739C"/>
    <w:rsid w:val="00EC5147"/>
    <w:rsid w:val="00EF15E4"/>
    <w:rsid w:val="00EF4357"/>
    <w:rsid w:val="00F161E8"/>
    <w:rsid w:val="00F17ED4"/>
    <w:rsid w:val="00F30644"/>
    <w:rsid w:val="00F64378"/>
    <w:rsid w:val="00F65273"/>
    <w:rsid w:val="00F7786E"/>
    <w:rsid w:val="00FA49C2"/>
    <w:rsid w:val="00FD23B1"/>
    <w:rsid w:val="00FE5991"/>
    <w:rsid w:val="00FE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27603"/>
  <w15:chartTrackingRefBased/>
  <w15:docId w15:val="{95A7332E-5FCA-49D2-AE66-45CDAB1A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2434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916E9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24342B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4267D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267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roydhanson/utha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1400</Words>
  <Characters>7983</Characters>
  <Application>Microsoft Office Word</Application>
  <DocSecurity>0</DocSecurity>
  <Lines>66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Levorato</dc:creator>
  <cp:keywords/>
  <dc:description/>
  <cp:lastModifiedBy>Alessio Marco</cp:lastModifiedBy>
  <cp:revision>2</cp:revision>
  <dcterms:created xsi:type="dcterms:W3CDTF">2021-08-20T15:06:00Z</dcterms:created>
  <dcterms:modified xsi:type="dcterms:W3CDTF">2021-08-20T15:06:00Z</dcterms:modified>
</cp:coreProperties>
</file>