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6ED8" w14:textId="31F8DD55" w:rsidR="001D7D64" w:rsidRDefault="001D7D64">
      <w:pPr>
        <w:spacing w:after="40" w:line="264" w:lineRule="auto"/>
        <w:jc w:val="center"/>
        <w:rPr>
          <w:i/>
          <w:iCs/>
          <w:color w:val="999999"/>
        </w:rPr>
      </w:pPr>
      <w:r>
        <w:rPr>
          <w:i/>
          <w:iCs/>
          <w:noProof/>
          <w:color w:val="999999"/>
        </w:rPr>
        <w:drawing>
          <wp:inline distT="0" distB="0" distL="0" distR="0" wp14:anchorId="334FCBA3" wp14:editId="6035F4E9">
            <wp:extent cx="2136531" cy="3194813"/>
            <wp:effectExtent l="0" t="0" r="0" b="5715"/>
            <wp:docPr id="1423621893" name="Picture 1" descr="A logo with green letters and a yellow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1893" name="Picture 1" descr="A logo with green letters and a yellow bord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311" cy="321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2708" w14:textId="42819002" w:rsidR="00C322C2" w:rsidRDefault="00000000">
      <w:pPr>
        <w:spacing w:after="40" w:line="264" w:lineRule="auto"/>
        <w:jc w:val="center"/>
      </w:pPr>
      <w:r>
        <w:rPr>
          <w:b/>
          <w:bCs/>
          <w:sz w:val="30"/>
          <w:szCs w:val="30"/>
        </w:rPr>
        <w:t>Universidad del Valle de Guatemala</w:t>
      </w:r>
    </w:p>
    <w:p w14:paraId="156B31C1" w14:textId="77777777" w:rsidR="00C322C2" w:rsidRDefault="00000000">
      <w:pPr>
        <w:spacing w:after="600" w:line="264" w:lineRule="auto"/>
        <w:jc w:val="center"/>
      </w:pPr>
      <w:r>
        <w:rPr>
          <w:sz w:val="22"/>
          <w:szCs w:val="22"/>
        </w:rPr>
        <w:t>Facultad de Ingeniería</w:t>
      </w:r>
    </w:p>
    <w:p w14:paraId="4C607667" w14:textId="77777777" w:rsidR="00C322C2" w:rsidRDefault="00000000">
      <w:pPr>
        <w:spacing w:after="200" w:line="264" w:lineRule="auto"/>
        <w:jc w:val="center"/>
      </w:pPr>
      <w:r>
        <w:rPr>
          <w:sz w:val="22"/>
          <w:szCs w:val="22"/>
        </w:rPr>
        <w:t>CC3092 — Deep Learning y Sistemas Inteligentes</w:t>
      </w:r>
    </w:p>
    <w:p w14:paraId="2BAB3D96" w14:textId="77777777" w:rsidR="00C322C2" w:rsidRDefault="00000000">
      <w:pPr>
        <w:spacing w:after="40" w:line="264" w:lineRule="auto"/>
        <w:jc w:val="center"/>
      </w:pPr>
      <w:r>
        <w:rPr>
          <w:b/>
          <w:bCs/>
          <w:sz w:val="40"/>
          <w:szCs w:val="40"/>
        </w:rPr>
        <w:t>Laboratorio #1</w:t>
      </w:r>
    </w:p>
    <w:p w14:paraId="63667A1C" w14:textId="77777777" w:rsidR="00C322C2" w:rsidRDefault="00000000">
      <w:pPr>
        <w:spacing w:after="800" w:line="264" w:lineRule="auto"/>
        <w:jc w:val="center"/>
      </w:pPr>
      <w:r>
        <w:rPr>
          <w:sz w:val="24"/>
          <w:szCs w:val="24"/>
        </w:rPr>
        <w:t>Entrenamiento de Redes Neuronales (MLP)</w:t>
      </w:r>
    </w:p>
    <w:p w14:paraId="6D675D1C" w14:textId="77777777" w:rsidR="00C322C2" w:rsidRDefault="00000000">
      <w:pPr>
        <w:spacing w:after="40" w:line="264" w:lineRule="auto"/>
        <w:jc w:val="center"/>
      </w:pPr>
      <w:r>
        <w:rPr>
          <w:sz w:val="24"/>
          <w:szCs w:val="24"/>
        </w:rPr>
        <w:t>Nicolás Concuá</w:t>
      </w:r>
    </w:p>
    <w:p w14:paraId="316BEC51" w14:textId="77777777" w:rsidR="00C322C2" w:rsidRDefault="00000000">
      <w:pPr>
        <w:spacing w:after="40" w:line="264" w:lineRule="auto"/>
        <w:jc w:val="center"/>
      </w:pPr>
      <w:r>
        <w:rPr>
          <w:sz w:val="24"/>
          <w:szCs w:val="24"/>
        </w:rPr>
        <w:t>Carné: 23197</w:t>
      </w:r>
    </w:p>
    <w:p w14:paraId="14559D8B" w14:textId="77777777" w:rsidR="00C322C2" w:rsidRDefault="00000000">
      <w:pPr>
        <w:spacing w:after="40" w:line="264" w:lineRule="auto"/>
        <w:jc w:val="center"/>
      </w:pPr>
      <w:r>
        <w:rPr>
          <w:sz w:val="24"/>
          <w:szCs w:val="24"/>
        </w:rPr>
        <w:t>2 de agosto, 2026</w:t>
      </w:r>
    </w:p>
    <w:p w14:paraId="3389A73A" w14:textId="77777777" w:rsidR="00C322C2" w:rsidRDefault="00000000">
      <w:r>
        <w:br w:type="page"/>
      </w:r>
    </w:p>
    <w:p w14:paraId="53570EE7" w14:textId="1B13B4EE" w:rsidR="00C322C2" w:rsidRDefault="00000000" w:rsidP="001D7D64">
      <w:pPr>
        <w:spacing w:before="160" w:after="90"/>
      </w:pPr>
      <w:r>
        <w:rPr>
          <w:b/>
          <w:bCs/>
          <w:sz w:val="28"/>
          <w:szCs w:val="28"/>
        </w:rPr>
        <w:lastRenderedPageBreak/>
        <w:t>Laboratorio #1 — Entrenamiento de Redes Neuronales (MLP)</w:t>
      </w:r>
    </w:p>
    <w:p w14:paraId="4DE3A4AF" w14:textId="7B97DAB7" w:rsidR="00C322C2" w:rsidRDefault="00000000">
      <w:pPr>
        <w:spacing w:after="80" w:line="264" w:lineRule="auto"/>
      </w:pPr>
      <w:r>
        <w:rPr>
          <w:b/>
          <w:bCs/>
        </w:rPr>
        <w:t>Repositorio:</w:t>
      </w:r>
      <w:r>
        <w:t xml:space="preserve"> </w:t>
      </w:r>
      <w:hyperlink r:id="rId6" w:history="1">
        <w:r w:rsidR="001D7D64" w:rsidRPr="004C796D">
          <w:rPr>
            <w:rStyle w:val="Hyperlink"/>
          </w:rPr>
          <w:t>https://github.com/nicoCT04/Lab1DL</w:t>
        </w:r>
      </w:hyperlink>
      <w:r w:rsidR="001D7D64">
        <w:t xml:space="preserve"> </w:t>
      </w:r>
    </w:p>
    <w:p w14:paraId="3131B593" w14:textId="77777777" w:rsidR="00C322C2" w:rsidRDefault="00000000">
      <w:pPr>
        <w:pBdr>
          <w:bottom w:val="single" w:sz="6" w:space="0" w:color="CFD8DC"/>
        </w:pBdr>
        <w:spacing w:before="130" w:after="70"/>
      </w:pPr>
      <w:r>
        <w:rPr>
          <w:b/>
          <w:bCs/>
          <w:sz w:val="22"/>
          <w:szCs w:val="22"/>
        </w:rPr>
        <w:t>1. Datos y preparación (resumen)</w:t>
      </w:r>
    </w:p>
    <w:p w14:paraId="5B0FA6BC" w14:textId="77777777" w:rsidR="00C322C2" w:rsidRPr="001D7D64" w:rsidRDefault="00000000">
      <w:pPr>
        <w:spacing w:after="80" w:line="264" w:lineRule="auto"/>
      </w:pPr>
      <w:r w:rsidRPr="001D7D64">
        <w:t xml:space="preserve">Dataset de Kaggle: 20,640 observaciones × 10 variables (9 features + target </w:t>
      </w:r>
      <w:r w:rsidRPr="001D7D64">
        <w:rPr/>
        <w:t>median_house_value</w:t>
      </w:r>
      <w:r w:rsidRPr="001D7D64">
        <w:t xml:space="preserve"> en USD). La feature más correlacionada con el precio es </w:t>
      </w:r>
      <w:r w:rsidRPr="001D7D64">
        <w:rPr/>
        <w:t>median_income</w:t>
      </w:r>
      <w:r w:rsidRPr="001D7D64">
        <w:t xml:space="preserve"> (~0.69). Preparación, respetando que el test no influye en ninguna decisión:</w:t>
      </w:r>
    </w:p>
    <w:p w14:paraId="027C6E71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>Split 70/15/15 → train 14,448 · val 3,096 · test 3,096.</w:t>
      </w:r>
    </w:p>
    <w:p w14:paraId="7AA586FD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Nulos: solo </w:t>
      </w:r>
      <w:r w:rsidRPr="001D7D64">
        <w:rPr/>
        <w:t>total_bedrooms</w:t>
      </w:r>
      <w:r w:rsidRPr="001D7D64">
        <w:t xml:space="preserve"> (207); imputados con la mediana del train. 0 duplicados.</w:t>
      </w:r>
    </w:p>
    <w:p w14:paraId="3B38A2FB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>Outliers/censura: features de conteo muy sesgadas (skew 3.4–4.9); el target está censurado en $500,001 (965 filas, 4.7%). No se eliminan; se controla con escalado.</w:t>
      </w:r>
    </w:p>
    <w:p w14:paraId="06D14663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Categórica </w:t>
      </w:r>
      <w:r w:rsidRPr="001D7D64">
        <w:rPr/>
        <w:t>ocean_proximity</w:t>
      </w:r>
      <w:r w:rsidRPr="001D7D64">
        <w:t xml:space="preserve"> → One-Hot (13 features finales).</w:t>
      </w:r>
    </w:p>
    <w:p w14:paraId="2585F738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Escalado: </w:t>
      </w:r>
      <w:r w:rsidRPr="001D7D64">
        <w:rPr/>
        <w:t>StandardScaler</w:t>
      </w:r>
      <w:r w:rsidRPr="001D7D64">
        <w:t xml:space="preserve"> (media 0, desv 1) ajustado solo con train, en features y en el target (se invierte para reportar métricas en USD).</w:t>
      </w:r>
    </w:p>
    <w:p w14:paraId="1F69DC1D" w14:textId="77777777" w:rsidR="00C322C2" w:rsidRDefault="00000000">
      <w:pPr>
        <w:pBdr>
          <w:bottom w:val="single" w:sz="6" w:space="0" w:color="CFD8DC"/>
        </w:pBdr>
        <w:spacing w:before="130" w:after="70"/>
      </w:pPr>
      <w:r>
        <w:rPr>
          <w:b/>
          <w:bCs/>
          <w:sz w:val="22"/>
          <w:szCs w:val="22"/>
        </w:rPr>
        <w:t>2. Investigación: capas y optimizadores</w:t>
      </w:r>
    </w:p>
    <w:p w14:paraId="3B2E03ED" w14:textId="77777777" w:rsidR="00C322C2" w:rsidRPr="001D7D64" w:rsidRDefault="00000000">
      <w:pPr>
        <w:spacing w:after="80" w:line="264" w:lineRule="auto"/>
      </w:pPr>
      <w:r w:rsidRPr="001D7D64">
        <w:t>Capas `torch.nn`:</w:t>
      </w:r>
    </w:p>
    <w:p w14:paraId="6F596832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`nn.Linear` — capa densa </w:t>
      </w:r>
      <w:r w:rsidRPr="001D7D64">
        <w:rPr/>
        <w:t>y = xWᵀ+b</w:t>
      </w:r>
      <w:r w:rsidRPr="001D7D64">
        <w:t xml:space="preserve">, bloque base del MLP. Params: </w:t>
      </w:r>
      <w:r w:rsidRPr="001D7D64">
        <w:rPr/>
        <w:t>in_features</w:t>
      </w:r>
      <w:r w:rsidRPr="001D7D64">
        <w:t xml:space="preserve">, </w:t>
      </w:r>
      <w:r w:rsidRPr="001D7D64">
        <w:rPr/>
        <w:t>out_features</w:t>
      </w:r>
      <w:r w:rsidRPr="001D7D64">
        <w:t xml:space="preserve">, </w:t>
      </w:r>
      <w:r w:rsidRPr="001D7D64">
        <w:rPr/>
        <w:t>bias</w:t>
      </w:r>
      <w:r w:rsidRPr="001D7D64">
        <w:t>.</w:t>
      </w:r>
    </w:p>
    <w:p w14:paraId="53FF42D8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`nn.ReLU` </w:t>
      </w:r>
      <w:r w:rsidRPr="001D7D64">
        <w:rPr/>
        <w:t>max(0,x)</w:t>
      </w:r>
      <w:r w:rsidRPr="001D7D64">
        <w:t xml:space="preserve"> — barata, converge rápido; riesgo de </w:t>
      </w:r>
      <w:r w:rsidRPr="001D7D64">
        <w:rPr>
          <w:i/>
          <w:iCs/>
        </w:rPr>
        <w:t>dying neurons</w:t>
      </w:r>
      <w:r w:rsidRPr="001D7D64">
        <w:t xml:space="preserve">. `nn.LeakyReLU` — pendiente </w:t>
      </w:r>
      <w:r w:rsidRPr="001D7D64">
        <w:rPr/>
        <w:t>α</w:t>
      </w:r>
      <w:r w:rsidRPr="001D7D64">
        <w:t xml:space="preserve"> (~0.01) para negativos, evita neuronas muertas. `nn.Tanh` — salida (−1,1) centrada en 0, satura en los extremos.</w:t>
      </w:r>
    </w:p>
    <w:p w14:paraId="02B43BE7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`nn.Dropout` — apaga una fracción </w:t>
      </w:r>
      <w:r w:rsidRPr="001D7D64">
        <w:rPr/>
        <w:t>p</w:t>
      </w:r>
      <w:r w:rsidRPr="001D7D64">
        <w:t xml:space="preserve"> de neuronas en entrenamiento; regulariza reduciendo el overfitting.</w:t>
      </w:r>
    </w:p>
    <w:p w14:paraId="576AC1D1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 xml:space="preserve">`nn.BatchNorm1d` — normaliza las activaciones por </w:t>
      </w:r>
      <w:r w:rsidRPr="001D7D64">
        <w:rPr>
          <w:i/>
          <w:iCs/>
        </w:rPr>
        <w:t>batch</w:t>
      </w:r>
      <w:r w:rsidRPr="001D7D64">
        <w:t xml:space="preserve"> (</w:t>
      </w:r>
      <w:r w:rsidRPr="001D7D64">
        <w:rPr/>
        <w:t>num_features</w:t>
      </w:r>
      <w:r w:rsidRPr="001D7D64">
        <w:t>); estabiliza/acelera el entrenamiento y regulariza levemente.</w:t>
      </w:r>
    </w:p>
    <w:p w14:paraId="359A51E9" w14:textId="77777777" w:rsidR="00C322C2" w:rsidRPr="001D7D64" w:rsidRDefault="00000000">
      <w:pPr>
        <w:spacing w:after="80" w:line="264" w:lineRule="auto"/>
      </w:pPr>
      <w:r w:rsidRPr="001D7D64">
        <w:t xml:space="preserve">Pérdidas de regresión: `MSELoss` </w:t>
      </w:r>
      <w:r w:rsidRPr="001D7D64">
        <w:rPr/>
        <w:t>(ŷ−y)²</w:t>
      </w:r>
      <w:r w:rsidRPr="001D7D64">
        <w:t xml:space="preserve">, penaliza fuerte los errores grandes (sensible a outliers; su raíz es el RMSE). `L1Loss` </w:t>
      </w:r>
      <w:r w:rsidRPr="001D7D64">
        <w:rPr/>
        <w:t>|ŷ−y|</w:t>
      </w:r>
      <w:r w:rsidRPr="001D7D64">
        <w:t>, robusta a outliers. `SmoothL1Loss` (Huber), híbrida: cuadrática cerca de 0 y lineal en errores grandes (</w:t>
      </w:r>
      <w:r w:rsidRPr="001D7D64">
        <w:rPr/>
        <w:t>beta</w:t>
      </w:r>
      <w:r w:rsidRPr="001D7D64">
        <w:t xml:space="preserve"> marca el umbral).</w:t>
      </w:r>
    </w:p>
    <w:p w14:paraId="7C452019" w14:textId="77777777" w:rsidR="00C322C2" w:rsidRDefault="00000000">
      <w:pPr>
        <w:spacing w:after="80" w:line="264" w:lineRule="auto"/>
      </w:pPr>
      <w:r w:rsidRPr="001D7D64">
        <w:t xml:space="preserve">Optimizadores (`torch.optim`). El `lr` fija el tamaño del paso: muy alto diverge, muy bajo se estanca. `weight_decay` = regularización L2 (penaliza pesos grandes). `SGD`: paso simple e igual para todos los pesos (con </w:t>
      </w:r>
      <w:r w:rsidRPr="001D7D64">
        <w:rPr/>
        <w:t>momentum</w:t>
      </w:r>
      <w:r w:rsidRPr="001D7D64">
        <w:t xml:space="preserve">); predecible pero sensible al </w:t>
      </w:r>
      <w:r w:rsidRPr="001D7D64">
        <w:rPr/>
        <w:t>lr</w:t>
      </w:r>
      <w:r w:rsidRPr="001D7D64">
        <w:t xml:space="preserve">. `Adam`: </w:t>
      </w:r>
      <w:r w:rsidRPr="001D7D64">
        <w:rPr/>
        <w:t>lr</w:t>
      </w:r>
      <w:r w:rsidRPr="001D7D64">
        <w:t xml:space="preserve"> adaptativo por parámetro (momentos de 1er y 2º orden), convergencia rápida y robusta; opción por defecto. `RMSprop`: adapta el </w:t>
      </w:r>
      <w:r w:rsidRPr="001D7D64">
        <w:rPr/>
        <w:t>lr</w:t>
      </w:r>
      <w:r w:rsidRPr="001D7D64">
        <w:t xml:space="preserve"> por la media móvil de gradientes²; útil con objetivos ruidosos. El optimizador traduce los gradientes del </w:t>
      </w:r>
      <w:r w:rsidRPr="001D7D64">
        <w:rPr>
          <w:i/>
          <w:iCs/>
        </w:rPr>
        <w:t>backprop</w:t>
      </w:r>
      <w:r w:rsidRPr="001D7D64">
        <w:t xml:space="preserve"> en actualizaciones de pesos, y define la velocidad y estabilidad de la convergencia</w:t>
      </w:r>
      <w:r>
        <w:t>.</w:t>
      </w:r>
    </w:p>
    <w:p w14:paraId="02ED51BA" w14:textId="77777777" w:rsidR="00C322C2" w:rsidRDefault="00000000">
      <w:pPr>
        <w:pBdr>
          <w:bottom w:val="single" w:sz="6" w:space="0" w:color="CFD8DC"/>
        </w:pBdr>
        <w:spacing w:before="130" w:after="70"/>
      </w:pPr>
      <w:r>
        <w:rPr>
          <w:b/>
          <w:bCs/>
          <w:sz w:val="22"/>
          <w:szCs w:val="22"/>
        </w:rPr>
        <w:t>3. Iteraciones e hiperparámetros</w:t>
      </w:r>
    </w:p>
    <w:p w14:paraId="6564FC99" w14:textId="77777777" w:rsidR="00C322C2" w:rsidRPr="001D7D64" w:rsidRDefault="00000000">
      <w:pPr>
        <w:spacing w:after="80" w:line="264" w:lineRule="auto"/>
      </w:pPr>
      <w:r w:rsidRPr="001D7D64">
        <w:t>Estrategia de grid parcial: baseline y luego se cambia una o dos variables a la vez para atribuir el efecto. Métricas sobre validación (USD). La mejor configuración (menor RMSE) está resaltada:</w:t>
      </w:r>
    </w:p>
    <w:tbl>
      <w:tblPr>
        <w:tblW w:w="9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250"/>
        <w:gridCol w:w="950"/>
        <w:gridCol w:w="1250"/>
        <w:gridCol w:w="900"/>
        <w:gridCol w:w="1640"/>
        <w:gridCol w:w="1080"/>
        <w:gridCol w:w="850"/>
        <w:gridCol w:w="870"/>
      </w:tblGrid>
      <w:tr w:rsidR="00C322C2" w14:paraId="0610C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E3B63FB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25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778253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Arquitectura</w:t>
            </w:r>
          </w:p>
        </w:tc>
        <w:tc>
          <w:tcPr>
            <w:tcW w:w="95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ECFAACE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Activ.</w:t>
            </w:r>
          </w:p>
        </w:tc>
        <w:tc>
          <w:tcPr>
            <w:tcW w:w="125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FD87608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Optim/LR</w:t>
            </w:r>
          </w:p>
        </w:tc>
        <w:tc>
          <w:tcPr>
            <w:tcW w:w="90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E34D889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Batch/Ep</w:t>
            </w:r>
          </w:p>
        </w:tc>
        <w:tc>
          <w:tcPr>
            <w:tcW w:w="164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C63F27B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Regulariz.</w:t>
            </w:r>
          </w:p>
        </w:tc>
        <w:tc>
          <w:tcPr>
            <w:tcW w:w="108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5A5C7C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MSE (val)</w:t>
            </w:r>
          </w:p>
        </w:tc>
        <w:tc>
          <w:tcPr>
            <w:tcW w:w="85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9AC802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MAE (val)</w:t>
            </w:r>
          </w:p>
        </w:tc>
        <w:tc>
          <w:tcPr>
            <w:tcW w:w="870" w:type="dxa"/>
            <w:shd w:val="clear" w:color="auto" w:fill="0B3D5C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F7A8BB" w14:textId="77777777" w:rsidR="00C322C2" w:rsidRDefault="00000000">
            <w:r>
              <w:rPr>
                <w:b/>
                <w:bCs/>
                <w:color w:val="FFFFFF"/>
                <w:sz w:val="15"/>
                <w:szCs w:val="15"/>
              </w:rPr>
              <w:t>RMSE (val)</w:t>
            </w:r>
          </w:p>
        </w:tc>
      </w:tr>
      <w:tr w:rsidR="00C322C2" w14:paraId="3E75B8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2EE6F0" w14:textId="77777777" w:rsidR="00C322C2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E5E5609" w14:textId="77777777" w:rsidR="00C322C2" w:rsidRDefault="00000000">
            <w:r>
              <w:rPr>
                <w:sz w:val="15"/>
                <w:szCs w:val="15"/>
              </w:rPr>
              <w:t>[64,32]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1770BC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4CB17D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41F667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96C021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55B5B6" w14:textId="77777777" w:rsidR="00C322C2" w:rsidRDefault="00000000">
            <w:r>
              <w:rPr>
                <w:sz w:val="15"/>
                <w:szCs w:val="15"/>
              </w:rPr>
              <w:t>2,690,290,688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128ED65" w14:textId="77777777" w:rsidR="00C322C2" w:rsidRDefault="00000000">
            <w:r>
              <w:rPr>
                <w:sz w:val="15"/>
                <w:szCs w:val="15"/>
              </w:rPr>
              <w:t>34,898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281336" w14:textId="77777777" w:rsidR="00C322C2" w:rsidRDefault="00000000">
            <w:r>
              <w:rPr>
                <w:sz w:val="15"/>
                <w:szCs w:val="15"/>
              </w:rPr>
              <w:t>51,868</w:t>
            </w:r>
          </w:p>
        </w:tc>
      </w:tr>
      <w:tr w:rsidR="00C322C2" w14:paraId="251AAA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5240A0B" w14:textId="77777777" w:rsidR="00C322C2" w:rsidRDefault="00000000">
            <w:r>
              <w:rPr>
                <w:sz w:val="15"/>
                <w:szCs w:val="15"/>
              </w:rPr>
              <w:t>2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A230F9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3D864A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55A9D0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605DD0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FBD8D2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B9A51E" w14:textId="77777777" w:rsidR="00C322C2" w:rsidRDefault="00000000">
            <w:r>
              <w:rPr>
                <w:sz w:val="15"/>
                <w:szCs w:val="15"/>
              </w:rPr>
              <w:t>2,662,400,256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00258C" w14:textId="77777777" w:rsidR="00C322C2" w:rsidRDefault="00000000">
            <w:r>
              <w:rPr>
                <w:sz w:val="15"/>
                <w:szCs w:val="15"/>
              </w:rPr>
              <w:t>34,504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AD5ECC" w14:textId="77777777" w:rsidR="00C322C2" w:rsidRDefault="00000000">
            <w:r>
              <w:rPr>
                <w:sz w:val="15"/>
                <w:szCs w:val="15"/>
              </w:rPr>
              <w:t>51,598</w:t>
            </w:r>
          </w:p>
        </w:tc>
      </w:tr>
      <w:tr w:rsidR="00C322C2" w14:paraId="15BE28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06FECB" w14:textId="77777777" w:rsidR="00C322C2" w:rsidRDefault="00000000">
            <w:r>
              <w:rPr>
                <w:sz w:val="15"/>
                <w:szCs w:val="15"/>
              </w:rPr>
              <w:t>3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696406" w14:textId="77777777" w:rsidR="00C322C2" w:rsidRDefault="00000000">
            <w:r>
              <w:rPr>
                <w:sz w:val="15"/>
                <w:szCs w:val="15"/>
              </w:rPr>
              <w:t>[32,16]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2F0F73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707D61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86BA78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AC6B55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9E5846" w14:textId="77777777" w:rsidR="00C322C2" w:rsidRDefault="00000000">
            <w:r>
              <w:rPr>
                <w:sz w:val="15"/>
                <w:szCs w:val="15"/>
              </w:rPr>
              <w:t>2,839,648,000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FAD3857" w14:textId="77777777" w:rsidR="00C322C2" w:rsidRDefault="00000000">
            <w:r>
              <w:rPr>
                <w:sz w:val="15"/>
                <w:szCs w:val="15"/>
              </w:rPr>
              <w:t>36,391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574351" w14:textId="77777777" w:rsidR="00C322C2" w:rsidRDefault="00000000">
            <w:r>
              <w:rPr>
                <w:sz w:val="15"/>
                <w:szCs w:val="15"/>
              </w:rPr>
              <w:t>53,288</w:t>
            </w:r>
          </w:p>
        </w:tc>
      </w:tr>
      <w:tr w:rsidR="00C322C2" w14:paraId="28ED5B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24D1E7" w14:textId="77777777" w:rsidR="00C322C2" w:rsidRDefault="00000000">
            <w:r>
              <w:rPr>
                <w:sz w:val="15"/>
                <w:szCs w:val="15"/>
              </w:rPr>
              <w:t>4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955A1F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AF0A84" w14:textId="77777777" w:rsidR="00C322C2" w:rsidRDefault="00000000">
            <w:r>
              <w:rPr>
                <w:sz w:val="15"/>
                <w:szCs w:val="15"/>
              </w:rPr>
              <w:t>tanh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3326B8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614699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DE28AF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CB97E5" w14:textId="77777777" w:rsidR="00C322C2" w:rsidRDefault="00000000">
            <w:r>
              <w:rPr>
                <w:sz w:val="15"/>
                <w:szCs w:val="15"/>
              </w:rPr>
              <w:t>2,637,513,984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8EE943" w14:textId="77777777" w:rsidR="00C322C2" w:rsidRDefault="00000000">
            <w:r>
              <w:rPr>
                <w:sz w:val="15"/>
                <w:szCs w:val="15"/>
              </w:rPr>
              <w:t>34,295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97643C" w14:textId="77777777" w:rsidR="00C322C2" w:rsidRDefault="00000000">
            <w:r>
              <w:rPr>
                <w:sz w:val="15"/>
                <w:szCs w:val="15"/>
              </w:rPr>
              <w:t>51,357</w:t>
            </w:r>
          </w:p>
        </w:tc>
      </w:tr>
      <w:tr w:rsidR="00C322C2" w14:paraId="73C4FB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CE4BF8" w14:textId="77777777" w:rsidR="00C322C2" w:rsidRDefault="00000000">
            <w:r>
              <w:rPr>
                <w:sz w:val="15"/>
                <w:szCs w:val="15"/>
              </w:rPr>
              <w:t>5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454567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84783B" w14:textId="77777777" w:rsidR="00C322C2" w:rsidRDefault="00000000">
            <w:r>
              <w:rPr>
                <w:sz w:val="15"/>
                <w:szCs w:val="15"/>
              </w:rPr>
              <w:t>leaky_relu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0533EA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A598F5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E9E013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45F00D" w14:textId="77777777" w:rsidR="00C322C2" w:rsidRDefault="00000000">
            <w:r>
              <w:rPr>
                <w:sz w:val="15"/>
                <w:szCs w:val="15"/>
              </w:rPr>
              <w:t>2,639,161,856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016F093" w14:textId="77777777" w:rsidR="00C322C2" w:rsidRDefault="00000000">
            <w:r>
              <w:rPr>
                <w:sz w:val="15"/>
                <w:szCs w:val="15"/>
              </w:rPr>
              <w:t>34,643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1806AD" w14:textId="77777777" w:rsidR="00C322C2" w:rsidRDefault="00000000">
            <w:r>
              <w:rPr>
                <w:sz w:val="15"/>
                <w:szCs w:val="15"/>
              </w:rPr>
              <w:t>51,373</w:t>
            </w:r>
          </w:p>
        </w:tc>
      </w:tr>
      <w:tr w:rsidR="00C322C2" w14:paraId="2D3C01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6EE89F8" w14:textId="77777777" w:rsidR="00C322C2" w:rsidRDefault="00000000">
            <w:r>
              <w:rPr>
                <w:sz w:val="15"/>
                <w:szCs w:val="15"/>
              </w:rPr>
              <w:t>6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2FD538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13B54A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1E9999" w14:textId="77777777" w:rsidR="00C322C2" w:rsidRDefault="00000000">
            <w:r>
              <w:rPr>
                <w:sz w:val="15"/>
                <w:szCs w:val="15"/>
              </w:rPr>
              <w:t>sgd/0.01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F74186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997B56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1D5AED" w14:textId="77777777" w:rsidR="00C322C2" w:rsidRDefault="00000000">
            <w:r>
              <w:rPr>
                <w:sz w:val="15"/>
                <w:szCs w:val="15"/>
              </w:rPr>
              <w:t>2,758,229,248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35F0EA" w14:textId="77777777" w:rsidR="00C322C2" w:rsidRDefault="00000000">
            <w:r>
              <w:rPr>
                <w:sz w:val="15"/>
                <w:szCs w:val="15"/>
              </w:rPr>
              <w:t>37,531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9683166" w14:textId="77777777" w:rsidR="00C322C2" w:rsidRDefault="00000000">
            <w:r>
              <w:rPr>
                <w:sz w:val="15"/>
                <w:szCs w:val="15"/>
              </w:rPr>
              <w:t>52,519</w:t>
            </w:r>
          </w:p>
        </w:tc>
      </w:tr>
      <w:tr w:rsidR="00C322C2" w14:paraId="3918E8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15576A" w14:textId="77777777" w:rsidR="00C322C2" w:rsidRDefault="00000000">
            <w:r>
              <w:rPr>
                <w:sz w:val="15"/>
                <w:szCs w:val="15"/>
              </w:rPr>
              <w:t>7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C776BE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232CD0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7B26F1" w14:textId="77777777" w:rsidR="00C322C2" w:rsidRDefault="00000000">
            <w:r>
              <w:rPr>
                <w:sz w:val="15"/>
                <w:szCs w:val="15"/>
              </w:rPr>
              <w:t>rmsprop/0.001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91BD4C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17ECF8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EAB032" w14:textId="77777777" w:rsidR="00C322C2" w:rsidRDefault="00000000">
            <w:r>
              <w:rPr>
                <w:sz w:val="15"/>
                <w:szCs w:val="15"/>
              </w:rPr>
              <w:t>2,644,834,816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7660A7" w14:textId="77777777" w:rsidR="00C322C2" w:rsidRDefault="00000000">
            <w:r>
              <w:rPr>
                <w:sz w:val="15"/>
                <w:szCs w:val="15"/>
              </w:rPr>
              <w:t>33,534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66D57D" w14:textId="77777777" w:rsidR="00C322C2" w:rsidRDefault="00000000">
            <w:r>
              <w:rPr>
                <w:sz w:val="15"/>
                <w:szCs w:val="15"/>
              </w:rPr>
              <w:t>51,428</w:t>
            </w:r>
          </w:p>
        </w:tc>
      </w:tr>
      <w:tr w:rsidR="00C322C2" w14:paraId="227FC6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A37E55" w14:textId="77777777" w:rsidR="00C322C2" w:rsidRDefault="00000000">
            <w:r>
              <w:rPr>
                <w:sz w:val="15"/>
                <w:szCs w:val="15"/>
              </w:rPr>
              <w:t>8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3246EB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D75627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10D32A" w14:textId="77777777" w:rsidR="00C322C2" w:rsidRDefault="00000000">
            <w:r>
              <w:rPr>
                <w:sz w:val="15"/>
                <w:szCs w:val="15"/>
              </w:rPr>
              <w:t>adam/0.01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81A02F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EB388A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E4E91E" w14:textId="77777777" w:rsidR="00C322C2" w:rsidRDefault="00000000">
            <w:r>
              <w:rPr>
                <w:sz w:val="15"/>
                <w:szCs w:val="15"/>
              </w:rPr>
              <w:t>2,800,043,008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CFD56E" w14:textId="77777777" w:rsidR="00C322C2" w:rsidRDefault="00000000">
            <w:r>
              <w:rPr>
                <w:sz w:val="15"/>
                <w:szCs w:val="15"/>
              </w:rPr>
              <w:t>35,807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3B92E8" w14:textId="77777777" w:rsidR="00C322C2" w:rsidRDefault="00000000">
            <w:r>
              <w:rPr>
                <w:sz w:val="15"/>
                <w:szCs w:val="15"/>
              </w:rPr>
              <w:t>52,915</w:t>
            </w:r>
          </w:p>
        </w:tc>
      </w:tr>
      <w:tr w:rsidR="00C322C2" w14:paraId="447AD2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DF4B35" w14:textId="77777777" w:rsidR="00C322C2" w:rsidRDefault="00000000">
            <w:r>
              <w:rPr>
                <w:sz w:val="15"/>
                <w:szCs w:val="15"/>
              </w:rPr>
              <w:t>9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54E47C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CE0D4F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E18C9B" w14:textId="77777777" w:rsidR="00C322C2" w:rsidRDefault="00000000">
            <w:r>
              <w:rPr>
                <w:sz w:val="15"/>
                <w:szCs w:val="15"/>
              </w:rPr>
              <w:t>adam/0.0001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DBFF48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DD596E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0BC967F" w14:textId="77777777" w:rsidR="00C322C2" w:rsidRDefault="00000000">
            <w:r>
              <w:rPr>
                <w:sz w:val="15"/>
                <w:szCs w:val="15"/>
              </w:rPr>
              <w:t>2,779,448,832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E64F30" w14:textId="77777777" w:rsidR="00C322C2" w:rsidRDefault="00000000">
            <w:r>
              <w:rPr>
                <w:sz w:val="15"/>
                <w:szCs w:val="15"/>
              </w:rPr>
              <w:t>35,790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78E877" w14:textId="77777777" w:rsidR="00C322C2" w:rsidRDefault="00000000">
            <w:r>
              <w:rPr>
                <w:sz w:val="15"/>
                <w:szCs w:val="15"/>
              </w:rPr>
              <w:t>52,720</w:t>
            </w:r>
          </w:p>
        </w:tc>
      </w:tr>
      <w:tr w:rsidR="00C322C2" w14:paraId="193401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F03E10" w14:textId="77777777" w:rsidR="00C322C2" w:rsidRDefault="00000000">
            <w:r>
              <w:rPr>
                <w:sz w:val="15"/>
                <w:szCs w:val="15"/>
              </w:rPr>
              <w:t>10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89CD25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8FDC67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8076511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BCE437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8BDDCF" w14:textId="77777777" w:rsidR="00C322C2" w:rsidRDefault="00000000">
            <w:r>
              <w:rPr>
                <w:sz w:val="15"/>
                <w:szCs w:val="15"/>
              </w:rPr>
              <w:t>L2=1e-4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C92125" w14:textId="77777777" w:rsidR="00C322C2" w:rsidRDefault="00000000">
            <w:r>
              <w:rPr>
                <w:sz w:val="15"/>
                <w:szCs w:val="15"/>
              </w:rPr>
              <w:t>2,693,670,912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096535" w14:textId="77777777" w:rsidR="00C322C2" w:rsidRDefault="00000000">
            <w:r>
              <w:rPr>
                <w:sz w:val="15"/>
                <w:szCs w:val="15"/>
              </w:rPr>
              <w:t>35,419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7C50CA" w14:textId="77777777" w:rsidR="00C322C2" w:rsidRDefault="00000000">
            <w:r>
              <w:rPr>
                <w:sz w:val="15"/>
                <w:szCs w:val="15"/>
              </w:rPr>
              <w:t>51,901</w:t>
            </w:r>
          </w:p>
        </w:tc>
      </w:tr>
      <w:tr w:rsidR="00C322C2" w14:paraId="599691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1C9EEA" w14:textId="77777777" w:rsidR="00C322C2" w:rsidRDefault="00000000">
            <w:r>
              <w:rPr>
                <w:sz w:val="15"/>
                <w:szCs w:val="15"/>
              </w:rPr>
              <w:t>11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095E60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763F33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1635574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D21963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924A111" w14:textId="77777777" w:rsidR="00C322C2" w:rsidRDefault="00000000">
            <w:r>
              <w:rPr>
                <w:sz w:val="15"/>
                <w:szCs w:val="15"/>
              </w:rPr>
              <w:t>drop=0.3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43C232" w14:textId="77777777" w:rsidR="00C322C2" w:rsidRDefault="00000000">
            <w:r>
              <w:rPr>
                <w:sz w:val="15"/>
                <w:szCs w:val="15"/>
              </w:rPr>
              <w:t>2,706,255,360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7DDAC6" w14:textId="77777777" w:rsidR="00C322C2" w:rsidRDefault="00000000">
            <w:r>
              <w:rPr>
                <w:sz w:val="15"/>
                <w:szCs w:val="15"/>
              </w:rPr>
              <w:t>35,883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3E92E7" w14:textId="77777777" w:rsidR="00C322C2" w:rsidRDefault="00000000">
            <w:r>
              <w:rPr>
                <w:sz w:val="15"/>
                <w:szCs w:val="15"/>
              </w:rPr>
              <w:t>52,022</w:t>
            </w:r>
          </w:p>
        </w:tc>
      </w:tr>
      <w:tr w:rsidR="00C322C2" w14:paraId="18A49C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66C559" w14:textId="77777777" w:rsidR="00C322C2" w:rsidRDefault="00000000">
            <w:r>
              <w:rPr>
                <w:sz w:val="15"/>
                <w:szCs w:val="15"/>
              </w:rPr>
              <w:t>12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AD96B1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7AAFFB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BE3ACA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E232B9" w14:textId="77777777" w:rsidR="00C322C2" w:rsidRDefault="00000000">
            <w:r>
              <w:rPr>
                <w:sz w:val="15"/>
                <w:szCs w:val="15"/>
              </w:rPr>
              <w:t>64/60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8C0A6CB" w14:textId="77777777" w:rsidR="00C322C2" w:rsidRDefault="00000000">
            <w:r>
              <w:rPr>
                <w:sz w:val="15"/>
                <w:szCs w:val="15"/>
              </w:rPr>
              <w:t>L1=1e-5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CB8D71" w14:textId="77777777" w:rsidR="00C322C2" w:rsidRDefault="00000000">
            <w:r>
              <w:rPr>
                <w:sz w:val="15"/>
                <w:szCs w:val="15"/>
              </w:rPr>
              <w:t>2,613,474,304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8FDFDC6" w14:textId="77777777" w:rsidR="00C322C2" w:rsidRDefault="00000000">
            <w:r>
              <w:rPr>
                <w:sz w:val="15"/>
                <w:szCs w:val="15"/>
              </w:rPr>
              <w:t>34,513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FD409E" w14:textId="77777777" w:rsidR="00C322C2" w:rsidRDefault="00000000">
            <w:r>
              <w:rPr>
                <w:sz w:val="15"/>
                <w:szCs w:val="15"/>
              </w:rPr>
              <w:t>51,122</w:t>
            </w:r>
          </w:p>
        </w:tc>
      </w:tr>
      <w:tr w:rsidR="00C322C2" w14:paraId="3285C3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2429E6" w14:textId="77777777" w:rsidR="00C322C2" w:rsidRDefault="00000000">
            <w:r>
              <w:rPr>
                <w:sz w:val="15"/>
                <w:szCs w:val="15"/>
              </w:rPr>
              <w:t>13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68508B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8E6C53A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292F05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EFD8A56" w14:textId="77777777" w:rsidR="00C322C2" w:rsidRDefault="00000000">
            <w:r>
              <w:rPr>
                <w:sz w:val="15"/>
                <w:szCs w:val="15"/>
              </w:rPr>
              <w:t>256/60</w:t>
            </w:r>
          </w:p>
        </w:tc>
        <w:tc>
          <w:tcPr>
            <w:tcW w:w="164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B0F5EF" w14:textId="77777777" w:rsidR="00C322C2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08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D7B2DB" w14:textId="77777777" w:rsidR="00C322C2" w:rsidRDefault="00000000">
            <w:r>
              <w:rPr>
                <w:sz w:val="15"/>
                <w:szCs w:val="15"/>
              </w:rPr>
              <w:t>2,648,952,576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7F55E17" w14:textId="77777777" w:rsidR="00C322C2" w:rsidRDefault="00000000">
            <w:r>
              <w:rPr>
                <w:sz w:val="15"/>
                <w:szCs w:val="15"/>
              </w:rPr>
              <w:t>35,062</w:t>
            </w:r>
          </w:p>
        </w:tc>
        <w:tc>
          <w:tcPr>
            <w:tcW w:w="870" w:type="dxa"/>
            <w:shd w:val="clear" w:color="auto" w:fill="FFFF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276CCC" w14:textId="77777777" w:rsidR="00C322C2" w:rsidRDefault="00000000">
            <w:r>
              <w:rPr>
                <w:sz w:val="15"/>
                <w:szCs w:val="15"/>
              </w:rPr>
              <w:t>51,468</w:t>
            </w:r>
          </w:p>
        </w:tc>
      </w:tr>
      <w:tr w:rsidR="00C322C2" w14:paraId="76F80B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9C5801" w14:textId="77777777" w:rsidR="00C322C2" w:rsidRDefault="00000000">
            <w:r>
              <w:rPr>
                <w:sz w:val="15"/>
                <w:szCs w:val="15"/>
              </w:rPr>
              <w:t>14</w:t>
            </w:r>
          </w:p>
        </w:tc>
        <w:tc>
          <w:tcPr>
            <w:tcW w:w="125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E8F7FB" w14:textId="77777777" w:rsidR="00C322C2" w:rsidRDefault="00000000">
            <w:r>
              <w:rPr>
                <w:sz w:val="15"/>
                <w:szCs w:val="15"/>
              </w:rPr>
              <w:t>[128,64,32]</w:t>
            </w:r>
          </w:p>
        </w:tc>
        <w:tc>
          <w:tcPr>
            <w:tcW w:w="95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7E14F3" w14:textId="77777777" w:rsidR="00C322C2" w:rsidRDefault="00000000">
            <w:r>
              <w:rPr>
                <w:sz w:val="15"/>
                <w:szCs w:val="15"/>
              </w:rPr>
              <w:t>relu</w:t>
            </w:r>
          </w:p>
        </w:tc>
        <w:tc>
          <w:tcPr>
            <w:tcW w:w="125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F69408" w14:textId="77777777" w:rsidR="00C322C2" w:rsidRDefault="00000000">
            <w:r>
              <w:rPr>
                <w:sz w:val="15"/>
                <w:szCs w:val="15"/>
              </w:rPr>
              <w:t>adam/0.001</w:t>
            </w:r>
          </w:p>
        </w:tc>
        <w:tc>
          <w:tcPr>
            <w:tcW w:w="90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D99C402" w14:textId="77777777" w:rsidR="00C322C2" w:rsidRDefault="00000000">
            <w:r>
              <w:rPr>
                <w:sz w:val="15"/>
                <w:szCs w:val="15"/>
              </w:rPr>
              <w:t>64/100</w:t>
            </w:r>
          </w:p>
        </w:tc>
        <w:tc>
          <w:tcPr>
            <w:tcW w:w="164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01570C" w14:textId="77777777" w:rsidR="00C322C2" w:rsidRDefault="00000000">
            <w:r>
              <w:rPr>
                <w:sz w:val="15"/>
                <w:szCs w:val="15"/>
              </w:rPr>
              <w:t>L2+drop0.2+BN</w:t>
            </w:r>
          </w:p>
        </w:tc>
        <w:tc>
          <w:tcPr>
            <w:tcW w:w="108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75246E" w14:textId="77777777" w:rsidR="00C322C2" w:rsidRDefault="00000000">
            <w:r>
              <w:rPr>
                <w:sz w:val="15"/>
                <w:szCs w:val="15"/>
              </w:rPr>
              <w:t>2,597,420,288</w:t>
            </w:r>
          </w:p>
        </w:tc>
        <w:tc>
          <w:tcPr>
            <w:tcW w:w="85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0344DC" w14:textId="77777777" w:rsidR="00C322C2" w:rsidRDefault="00000000">
            <w:r>
              <w:rPr>
                <w:sz w:val="15"/>
                <w:szCs w:val="15"/>
              </w:rPr>
              <w:t>34,503</w:t>
            </w:r>
          </w:p>
        </w:tc>
        <w:tc>
          <w:tcPr>
            <w:tcW w:w="870" w:type="dxa"/>
            <w:shd w:val="clear" w:color="auto" w:fill="D4EDD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758EE7" w14:textId="77777777" w:rsidR="00C322C2" w:rsidRDefault="00000000">
            <w:r>
              <w:rPr>
                <w:sz w:val="15"/>
                <w:szCs w:val="15"/>
              </w:rPr>
              <w:t>50,965</w:t>
            </w:r>
          </w:p>
        </w:tc>
      </w:tr>
    </w:tbl>
    <w:p w14:paraId="24E700A4" w14:textId="77777777" w:rsidR="00C322C2" w:rsidRDefault="00C322C2">
      <w:pPr>
        <w:spacing w:after="80"/>
      </w:pPr>
    </w:p>
    <w:p w14:paraId="4D106938" w14:textId="77777777" w:rsidR="00C322C2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A2A6C23" wp14:editId="48836E07">
            <wp:extent cx="590550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7ACA" w14:textId="77777777" w:rsidR="00C322C2" w:rsidRDefault="00000000">
      <w:pPr>
        <w:spacing w:after="120" w:line="264" w:lineRule="auto"/>
        <w:jc w:val="center"/>
      </w:pPr>
      <w:r>
        <w:rPr>
          <w:i/>
          <w:iCs/>
          <w:sz w:val="16"/>
          <w:szCs w:val="16"/>
        </w:rPr>
        <w:t>Figura 1. Curvas de pérdida de 3 iteraciones: overfitting (iter 2), underfitting (iter 9) y buen ajuste (iter 14).</w:t>
      </w:r>
    </w:p>
    <w:p w14:paraId="12F04B03" w14:textId="77777777" w:rsidR="00C322C2" w:rsidRDefault="00000000">
      <w:pPr>
        <w:pBdr>
          <w:bottom w:val="single" w:sz="6" w:space="0" w:color="CFD8DC"/>
        </w:pBdr>
        <w:spacing w:before="130" w:after="70"/>
      </w:pPr>
      <w:r>
        <w:rPr>
          <w:b/>
          <w:bCs/>
          <w:sz w:val="22"/>
          <w:szCs w:val="22"/>
        </w:rPr>
        <w:t>4. Análisis y discusión</w:t>
      </w:r>
    </w:p>
    <w:p w14:paraId="277A6B56" w14:textId="77777777" w:rsidR="00C322C2" w:rsidRPr="001D7D64" w:rsidRDefault="00000000">
      <w:pPr>
        <w:spacing w:after="80" w:line="264" w:lineRule="auto"/>
      </w:pPr>
      <w:r w:rsidRPr="001D7D64">
        <w:t xml:space="preserve">Mayor impacto positivo / negativo. El mayor impacto positivo lo dio la regularización combinada (iter #14: dropout+L2+BatchNorm+100 epochs), mejor RMSE de validación ($50,965). Entre cambios individuales, la regularización L1 (#12, $51,122) y aumentar la profundidad ([64,32]→[128,64,32]) fueron los que más ayudaron. El mayor impacto negativo fue reducir la capacidad a </w:t>
      </w:r>
      <w:r w:rsidRPr="001D7D64">
        <w:rPr/>
        <w:t>[32,16]</w:t>
      </w:r>
      <w:r w:rsidRPr="001D7D64">
        <w:t xml:space="preserve"> (#3, $53,288, +$1,690) y un learning rate mal ajustado (1e-2 demasiado alto, #8, $52,915; 1e-4 demasiado bajo, #9, $52,720): el </w:t>
      </w:r>
      <w:r w:rsidRPr="001D7D64">
        <w:rPr/>
        <w:t>lr</w:t>
      </w:r>
      <w:r w:rsidRPr="001D7D64">
        <w:t xml:space="preserve"> fue el hiperparámetro más sensible.</w:t>
      </w:r>
    </w:p>
    <w:p w14:paraId="1E749364" w14:textId="77777777" w:rsidR="00C322C2" w:rsidRPr="001D7D64" w:rsidRDefault="00000000">
      <w:pPr>
        <w:spacing w:after="80" w:line="264" w:lineRule="auto"/>
      </w:pPr>
      <w:r w:rsidRPr="001D7D64">
        <w:t xml:space="preserve">Overfitting / underfitting. Sí se observaron ambos, identificados por el gap train–val y las curvas. Las redes profundas sin regularizar (#2, #5, #7) mostraron </w:t>
      </w:r>
      <w:r w:rsidRPr="001D7D64">
        <w:rPr>
          <w:i/>
          <w:iCs/>
        </w:rPr>
        <w:t>overfitting leve</w:t>
      </w:r>
      <w:r w:rsidRPr="001D7D64">
        <w:t xml:space="preserve"> (train baja a ~0.155 mientras val se estanca en ~0.198). Hubo </w:t>
      </w:r>
      <w:r w:rsidRPr="001D7D64">
        <w:rPr>
          <w:i/>
          <w:iCs/>
        </w:rPr>
        <w:t>underfitting</w:t>
      </w:r>
      <w:r w:rsidRPr="001D7D64">
        <w:t xml:space="preserve"> en la red pequeña (#3) y con </w:t>
      </w:r>
      <w:r w:rsidRPr="001D7D64">
        <w:rPr/>
        <w:t>lr=1e-4</w:t>
      </w:r>
      <w:r w:rsidRPr="001D7D64">
        <w:t xml:space="preserve"> (#9), donde ambas pérdidas quedaron altas. Se mitigó con regularización: en #14 el gap se cierra (val ≤ train, porque dropout/BN solo actúan en entrenamiento).</w:t>
      </w:r>
    </w:p>
    <w:p w14:paraId="7947324D" w14:textId="77777777" w:rsidR="00C322C2" w:rsidRPr="001D7D64" w:rsidRDefault="00000000">
      <w:pPr>
        <w:spacing w:after="80" w:line="264" w:lineRule="auto"/>
      </w:pPr>
      <w:r w:rsidRPr="001D7D64">
        <w:t xml:space="preserve">¿La regularización mejoró validación? De forma modesta y dependiente de la combinación. Aplicadas solas, L2 (#10) y dropout (#11) no mejoraron respecto a la referencia (incluso un poco peor), porque el modelo base no sufría un overfitting severo. La que mejor funcionó individualmente fue L1 (#12): al empujar pesos a cero, hace una selección de features útil frente a columnas poco informativas (p. ej. la dummy </w:t>
      </w:r>
      <w:r w:rsidRPr="001D7D64">
        <w:rPr/>
        <w:t>ISLAND</w:t>
      </w:r>
      <w:r w:rsidRPr="001D7D64">
        <w:t>, con solo 5 casos). La mejor configuración global combinó dropout+L2+BatchNorm con más epochs, que juntos sí superaron a todas.</w:t>
      </w:r>
    </w:p>
    <w:p w14:paraId="3B619F0C" w14:textId="77777777" w:rsidR="00C322C2" w:rsidRPr="001D7D64" w:rsidRDefault="00000000">
      <w:pPr>
        <w:spacing w:after="80" w:line="264" w:lineRule="auto"/>
      </w:pPr>
      <w:r w:rsidRPr="001D7D64">
        <w:t>Batch size y epochs. El batch grande (256, #13) entrenó más rápido (~2 s vs ~5 s) y con curvas más estables/suaves (menos ruido por actualización), a métrica prácticamente igual; el batch pequeño da gradientes más ruidosos. Más epochs (100 en #14) fueron necesarias porque la regularización frena la convergencia: el modelo regularizado necesita más pasos para alcanzar su mínimo. En general: batch grande → estable pero requiere más epochs/</w:t>
      </w:r>
      <w:r w:rsidRPr="001D7D64">
        <w:rPr/>
        <w:t>lr</w:t>
      </w:r>
      <w:r w:rsidRPr="001D7D64">
        <w:t xml:space="preserve"> ajustado; más epochs → mejor convergencia, con riesgo de overfitting si no se regulariza.</w:t>
      </w:r>
    </w:p>
    <w:p w14:paraId="2B1F5891" w14:textId="77777777" w:rsidR="00C322C2" w:rsidRPr="001D7D64" w:rsidRDefault="00000000">
      <w:pPr>
        <w:spacing w:after="80" w:line="264" w:lineRule="auto"/>
      </w:pPr>
      <w:r w:rsidRPr="001D7D64">
        <w:t>MSE vs MAE vs RMSE. El MAE (~$34.5k) es bastante menor que el RMSE (~$51k). Como MAE es el error típico y RMSE penaliza al cuadrado, esa brecha revela que existen errores grandes puntuales (viviendas censuradas en $500k y outliers) que inflan el RMSE/MSE pero no tanto el MAE. El MSE (en USD²) no es interpretable directamente; el RMSE lo devuelve a dólares y castiga los fallos grandes; el MAE describe el error del caso promedio. Juntas indican una distribución de error con cola pesada.</w:t>
      </w:r>
    </w:p>
    <w:p w14:paraId="6C9577E8" w14:textId="77777777" w:rsidR="00C322C2" w:rsidRPr="001D7D64" w:rsidRDefault="00000000">
      <w:pPr>
        <w:spacing w:after="80" w:line="264" w:lineRule="auto"/>
      </w:pPr>
      <w:r w:rsidRPr="001D7D64">
        <w:t>Modelo de producción. Elegiría la arquitectura `[128,64,32]` con ReLU, Adam (lr≈1e-3), BatchNorm + dropout moderado (0.2) + L2 (1e-4) y early stopping sobre validación (~80–100 epochs). Para seguir optimizando usaría búsqueda aleatoria para una exploración amplia inicial y luego optimización bayesiana para refinar: es más eficiente en número de entrenamientos que grid search (que crece de forma combinatoria) y aprovecha los resultados previos para proponer configuraciones prometedoras, algo valioso cuando cada entrenamiento es costoso.</w:t>
      </w:r>
    </w:p>
    <w:p w14:paraId="3D25F931" w14:textId="77777777" w:rsidR="00C322C2" w:rsidRDefault="00000000">
      <w:pPr>
        <w:pBdr>
          <w:bottom w:val="single" w:sz="6" w:space="0" w:color="CFD8DC"/>
        </w:pBdr>
        <w:spacing w:before="130" w:after="70"/>
      </w:pPr>
      <w:r>
        <w:rPr>
          <w:b/>
          <w:bCs/>
          <w:sz w:val="22"/>
          <w:szCs w:val="22"/>
        </w:rPr>
        <w:t>5. Conclusiones</w:t>
      </w:r>
    </w:p>
    <w:p w14:paraId="74D594A7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>El MLP final alcanza RMSE ≈ $52,814 y MAE ≈ $36,110 en test, muy cerca de validación (RMSE $50,965) → generaliza bien, sin sobreajuste al conjunto de validación.</w:t>
      </w:r>
    </w:p>
    <w:p w14:paraId="40B4D24A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>Los factores de mayor impacto fueron el learning rate y la capacidad de la red; la regularización aportó mejoras modestas y solo la combinación (dropout+L2+BN+epochs) superó claramente al baseline.</w:t>
      </w:r>
    </w:p>
    <w:p w14:paraId="73F431E1" w14:textId="77777777" w:rsidR="00C322C2" w:rsidRPr="001D7D64" w:rsidRDefault="00000000">
      <w:pPr>
        <w:pStyle w:val="ListParagraph"/>
        <w:numPr>
          <w:ilvl w:val="0"/>
          <w:numId w:val="1"/>
        </w:numPr>
        <w:spacing w:after="40"/>
      </w:pPr>
      <w:r w:rsidRPr="001D7D64">
        <w:t>La censura del target en $500k pone un piso al error alcanzable e infla el RMSE frente al MAE; un modelo productivo debería tratar ese rango de forma especial.</w:t>
      </w:r>
    </w:p>
    <w:sectPr w:rsidR="00C322C2" w:rsidRPr="001D7D6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1BC4"/>
    <w:multiLevelType w:val="hybridMultilevel"/>
    <w:tmpl w:val="2F80B7AC"/>
    <w:lvl w:ilvl="0" w:tplc="B934790C">
      <w:start w:val="1"/>
      <w:numFmt w:val="bullet"/>
      <w:lvlText w:val="●"/>
      <w:lvlJc w:val="left"/>
      <w:pPr>
        <w:ind w:left="720" w:hanging="360"/>
      </w:pPr>
    </w:lvl>
    <w:lvl w:ilvl="1" w:tplc="55087D08">
      <w:start w:val="1"/>
      <w:numFmt w:val="bullet"/>
      <w:lvlText w:val="○"/>
      <w:lvlJc w:val="left"/>
      <w:pPr>
        <w:ind w:left="1440" w:hanging="360"/>
      </w:pPr>
    </w:lvl>
    <w:lvl w:ilvl="2" w:tplc="092C6172">
      <w:start w:val="1"/>
      <w:numFmt w:val="bullet"/>
      <w:lvlText w:val="■"/>
      <w:lvlJc w:val="left"/>
      <w:pPr>
        <w:ind w:left="2160" w:hanging="360"/>
      </w:pPr>
    </w:lvl>
    <w:lvl w:ilvl="3" w:tplc="C980CCC8">
      <w:start w:val="1"/>
      <w:numFmt w:val="bullet"/>
      <w:lvlText w:val="●"/>
      <w:lvlJc w:val="left"/>
      <w:pPr>
        <w:ind w:left="2880" w:hanging="360"/>
      </w:pPr>
    </w:lvl>
    <w:lvl w:ilvl="4" w:tplc="C1DEE822">
      <w:start w:val="1"/>
      <w:numFmt w:val="bullet"/>
      <w:lvlText w:val="○"/>
      <w:lvlJc w:val="left"/>
      <w:pPr>
        <w:ind w:left="3600" w:hanging="360"/>
      </w:pPr>
    </w:lvl>
    <w:lvl w:ilvl="5" w:tplc="E57684CC">
      <w:start w:val="1"/>
      <w:numFmt w:val="bullet"/>
      <w:lvlText w:val="■"/>
      <w:lvlJc w:val="left"/>
      <w:pPr>
        <w:ind w:left="4320" w:hanging="360"/>
      </w:pPr>
    </w:lvl>
    <w:lvl w:ilvl="6" w:tplc="EC7CFEA2">
      <w:start w:val="1"/>
      <w:numFmt w:val="bullet"/>
      <w:lvlText w:val="●"/>
      <w:lvlJc w:val="left"/>
      <w:pPr>
        <w:ind w:left="5040" w:hanging="360"/>
      </w:pPr>
    </w:lvl>
    <w:lvl w:ilvl="7" w:tplc="3604A92A">
      <w:start w:val="1"/>
      <w:numFmt w:val="bullet"/>
      <w:lvlText w:val="●"/>
      <w:lvlJc w:val="left"/>
      <w:pPr>
        <w:ind w:left="5760" w:hanging="360"/>
      </w:pPr>
    </w:lvl>
    <w:lvl w:ilvl="8" w:tplc="37EA9CEE">
      <w:start w:val="1"/>
      <w:numFmt w:val="bullet"/>
      <w:lvlText w:val="●"/>
      <w:lvlJc w:val="left"/>
      <w:pPr>
        <w:ind w:left="6480" w:hanging="360"/>
      </w:pPr>
    </w:lvl>
  </w:abstractNum>
  <w:num w:numId="1" w16cid:durableId="1788810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2C2"/>
    <w:rsid w:val="001D7D64"/>
    <w:rsid w:val="001E4FD8"/>
    <w:rsid w:val="00C3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BD24A"/>
  <w15:docId w15:val="{A57E8AE8-8242-9144-9BF5-5BDC3F74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7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oCT04/Lab1D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CONCUA TRUJILLO, CARLOS NICOLAS</cp:lastModifiedBy>
  <cp:revision>2</cp:revision>
  <dcterms:created xsi:type="dcterms:W3CDTF">2026-08-03T01:43:00Z</dcterms:created>
  <dcterms:modified xsi:type="dcterms:W3CDTF">2026-08-03T01:46:00Z</dcterms:modified>
</cp:coreProperties>
</file>