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/>
          <w:sz w:val="32"/>
        </w:rPr>
        <w:t>Laboratorio 1: Introducción a ANTLR</w:t>
      </w:r>
    </w:p>
    <w:p>
      <w:r>
        <w:rPr>
          <w:rFonts w:ascii="Times New Roman" w:hAnsi="Times New Roman" w:cs="Times New Roman"/>
          <w:b w:val="0"/>
          <w:sz w:val="24"/>
        </w:rPr>
        <w:t>Autor: Nicolás Concuá</w:t>
      </w:r>
    </w:p>
    <w:p>
      <w:r>
        <w:rPr>
          <w:rFonts w:ascii="Times New Roman" w:hAnsi="Times New Roman" w:cs="Times New Roman"/>
          <w:b w:val="0"/>
          <w:sz w:val="24"/>
        </w:rPr>
        <w:t>Curso: Construcción de Compiladores 2</w:t>
      </w:r>
    </w:p>
    <w:p>
      <w:r>
        <w:rPr>
          <w:rFonts w:ascii="Times New Roman" w:hAnsi="Times New Roman" w:cs="Times New Roman"/>
          <w:b/>
          <w:sz w:val="28"/>
        </w:rPr>
        <w:t>1. El archivo .g4</w:t>
      </w:r>
    </w:p>
    <w:p>
      <w:r>
        <w:rPr>
          <w:rFonts w:ascii="Times New Roman" w:hAnsi="Times New Roman" w:cs="Times New Roman"/>
          <w:b w:val="0"/>
          <w:sz w:val="24"/>
        </w:rPr>
        <w:t>Es la gramática de ANTLR. En un solo archivo se define tanto el léxico (lexer) como la sintaxis (parser). ANTLR lo compila y genera el código del lexer y del parser.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Reglas del parser: </w:t>
      </w:r>
      <w:r>
        <w:rPr>
          <w:rFonts w:ascii="Times New Roman" w:hAnsi="Times New Roman" w:cs="Times New Roman"/>
          <w:b w:val="0"/>
          <w:sz w:val="24"/>
        </w:rPr>
        <w:t>empiezan con minúscula (prog, stat, expr).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Reglas del lexer (tokens): </w:t>
      </w:r>
      <w:r>
        <w:rPr>
          <w:rFonts w:ascii="Times New Roman" w:hAnsi="Times New Roman" w:cs="Times New Roman"/>
          <w:b w:val="0"/>
          <w:sz w:val="24"/>
        </w:rPr>
        <w:t>empiezan con mayúscula (INT, ID, NEWLINE).</w:t>
      </w:r>
    </w:p>
    <w:p>
      <w:r>
        <w:rPr>
          <w:rFonts w:ascii="Times New Roman" w:hAnsi="Times New Roman" w:cs="Times New Roman"/>
          <w:b/>
          <w:sz w:val="28"/>
        </w:rPr>
        <w:t>2. Secciones de MiniLang.g4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grammar MiniLang; </w:t>
      </w:r>
      <w:r>
        <w:rPr>
          <w:rFonts w:ascii="Times New Roman" w:hAnsi="Times New Roman" w:cs="Times New Roman"/>
          <w:b w:val="0"/>
          <w:sz w:val="24"/>
        </w:rPr>
        <w:t>declara el nombre de la gramática (debe coincidir con el archivo).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prog: </w:t>
      </w:r>
      <w:r>
        <w:rPr>
          <w:rFonts w:ascii="Times New Roman" w:hAnsi="Times New Roman" w:cs="Times New Roman"/>
          <w:b w:val="0"/>
          <w:sz w:val="24"/>
        </w:rPr>
        <w:t>es la regla inicial; un programa es una o más sentencias (stat+).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stat: </w:t>
      </w:r>
      <w:r>
        <w:rPr>
          <w:rFonts w:ascii="Times New Roman" w:hAnsi="Times New Roman" w:cs="Times New Roman"/>
          <w:b w:val="0"/>
          <w:sz w:val="24"/>
        </w:rPr>
        <w:t>define los tipos de sentencia: imprimir una expresión, una asignación (ID = expr) o una línea en blanco.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expr: </w:t>
      </w:r>
      <w:r>
        <w:rPr>
          <w:rFonts w:ascii="Times New Roman" w:hAnsi="Times New Roman" w:cs="Times New Roman"/>
          <w:b w:val="0"/>
          <w:sz w:val="24"/>
        </w:rPr>
        <w:t>define expresiones aritméticas de forma recursiva, lo que permite anidarlas.</w:t>
      </w:r>
    </w:p>
    <w:p>
      <w:r>
        <w:rPr>
          <w:rFonts w:ascii="Times New Roman" w:hAnsi="Times New Roman" w:cs="Times New Roman"/>
          <w:b/>
          <w:sz w:val="24"/>
        </w:rPr>
        <w:t>2.1 Precedencia de operadores</w:t>
      </w:r>
    </w:p>
    <w:p>
      <w:r>
        <w:rPr>
          <w:rFonts w:ascii="Times New Roman" w:hAnsi="Times New Roman" w:cs="Times New Roman"/>
          <w:b w:val="0"/>
          <w:sz w:val="24"/>
        </w:rPr>
        <w:t>En ANTLR, la alternativa que se escribe primero tiene mayor precedencia. Por eso MulDiv (*, /) va antes que AddSub (+, -): la multiplicación y división se evalúan primero.</w:t>
      </w:r>
    </w:p>
    <w:p>
      <w:r>
        <w:rPr>
          <w:rFonts w:ascii="Times New Roman" w:hAnsi="Times New Roman" w:cs="Times New Roman"/>
          <w:b/>
          <w:sz w:val="24"/>
        </w:rPr>
        <w:t>2.2 El símbolo #</w:t>
      </w:r>
    </w:p>
    <w:p>
      <w:r>
        <w:rPr>
          <w:rFonts w:ascii="Times New Roman" w:hAnsi="Times New Roman" w:cs="Times New Roman"/>
          <w:b w:val="0"/>
          <w:sz w:val="24"/>
        </w:rPr>
        <w:t>El # asigna una etiqueta a cada alternativa de una regla (MulDiv, AddSub, assign, etc.). ANTLR genera un nodo/método específico por etiqueta, lo cual sirve más adelante para implementar Visitors o Listeners con un método por caso.</w:t>
      </w:r>
    </w:p>
    <w:p>
      <w:r>
        <w:rPr>
          <w:rFonts w:ascii="Times New Roman" w:hAnsi="Times New Roman" w:cs="Times New Roman"/>
          <w:b/>
          <w:sz w:val="24"/>
        </w:rPr>
        <w:t>2.3 Reglas del lexer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[a-zA-Z]+ y [0-9]+: </w:t>
      </w:r>
      <w:r>
        <w:rPr>
          <w:rFonts w:ascii="Times New Roman" w:hAnsi="Times New Roman" w:cs="Times New Roman"/>
          <w:b w:val="0"/>
          <w:sz w:val="24"/>
        </w:rPr>
        <w:t>conjuntos de caracteres; el + significa "uno o más".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'\r'? '\n': </w:t>
      </w:r>
      <w:r>
        <w:rPr>
          <w:rFonts w:ascii="Times New Roman" w:hAnsi="Times New Roman" w:cs="Times New Roman"/>
          <w:b w:val="0"/>
          <w:sz w:val="24"/>
        </w:rPr>
        <w:t>el ? hace opcional el retorno de carro; acepta saltos de línea de Windows y Unix.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-&gt; skip: </w:t>
      </w:r>
      <w:r>
        <w:rPr>
          <w:rFonts w:ascii="Times New Roman" w:hAnsi="Times New Roman" w:cs="Times New Roman"/>
          <w:b w:val="0"/>
          <w:sz w:val="24"/>
        </w:rPr>
        <w:t>acción del lexer que descarta los espacios y tabulaciones para que no lleguen al parser.</w:t>
      </w:r>
    </w:p>
    <w:p>
      <w:r>
        <w:rPr>
          <w:rFonts w:ascii="Times New Roman" w:hAnsi="Times New Roman" w:cs="Times New Roman"/>
          <w:b/>
          <w:sz w:val="28"/>
        </w:rPr>
        <w:t>3. Driver.py</w:t>
      </w:r>
    </w:p>
    <w:p>
      <w:r>
        <w:rPr>
          <w:rFonts w:ascii="Times New Roman" w:hAnsi="Times New Roman" w:cs="Times New Roman"/>
          <w:b w:val="0"/>
          <w:sz w:val="24"/>
        </w:rPr>
        <w:t>Es el punto de entrada. Conecta las piezas del pipeline de compilación: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FileStream(argv[1]): </w:t>
      </w:r>
      <w:r>
        <w:rPr>
          <w:rFonts w:ascii="Times New Roman" w:hAnsi="Times New Roman" w:cs="Times New Roman"/>
          <w:b w:val="0"/>
          <w:sz w:val="24"/>
        </w:rPr>
        <w:t>lee el archivo de entrada pasado por la terminal.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MiniLangLexer: </w:t>
      </w:r>
      <w:r>
        <w:rPr>
          <w:rFonts w:ascii="Times New Roman" w:hAnsi="Times New Roman" w:cs="Times New Roman"/>
          <w:b w:val="0"/>
          <w:sz w:val="24"/>
        </w:rPr>
        <w:t>convierte el texto en tokens.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CommonTokenStream: </w:t>
      </w:r>
      <w:r>
        <w:rPr>
          <w:rFonts w:ascii="Times New Roman" w:hAnsi="Times New Roman" w:cs="Times New Roman"/>
          <w:b w:val="0"/>
          <w:sz w:val="24"/>
        </w:rPr>
        <w:t>almacena esos tokens como un flujo.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MiniLangParser: </w:t>
      </w:r>
      <w:r>
        <w:rPr>
          <w:rFonts w:ascii="Times New Roman" w:hAnsi="Times New Roman" w:cs="Times New Roman"/>
          <w:b w:val="0"/>
          <w:sz w:val="24"/>
        </w:rPr>
        <w:t>verifica las reglas y construye el árbol de sintaxis.</w:t>
      </w:r>
    </w:p>
    <w:p>
      <w:pPr>
        <w:pStyle w:val="ListBullet"/>
      </w:pPr>
      <w:r>
        <w:rPr>
          <w:rFonts w:ascii="Times New Roman" w:hAnsi="Times New Roman" w:cs="Times New Roman"/>
          <w:b/>
          <w:sz w:val="24"/>
        </w:rPr>
        <w:t xml:space="preserve">parser.prog(): </w:t>
      </w:r>
      <w:r>
        <w:rPr>
          <w:rFonts w:ascii="Times New Roman" w:hAnsi="Times New Roman" w:cs="Times New Roman"/>
          <w:b w:val="0"/>
          <w:sz w:val="24"/>
        </w:rPr>
        <w:t>arranca el análisis desde la regla inicial.</w:t>
      </w:r>
    </w:p>
    <w:p>
      <w:r>
        <w:rPr>
          <w:rFonts w:ascii="Times New Roman" w:hAnsi="Times New Roman" w:cs="Times New Roman"/>
          <w:b w:val="0"/>
          <w:sz w:val="24"/>
        </w:rPr>
        <w:t>El Driver solo parsea (no evalúa). Por eso, si el archivo es correcto no muestra nada, y si hay un error de sintaxis ANTLR imprime un mensaje del tipo "line X:Y ...".</w:t>
      </w:r>
    </w:p>
    <w:p>
      <w:r>
        <w:rPr>
          <w:rFonts w:ascii="Times New Roman" w:hAnsi="Times New Roman" w:cs="Times New Roman"/>
          <w:b w:val="0"/>
          <w:sz w:val="24"/>
        </w:rPr>
        <w:t>Las clases MiniLangLexer y MiniLangParser no existen hasta generarlas con: antlr -Dlanguage=Python3 MiniLang.g4</w:t>
      </w:r>
    </w:p>
    <w:p>
      <w:r>
        <w:rPr>
          <w:rFonts w:ascii="Times New Roman" w:hAnsi="Times New Roman" w:cs="Times New Roman"/>
          <w:b/>
          <w:sz w:val="28"/>
        </w:rPr>
        <w:t>4. Pipeline</w:t>
      </w:r>
    </w:p>
    <w:p>
      <w:r>
        <w:rPr>
          <w:rFonts w:ascii="Times New Roman" w:hAnsi="Times New Roman" w:cs="Times New Roman"/>
          <w:b w:val="0"/>
          <w:sz w:val="24"/>
        </w:rPr>
        <w:t>program_test.txt, Lexer, tokens, CommonTokenStream, Parser, Árbol de sintaxis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