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46206A7D" w:rsidR="008C5666" w:rsidRDefault="003E4344" w:rsidP="008C5666">
      <w:pPr>
        <w:jc w:val="right"/>
        <w:rPr>
          <w:b/>
        </w:rPr>
      </w:pPr>
      <w:r>
        <w:rPr>
          <w:b/>
        </w:rPr>
        <w:t>MO Ingénierie France</w:t>
      </w:r>
    </w:p>
    <w:p w14:paraId="2E55AF7E" w14:textId="39404579" w:rsidR="008C5666" w:rsidRDefault="003E4344" w:rsidP="008C5666">
      <w:pPr>
        <w:jc w:val="right"/>
      </w:pPr>
      <w:r>
        <w:t>Service recrutement</w:t>
      </w:r>
    </w:p>
    <w:p w14:paraId="41E01C93" w14:textId="71ADED6A" w:rsidR="008C5666" w:rsidRDefault="003E4344" w:rsidP="008C5666">
      <w:pPr>
        <w:jc w:val="right"/>
      </w:pPr>
      <w:r>
        <w:t>Offre : assistant(e) polyvalent(e)</w:t>
      </w:r>
    </w:p>
    <w:p w14:paraId="4A7CCEB1" w14:textId="39335874" w:rsidR="008C5666" w:rsidRDefault="003E4344" w:rsidP="008C5666">
      <w:pPr>
        <w:spacing w:after="360"/>
        <w:jc w:val="right"/>
      </w:pPr>
      <w:r>
        <w:t>Guyancourt (78)</w:t>
      </w:r>
    </w:p>
    <w:p w14:paraId="1D7FBCCA" w14:textId="69F32478" w:rsidR="008C5666" w:rsidRDefault="003E4344" w:rsidP="008C5666">
      <w:pPr>
        <w:spacing w:after="360"/>
        <w:jc w:val="right"/>
      </w:pPr>
      <w:r>
        <w:t>Villepreux, le 12 octobre 2026</w:t>
      </w:r>
    </w:p>
    <w:p w14:paraId="1C5AC4DC" w14:textId="17250798" w:rsidR="008C5666" w:rsidRDefault="003E4344" w:rsidP="008C5666">
      <w:pPr>
        <w:spacing w:after="360"/>
        <w:rPr>
          <w:b/>
        </w:rPr>
      </w:pPr>
      <w:r>
        <w:rPr>
          <w:b/>
        </w:rPr>
        <w:t>Objet : candidature au poste d'assistant polyvalent, bureau d'études et entreprise de bâtiment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7AD0DC61" w:rsidR="008C5666" w:rsidRDefault="003E4344" w:rsidP="008C5666">
      <w:pPr>
        <w:spacing w:after="240"/>
        <w:jc w:val="both"/>
      </w:pPr>
      <w:r>
        <w:t>Votre offre d'assistant polyvalent, partagé entre un bureau d'études techniques et une entreprise de bâtiment, a retenu toute mon attention. Elle réunit les deux univers que je connais : la gestion administrative et le bâtiment.</w:t>
      </w:r>
    </w:p>
    <w:p w14:paraId="47592E12" w14:textId="055282B4" w:rsidR="008C5666" w:rsidRDefault="003E4344" w:rsidP="008C5666">
      <w:pPr>
        <w:spacing w:after="240"/>
        <w:jc w:val="both"/>
      </w:pPr>
      <w:r>
        <w:t>Pendant six ans, j'ai dirigé ma propre entreprise de sols et de rénovation, Batidax, à Bois-d'Arcy. J'y assurais moi-même la facturation, le suivi des règlements clients, les relances, les commandes et le suivi des fournisseurs, la coordination de 2 à 3 sous-traitants, ainsi que la préparation des éléments pour l'expert-comptable. J'ai ensuite été responsable de chantier chez AS Résine Pro Tech, où j'organisais le planning d'équipes de 3 à 6 personnes sur 2 à 3 chantiers en parallèle.</w:t>
      </w:r>
    </w:p>
    <w:p w14:paraId="18EA9362" w14:textId="15E9FCFF" w:rsidR="008C5666" w:rsidRDefault="003E4344" w:rsidP="008C5666">
      <w:pPr>
        <w:spacing w:after="240"/>
        <w:jc w:val="both"/>
      </w:pPr>
      <w:r>
        <w:t>Je connais donc le suivi administratif d'un chantier des deux côtés, au bureau comme sur le terrain, et je sais combien une facturation à jour et des relances faites à temps comptent pour la trésorerie d'une entreprise. J'ai l'habitude de mener plusieurs dossiers de front, avec rigueur et autonomie.</w:t>
      </w:r>
    </w:p>
    <w:p w14:paraId="43026A32" w14:textId="0273CF32" w:rsidR="008C5666" w:rsidRDefault="003E4344" w:rsidP="008C5666">
      <w:pPr>
        <w:spacing w:after="240"/>
        <w:jc w:val="both"/>
      </w:pPr>
      <w:r>
        <w:t>Titulaire d'un BTS Informatique de Gestion, je maîtrise Word et Excel et je prends rapidement en main les logiciels métiers. Je suis disponible rapidement.</w:t>
      </w:r>
    </w:p>
    <w:p w14:paraId="1B50DB77" w14:textId="080029EB" w:rsidR="008C5666" w:rsidRDefault="008C5666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4605B"/>
    <w:rsid w:val="00064ABE"/>
    <w:rsid w:val="003E4344"/>
    <w:rsid w:val="008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2026-10-08T16:52:00Z</dcterms:created>
  <dcterms:modified xsi:type="dcterms:W3CDTF">2026-10-12T15:52:00Z</dcterms:modified>
</cp:coreProperties>
</file>