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4A0" w:firstRow="1" w:lastRow="0" w:firstColumn="1" w:lastColumn="0" w:noHBand="0" w:noVBand="1"/>
      </w:tblPr>
      <w:tblGrid>
        <w:gridCol w:w="10466"/>
      </w:tblGrid>
      <w:tr w:rsidR="0085644E" w14:paraId="5FE27029" w14:textId="77777777">
        <w:tc>
          <w:tcPr>
            <w:tcW w:w="0" w:type="auto"/>
            <w:shd w:val="clear" w:color="auto" w:fill="1F3864"/>
            <w:tcMar>
              <w:top w:w="240" w:type="dxa"/>
              <w:left w:w="320" w:type="dxa"/>
              <w:bottom w:w="220" w:type="dxa"/>
              <w:right w:w="320" w:type="dxa"/>
            </w:tcMar>
            <w:vAlign w:val="center"/>
            <w:hideMark/>
          </w:tcPr>
          <w:p w14:paraId="450E44B8" w14:textId="77777777" w:rsidR="00B81E72" w:rsidRDefault="00B81E72">
            <w:pPr>
              <w:pStyle w:val="NormalWeb"/>
              <w:rPr>
                <w:rFonts w:ascii="Calibri" w:hAnsi="Calibri" w:cs="Calibri"/>
                <w:b/>
                <w:bCs/>
                <w:color w:val="FFFFFF"/>
                <w:sz w:val="52"/>
                <w:szCs w:val="52"/>
              </w:rPr>
            </w:pPr>
            <w:r>
              <w:rPr>
                <w:rFonts w:ascii="Calibri" w:hAnsi="Calibri" w:cs="Calibri"/>
                <w:b/>
                <w:bCs/>
                <w:color w:val="FFFFFF"/>
                <w:sz w:val="52"/>
                <w:szCs w:val="52"/>
              </w:rPr>
              <w:t>Nicolas BIDEAU</w:t>
            </w:r>
          </w:p>
          <w:p w14:paraId="4F6F124C" w14:textId="34776025" w:rsidR="00B81E72" w:rsidRDefault="00322327">
            <w:pPr>
              <w:pStyle w:val="NormalWeb"/>
              <w:spacing w:before="40"/>
              <w:rPr>
                <w:rFonts w:ascii="Calibri" w:hAnsi="Calibri" w:cs="Calibri"/>
                <w:b/>
                <w:bCs/>
                <w:color w:val="BDD7EE"/>
                <w:sz w:val="28"/>
                <w:szCs w:val="28"/>
              </w:rPr>
            </w:pPr>
            <w:r>
              <w:rPr>
                <w:rFonts w:ascii="Calibri" w:hAnsi="Calibri" w:cs="Calibri"/>
                <w:b/>
                <w:bCs/>
                <w:color w:val="BDD7EE"/>
                <w:sz w:val="28"/>
                <w:szCs w:val="28"/>
              </w:rPr>
              <w:t>Assistant achats</w:t>
            </w:r>
          </w:p>
          <w:p w14:paraId="731DC413" w14:textId="1D258670" w:rsidR="00B81E72" w:rsidRDefault="00322327">
            <w:pPr>
              <w:pStyle w:val="NormalWeb"/>
              <w:spacing w:before="20"/>
              <w:rPr>
                <w:rFonts w:ascii="Calibri" w:hAnsi="Calibri" w:cs="Calibri"/>
                <w:color w:val="FFFFFF"/>
                <w:sz w:val="21"/>
                <w:szCs w:val="21"/>
              </w:rPr>
            </w:pPr>
            <w:r>
              <w:rPr>
                <w:rFonts w:ascii="Calibri" w:hAnsi="Calibri" w:cs="Calibri"/>
                <w:color w:val="FFFFFF"/>
                <w:sz w:val="21"/>
                <w:szCs w:val="21"/>
              </w:rPr>
              <w:t>Commandes fournisseurs, livraisons et relances : 6 ans de gestion d'entreprise et 2 ans de logistique</w:t>
            </w:r>
          </w:p>
          <w:p w14:paraId="57F7FE45" w14:textId="77777777" w:rsidR="00B81E72" w:rsidRDefault="00B81E72">
            <w:pPr>
              <w:pStyle w:val="NormalWeb"/>
              <w:spacing w:before="120"/>
              <w:rPr>
                <w:rFonts w:ascii="Calibri" w:hAnsi="Calibri" w:cs="Calibri"/>
                <w:color w:val="DEEAF6"/>
                <w:sz w:val="19"/>
                <w:szCs w:val="19"/>
              </w:rPr>
            </w:pPr>
            <w:r>
              <w:rPr>
                <w:rFonts w:ascii="Calibri" w:hAnsi="Calibri" w:cs="Calibri"/>
                <w:color w:val="DEEAF6"/>
                <w:sz w:val="19"/>
                <w:szCs w:val="19"/>
              </w:rPr>
              <w:t>Villepreux (78)  |  06 69 31 72 94  |  nicobidax@gmail.com  |  Permis B</w:t>
            </w:r>
          </w:p>
        </w:tc>
      </w:tr>
    </w:tbl>
    <w:p w14:paraId="0CF5BF99" w14:textId="77777777" w:rsidR="00B81E72" w:rsidRDefault="00B81E72">
      <w:pPr>
        <w:rPr>
          <w:rFonts w:ascii="Calibri" w:eastAsia="Times New Roman" w:hAnsi="Calibri" w:cs="Calibri"/>
          <w:vanish/>
          <w:color w:val="262626"/>
          <w:sz w:val="21"/>
          <w:szCs w:val="21"/>
        </w:rPr>
      </w:pPr>
    </w:p>
    <w:tbl>
      <w:tblPr>
        <w:tblW w:w="5000" w:type="pct"/>
        <w:tblCellMar>
          <w:left w:w="0" w:type="dxa"/>
          <w:right w:w="0" w:type="dxa"/>
        </w:tblCellMar>
        <w:tblLook w:val="04A0" w:firstRow="1" w:lastRow="0" w:firstColumn="1" w:lastColumn="0" w:noHBand="0" w:noVBand="1"/>
      </w:tblPr>
      <w:tblGrid>
        <w:gridCol w:w="2616"/>
        <w:gridCol w:w="2616"/>
        <w:gridCol w:w="2617"/>
        <w:gridCol w:w="2617"/>
      </w:tblGrid>
      <w:tr w:rsidR="0085644E" w14:paraId="2DA3D139" w14:textId="77777777">
        <w:tc>
          <w:tcPr>
            <w:tcW w:w="1250" w:type="pct"/>
            <w:tcBorders>
              <w:right w:val="single" w:sz="24" w:space="0" w:color="FFFFFF"/>
            </w:tcBorders>
            <w:shd w:val="clear" w:color="auto" w:fill="EAF1FB"/>
            <w:tcMar>
              <w:top w:w="120" w:type="dxa"/>
              <w:left w:w="80" w:type="dxa"/>
              <w:bottom w:w="120" w:type="dxa"/>
              <w:right w:w="80" w:type="dxa"/>
            </w:tcMar>
            <w:vAlign w:val="center"/>
            <w:hideMark/>
          </w:tcPr>
          <w:p w14:paraId="4AC3F6DF" w14:textId="77777777" w:rsidR="00B81E72" w:rsidRDefault="00B81E72">
            <w:pPr>
              <w:pStyle w:val="chiffre"/>
              <w:spacing w:after="0"/>
              <w:rPr>
                <w:rFonts w:ascii="Calibri" w:hAnsi="Calibri" w:cs="Calibri"/>
              </w:rPr>
            </w:pPr>
            <w:r>
              <w:rPr>
                <w:rFonts w:ascii="Calibri" w:hAnsi="Calibri" w:cs="Calibri"/>
              </w:rPr>
              <w:t>6 ans</w:t>
            </w:r>
          </w:p>
          <w:p w14:paraId="5AE29BE2" w14:textId="77777777" w:rsidR="00B81E72" w:rsidRDefault="00B81E72">
            <w:pPr>
              <w:pStyle w:val="legende"/>
              <w:spacing w:after="0"/>
              <w:rPr>
                <w:rFonts w:ascii="Calibri" w:hAnsi="Calibri" w:cs="Calibri"/>
              </w:rPr>
            </w:pPr>
            <w:r>
              <w:rPr>
                <w:rFonts w:ascii="Calibri" w:hAnsi="Calibri" w:cs="Calibri"/>
              </w:rPr>
              <w:t>à la tête de ma propre entreprise</w:t>
            </w:r>
          </w:p>
        </w:tc>
        <w:tc>
          <w:tcPr>
            <w:tcW w:w="1250" w:type="pct"/>
            <w:tcBorders>
              <w:right w:val="single" w:sz="24" w:space="0" w:color="FFFFFF"/>
            </w:tcBorders>
            <w:shd w:val="clear" w:color="auto" w:fill="EAF1FB"/>
            <w:tcMar>
              <w:top w:w="120" w:type="dxa"/>
              <w:left w:w="80" w:type="dxa"/>
              <w:bottom w:w="120" w:type="dxa"/>
              <w:right w:w="80" w:type="dxa"/>
            </w:tcMar>
            <w:vAlign w:val="center"/>
            <w:hideMark/>
          </w:tcPr>
          <w:p w14:paraId="428302E5" w14:textId="77777777" w:rsidR="00B81E72" w:rsidRDefault="00B81E72">
            <w:pPr>
              <w:pStyle w:val="chiffre"/>
              <w:spacing w:after="0"/>
              <w:rPr>
                <w:rFonts w:ascii="Calibri" w:hAnsi="Calibri" w:cs="Calibri"/>
              </w:rPr>
            </w:pPr>
            <w:r>
              <w:rPr>
                <w:rFonts w:ascii="Calibri" w:hAnsi="Calibri" w:cs="Calibri"/>
              </w:rPr>
              <w:t>≈ 100 k€</w:t>
            </w:r>
          </w:p>
          <w:p w14:paraId="3712E435" w14:textId="77777777" w:rsidR="00B81E72" w:rsidRDefault="00B81E72">
            <w:pPr>
              <w:pStyle w:val="legende"/>
              <w:spacing w:after="0"/>
              <w:rPr>
                <w:rFonts w:ascii="Calibri" w:hAnsi="Calibri" w:cs="Calibri"/>
              </w:rPr>
            </w:pPr>
            <w:r>
              <w:rPr>
                <w:rFonts w:ascii="Calibri" w:hAnsi="Calibri" w:cs="Calibri"/>
              </w:rPr>
              <w:t>de chiffre d'affaires annuel géré</w:t>
            </w:r>
          </w:p>
        </w:tc>
        <w:tc>
          <w:tcPr>
            <w:tcW w:w="1250" w:type="pct"/>
            <w:tcBorders>
              <w:right w:val="single" w:sz="24" w:space="0" w:color="FFFFFF"/>
            </w:tcBorders>
            <w:shd w:val="clear" w:color="auto" w:fill="EAF1FB"/>
            <w:tcMar>
              <w:top w:w="120" w:type="dxa"/>
              <w:left w:w="80" w:type="dxa"/>
              <w:bottom w:w="120" w:type="dxa"/>
              <w:right w:w="80" w:type="dxa"/>
            </w:tcMar>
            <w:vAlign w:val="center"/>
            <w:hideMark/>
          </w:tcPr>
          <w:p w14:paraId="6AC99700" w14:textId="77777777" w:rsidR="00B81E72" w:rsidRDefault="00B81E72">
            <w:pPr>
              <w:pStyle w:val="chiffre"/>
              <w:spacing w:after="0"/>
              <w:rPr>
                <w:rFonts w:ascii="Calibri" w:hAnsi="Calibri" w:cs="Calibri"/>
              </w:rPr>
            </w:pPr>
            <w:r>
              <w:rPr>
                <w:rFonts w:ascii="Calibri" w:hAnsi="Calibri" w:cs="Calibri"/>
              </w:rPr>
              <w:t>12 ans</w:t>
            </w:r>
          </w:p>
          <w:p w14:paraId="52B2BB5B" w14:textId="77777777" w:rsidR="00B81E72" w:rsidRDefault="00B81E72">
            <w:pPr>
              <w:pStyle w:val="legende"/>
              <w:spacing w:after="0"/>
              <w:rPr>
                <w:rFonts w:ascii="Calibri" w:hAnsi="Calibri" w:cs="Calibri"/>
              </w:rPr>
            </w:pPr>
            <w:r>
              <w:rPr>
                <w:rFonts w:ascii="Calibri" w:hAnsi="Calibri" w:cs="Calibri"/>
              </w:rPr>
              <w:t>dans le bâtiment et la rénovation</w:t>
            </w:r>
          </w:p>
        </w:tc>
        <w:tc>
          <w:tcPr>
            <w:tcW w:w="1250" w:type="pct"/>
            <w:shd w:val="clear" w:color="auto" w:fill="EAF1FB"/>
            <w:tcMar>
              <w:top w:w="120" w:type="dxa"/>
              <w:left w:w="80" w:type="dxa"/>
              <w:bottom w:w="120" w:type="dxa"/>
              <w:right w:w="80" w:type="dxa"/>
            </w:tcMar>
            <w:vAlign w:val="center"/>
            <w:hideMark/>
          </w:tcPr>
          <w:p w14:paraId="2DCA82AD" w14:textId="77777777" w:rsidR="00B81E72" w:rsidRDefault="00B81E72">
            <w:pPr>
              <w:pStyle w:val="chiffre"/>
              <w:spacing w:after="0"/>
              <w:rPr>
                <w:rFonts w:ascii="Calibri" w:hAnsi="Calibri" w:cs="Calibri"/>
              </w:rPr>
            </w:pPr>
            <w:r>
              <w:rPr>
                <w:rFonts w:ascii="Calibri" w:hAnsi="Calibri" w:cs="Calibri"/>
              </w:rPr>
              <w:t>2 à 7</w:t>
            </w:r>
          </w:p>
          <w:p w14:paraId="4D0400E9" w14:textId="77777777" w:rsidR="00B81E72" w:rsidRDefault="00B81E72">
            <w:pPr>
              <w:pStyle w:val="legende"/>
              <w:spacing w:after="0"/>
              <w:rPr>
                <w:rFonts w:ascii="Calibri" w:hAnsi="Calibri" w:cs="Calibri"/>
              </w:rPr>
            </w:pPr>
            <w:r>
              <w:rPr>
                <w:rFonts w:ascii="Calibri" w:hAnsi="Calibri" w:cs="Calibri"/>
              </w:rPr>
              <w:t>palettes gérées par jour</w:t>
            </w:r>
          </w:p>
        </w:tc>
      </w:tr>
    </w:tbl>
    <w:p w14:paraId="009E44BD" w14:textId="77777777" w:rsidR="00B81E72" w:rsidRDefault="00B81E72">
      <w:pPr>
        <w:pStyle w:val="Titre2"/>
        <w:rPr>
          <w:rFonts w:eastAsia="Times New Roman"/>
        </w:rPr>
      </w:pPr>
      <w:r>
        <w:rPr>
          <w:rFonts w:eastAsia="Times New Roman"/>
        </w:rPr>
        <w:t>PROFIL</w:t>
      </w:r>
    </w:p>
    <w:p w14:paraId="52BFAFA5" w14:textId="0D453930" w:rsidR="00B81E72" w:rsidRDefault="00322327">
      <w:pPr>
        <w:pStyle w:val="NormalWeb"/>
        <w:jc w:val="both"/>
        <w:rPr>
          <w:rFonts w:ascii="Calibri" w:hAnsi="Calibri" w:cs="Calibri"/>
          <w:color w:val="262626"/>
          <w:sz w:val="21"/>
          <w:szCs w:val="21"/>
        </w:rPr>
      </w:pPr>
      <w:r>
        <w:rPr>
          <w:rFonts w:ascii="Calibri" w:hAnsi="Calibri" w:cs="Calibri"/>
          <w:color w:val="262626"/>
          <w:sz w:val="21"/>
          <w:szCs w:val="21"/>
        </w:rPr>
        <w:t>Pendant six ans, j'ai dirigé une entreprise de rénovation et j'étais l'interlocuteur de mes fournisseurs : commandes de matériaux, suivi des livraisons et des délais, relances. Responsable logistique ensuite chez un fabricant de glaces, j'ai contrôlé la conformité des réceptions et suivi les stocks de matières premières et d'emballages. Responsable de chantier enfin, j'ai organisé l'approvisionnement de 2 à 3 chantiers en parallèle. Organisé et rigoureux, je prends rapidement en main un ERP (BTS Informatique de Gestion).</w:t>
      </w:r>
    </w:p>
    <w:p w14:paraId="1EC2347F" w14:textId="75A75589" w:rsidR="00B81E72" w:rsidRDefault="00322327">
      <w:pPr>
        <w:pStyle w:val="Titre2"/>
        <w:rPr>
          <w:rFonts w:eastAsia="Times New Roman"/>
        </w:rPr>
      </w:pPr>
      <w:r>
        <w:rPr>
          <w:rFonts w:eastAsia="Times New Roman"/>
        </w:rPr>
        <w:t>ACHATS ET GESTION D'ENTREPRISE</w:t>
      </w:r>
    </w:p>
    <w:p w14:paraId="1B64AC21" w14:textId="77777777" w:rsidR="00B81E72" w:rsidRDefault="00B81E72">
      <w:pPr>
        <w:pStyle w:val="poste"/>
        <w:spacing w:after="0"/>
        <w:rPr>
          <w:rFonts w:ascii="Calibri" w:hAnsi="Calibri" w:cs="Calibri"/>
        </w:rPr>
      </w:pPr>
      <w:r>
        <w:rPr>
          <w:rStyle w:val="date10"/>
          <w:rFonts w:ascii="Calibri" w:hAnsi="Calibri" w:cs="Calibri"/>
          <w:b/>
          <w:bCs/>
        </w:rPr>
        <w:t>2013 - 2019</w:t>
      </w:r>
      <w:r>
        <w:rPr>
          <w:rFonts w:ascii="Calibri" w:hAnsi="Calibri" w:cs="Calibri"/>
        </w:rPr>
        <w:t>  Gérant, Batidax</w:t>
      </w:r>
    </w:p>
    <w:p w14:paraId="002C261D" w14:textId="77777777" w:rsidR="00B81E72" w:rsidRDefault="00B81E72">
      <w:pPr>
        <w:pStyle w:val="lieu"/>
        <w:spacing w:after="0"/>
        <w:rPr>
          <w:rFonts w:ascii="Calibri" w:hAnsi="Calibri" w:cs="Calibri"/>
        </w:rPr>
      </w:pPr>
      <w:r>
        <w:rPr>
          <w:rFonts w:ascii="Calibri" w:hAnsi="Calibri" w:cs="Calibri"/>
        </w:rPr>
        <w:t>Bois-d'Arcy · Rénovation intérieure et sols, CA d'environ 100 000 € par an</w:t>
      </w:r>
    </w:p>
    <w:p w14:paraId="38BEDBE3" w14:textId="77777777" w:rsidR="00B81E72" w:rsidRDefault="00B81E72" w:rsidP="003D5D41">
      <w:pPr>
        <w:numPr>
          <w:ilvl w:val="0"/>
          <w:numId w:val="1"/>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Accueil et suivi des clients particuliers, du premier rendez-vous à la fin des travaux</w:t>
      </w:r>
    </w:p>
    <w:p w14:paraId="0D065389" w14:textId="77777777" w:rsidR="00B81E72" w:rsidRDefault="00B81E72" w:rsidP="003D5D41">
      <w:pPr>
        <w:numPr>
          <w:ilvl w:val="0"/>
          <w:numId w:val="1"/>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Établissement des devis et des factures, suivi des paiements et relances</w:t>
      </w:r>
    </w:p>
    <w:p w14:paraId="46BF55E2" w14:textId="436AC2C7" w:rsidR="00B81E72" w:rsidRDefault="00322327" w:rsidP="003D5D41">
      <w:pPr>
        <w:numPr>
          <w:ilvl w:val="0"/>
          <w:numId w:val="1"/>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Commandes de matériaux et suivi des commandes fournisseurs, coordination de 2 à 3 sous-traitants</w:t>
      </w:r>
    </w:p>
    <w:p w14:paraId="354E91E6" w14:textId="77777777" w:rsidR="00B81E72" w:rsidRDefault="00B81E72" w:rsidP="003D5D41">
      <w:pPr>
        <w:numPr>
          <w:ilvl w:val="0"/>
          <w:numId w:val="1"/>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Suivi de la rentabilité des chantiers et de la situation financière, en lien avec l'expert-comptable</w:t>
      </w:r>
    </w:p>
    <w:p w14:paraId="223FF362" w14:textId="77777777" w:rsidR="00B81E72" w:rsidRDefault="00B81E72">
      <w:pPr>
        <w:pStyle w:val="Titre2"/>
        <w:rPr>
          <w:rFonts w:eastAsia="Times New Roman"/>
        </w:rPr>
      </w:pPr>
      <w:r>
        <w:rPr>
          <w:rFonts w:eastAsia="Times New Roman"/>
        </w:rPr>
        <w:t>AUTRES EXPÉRIENCES</w:t>
      </w:r>
    </w:p>
    <w:p w14:paraId="0A68AD61" w14:textId="77777777" w:rsidR="00B81E72" w:rsidRDefault="00B81E72">
      <w:pPr>
        <w:pStyle w:val="poste"/>
        <w:spacing w:after="0"/>
        <w:rPr>
          <w:rFonts w:ascii="Calibri" w:hAnsi="Calibri" w:cs="Calibri"/>
        </w:rPr>
      </w:pPr>
      <w:r>
        <w:rPr>
          <w:rStyle w:val="date10"/>
          <w:rFonts w:ascii="Calibri" w:hAnsi="Calibri" w:cs="Calibri"/>
          <w:b/>
          <w:bCs/>
        </w:rPr>
        <w:t>2022 - 2026</w:t>
      </w:r>
      <w:r>
        <w:rPr>
          <w:rFonts w:ascii="Calibri" w:hAnsi="Calibri" w:cs="Calibri"/>
        </w:rPr>
        <w:t>  Responsable de chantier / Formateur, AS Résine Pro Tech</w:t>
      </w:r>
    </w:p>
    <w:p w14:paraId="6CD00D3F" w14:textId="77777777" w:rsidR="00B81E72" w:rsidRDefault="00B81E72">
      <w:pPr>
        <w:pStyle w:val="lieu"/>
        <w:spacing w:after="0"/>
        <w:rPr>
          <w:rFonts w:ascii="Calibri" w:hAnsi="Calibri" w:cs="Calibri"/>
        </w:rPr>
      </w:pPr>
      <w:r>
        <w:rPr>
          <w:rFonts w:ascii="Calibri" w:hAnsi="Calibri" w:cs="Calibri"/>
        </w:rPr>
        <w:t>Les Clayes-sous-Bois</w:t>
      </w:r>
    </w:p>
    <w:p w14:paraId="04990DC5" w14:textId="77777777" w:rsidR="00B81E72" w:rsidRDefault="00B81E72" w:rsidP="003D5D41">
      <w:pPr>
        <w:numPr>
          <w:ilvl w:val="0"/>
          <w:numId w:val="2"/>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Organisation des plannings d'une équipe de 3 à 6 personnes, 2 à 3 chantiers en parallèle</w:t>
      </w:r>
    </w:p>
    <w:p w14:paraId="7EB1F6FC" w14:textId="77777777" w:rsidR="00B81E72" w:rsidRDefault="00B81E72" w:rsidP="003D5D41">
      <w:pPr>
        <w:numPr>
          <w:ilvl w:val="0"/>
          <w:numId w:val="2"/>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Organisation de l'approvisionnement des chantiers</w:t>
      </w:r>
    </w:p>
    <w:p w14:paraId="0C5D1923" w14:textId="77777777" w:rsidR="00B81E72" w:rsidRDefault="00B81E72" w:rsidP="003D5D41">
      <w:pPr>
        <w:numPr>
          <w:ilvl w:val="0"/>
          <w:numId w:val="2"/>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Formation aux métiers de la résine, environ 10 personnes par semaine pendant un an</w:t>
      </w:r>
    </w:p>
    <w:p w14:paraId="6A9A034B" w14:textId="77777777" w:rsidR="00B81E72" w:rsidRDefault="00B81E72">
      <w:pPr>
        <w:pStyle w:val="poste"/>
        <w:spacing w:after="0"/>
        <w:rPr>
          <w:rFonts w:ascii="Calibri" w:hAnsi="Calibri" w:cs="Calibri"/>
        </w:rPr>
      </w:pPr>
      <w:r>
        <w:rPr>
          <w:rStyle w:val="date10"/>
          <w:rFonts w:ascii="Calibri" w:hAnsi="Calibri" w:cs="Calibri"/>
          <w:b/>
          <w:bCs/>
        </w:rPr>
        <w:t>2019 - 2021</w:t>
      </w:r>
      <w:r>
        <w:rPr>
          <w:rFonts w:ascii="Calibri" w:hAnsi="Calibri" w:cs="Calibri"/>
        </w:rPr>
        <w:t>  Responsable logistique, Alperel</w:t>
      </w:r>
    </w:p>
    <w:p w14:paraId="317D3B33" w14:textId="77777777" w:rsidR="00B81E72" w:rsidRDefault="00B81E72">
      <w:pPr>
        <w:pStyle w:val="lieu"/>
        <w:spacing w:after="0"/>
        <w:rPr>
          <w:rFonts w:ascii="Calibri" w:hAnsi="Calibri" w:cs="Calibri"/>
        </w:rPr>
      </w:pPr>
      <w:r>
        <w:rPr>
          <w:rFonts w:ascii="Calibri" w:hAnsi="Calibri" w:cs="Calibri"/>
        </w:rPr>
        <w:t>Trappes · Fabricant de glaces artisanales</w:t>
      </w:r>
    </w:p>
    <w:p w14:paraId="2C54DD09" w14:textId="77777777" w:rsidR="00B81E72" w:rsidRDefault="00B81E72" w:rsidP="003D5D41">
      <w:pPr>
        <w:numPr>
          <w:ilvl w:val="0"/>
          <w:numId w:val="3"/>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Contrôle de conformité des réceptions et des expéditions, 2 à 7 palettes par jour</w:t>
      </w:r>
    </w:p>
    <w:p w14:paraId="4EB05D03" w14:textId="69743B67" w:rsidR="00B81E72" w:rsidRDefault="00F44B9D" w:rsidP="003D5D41">
      <w:pPr>
        <w:numPr>
          <w:ilvl w:val="0"/>
          <w:numId w:val="3"/>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Suivi des stocks de matières premières et d'emballages (10 à 12 références) sur Excel</w:t>
      </w:r>
    </w:p>
    <w:p w14:paraId="5EED2583" w14:textId="77777777" w:rsidR="00B81E72" w:rsidRDefault="00B81E72">
      <w:pPr>
        <w:pStyle w:val="poste"/>
        <w:spacing w:before="120" w:after="0"/>
        <w:rPr>
          <w:rFonts w:ascii="Calibri" w:hAnsi="Calibri" w:cs="Calibri"/>
        </w:rPr>
      </w:pPr>
      <w:r>
        <w:rPr>
          <w:rStyle w:val="date10"/>
          <w:rFonts w:ascii="Calibri" w:hAnsi="Calibri" w:cs="Calibri"/>
          <w:b/>
          <w:bCs/>
        </w:rPr>
        <w:t>2010 - 2012</w:t>
      </w:r>
      <w:r>
        <w:rPr>
          <w:rFonts w:ascii="Calibri" w:hAnsi="Calibri" w:cs="Calibri"/>
        </w:rPr>
        <w:t xml:space="preserve">  Magasinier / Applicateur, Résine 2000 </w:t>
      </w:r>
      <w:r>
        <w:rPr>
          <w:rStyle w:val="lieu1"/>
          <w:rFonts w:ascii="Calibri" w:hAnsi="Calibri" w:cs="Calibri"/>
          <w:b w:val="0"/>
          <w:bCs w:val="0"/>
        </w:rPr>
        <w:t>· Élancourt</w:t>
      </w:r>
    </w:p>
    <w:p w14:paraId="4AC5023C" w14:textId="77777777" w:rsidR="00B81E72" w:rsidRDefault="00B81E72">
      <w:pPr>
        <w:pStyle w:val="poste"/>
        <w:spacing w:before="60" w:after="0"/>
        <w:rPr>
          <w:rFonts w:ascii="Calibri" w:hAnsi="Calibri" w:cs="Calibri"/>
        </w:rPr>
      </w:pPr>
      <w:r>
        <w:rPr>
          <w:rStyle w:val="date10"/>
          <w:rFonts w:ascii="Calibri" w:hAnsi="Calibri" w:cs="Calibri"/>
          <w:b/>
          <w:bCs/>
        </w:rPr>
        <w:t>2007 - 2009</w:t>
      </w:r>
      <w:r>
        <w:rPr>
          <w:rFonts w:ascii="Calibri" w:hAnsi="Calibri" w:cs="Calibri"/>
        </w:rPr>
        <w:t xml:space="preserve">  Gestionnaire applicatif et testeur, Prosodie et ViaMichelin </w:t>
      </w:r>
      <w:r>
        <w:rPr>
          <w:rStyle w:val="lieu1"/>
          <w:rFonts w:ascii="Calibri" w:hAnsi="Calibri" w:cs="Calibri"/>
          <w:b w:val="0"/>
          <w:bCs w:val="0"/>
        </w:rPr>
        <w:t>· Vélizy, Boulogne</w:t>
      </w:r>
    </w:p>
    <w:tbl>
      <w:tblPr>
        <w:tblW w:w="5000" w:type="pct"/>
        <w:tblCellMar>
          <w:left w:w="0" w:type="dxa"/>
          <w:right w:w="0" w:type="dxa"/>
        </w:tblCellMar>
        <w:tblLook w:val="04A0" w:firstRow="1" w:lastRow="0" w:firstColumn="1" w:lastColumn="0" w:noHBand="0" w:noVBand="1"/>
      </w:tblPr>
      <w:tblGrid>
        <w:gridCol w:w="5233"/>
        <w:gridCol w:w="5233"/>
      </w:tblGrid>
      <w:tr w:rsidR="0085644E" w14:paraId="00A536E4" w14:textId="77777777">
        <w:tc>
          <w:tcPr>
            <w:tcW w:w="2500" w:type="pct"/>
            <w:tcMar>
              <w:top w:w="0" w:type="dxa"/>
              <w:left w:w="0" w:type="dxa"/>
              <w:bottom w:w="0" w:type="dxa"/>
              <w:right w:w="240" w:type="dxa"/>
            </w:tcMar>
            <w:hideMark/>
          </w:tcPr>
          <w:p w14:paraId="02F38401" w14:textId="77777777" w:rsidR="00B81E72" w:rsidRDefault="00B81E72">
            <w:pPr>
              <w:pStyle w:val="Titre2"/>
              <w:rPr>
                <w:rFonts w:eastAsia="Times New Roman"/>
              </w:rPr>
            </w:pPr>
            <w:r>
              <w:rPr>
                <w:rFonts w:eastAsia="Times New Roman"/>
              </w:rPr>
              <w:t>COMPÉTENCES</w:t>
            </w:r>
          </w:p>
          <w:p w14:paraId="531BC36C" w14:textId="4ABCB3D4" w:rsidR="00B81E72" w:rsidRDefault="00322327"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Saisie et suivi des commandes fournisseurs</w:t>
            </w:r>
          </w:p>
          <w:p w14:paraId="6B24F4C1" w14:textId="77777777" w:rsidR="00B81E72" w:rsidRDefault="00B81E72"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Suivi des livraisons, réceptions et expéditions</w:t>
            </w:r>
          </w:p>
          <w:p w14:paraId="03CE7DE3" w14:textId="25A50E8B" w:rsidR="00B81E72" w:rsidRDefault="00322327"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Relances fournisseurs et suivi des délais</w:t>
            </w:r>
          </w:p>
          <w:p w14:paraId="23C024FD" w14:textId="4DD959CC" w:rsidR="00B81E72" w:rsidRDefault="00322327"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Contrôle des réceptions (références, quantités)</w:t>
            </w:r>
          </w:p>
          <w:p w14:paraId="1D57C83E" w14:textId="1F15EAA9" w:rsidR="00B81E72" w:rsidRDefault="00F44B9D"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Gestion des stocks et des entrées de marchandises</w:t>
            </w:r>
          </w:p>
          <w:p w14:paraId="4BA9AD31" w14:textId="77777777" w:rsidR="00B81E72" w:rsidRDefault="00B81E72"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Excel, Word, messagerie, prise en main rapide d'un ERP</w:t>
            </w:r>
          </w:p>
        </w:tc>
        <w:tc>
          <w:tcPr>
            <w:tcW w:w="2500" w:type="pct"/>
            <w:tcMar>
              <w:top w:w="0" w:type="dxa"/>
              <w:left w:w="240" w:type="dxa"/>
              <w:bottom w:w="0" w:type="dxa"/>
              <w:right w:w="0" w:type="dxa"/>
            </w:tcMar>
            <w:hideMark/>
          </w:tcPr>
          <w:p w14:paraId="47661342" w14:textId="77777777" w:rsidR="00B81E72" w:rsidRDefault="00B81E72">
            <w:pPr>
              <w:pStyle w:val="Titre2"/>
              <w:rPr>
                <w:rFonts w:eastAsia="Times New Roman"/>
              </w:rPr>
            </w:pPr>
            <w:r>
              <w:rPr>
                <w:rFonts w:eastAsia="Times New Roman"/>
              </w:rPr>
              <w:t>FORMATION</w:t>
            </w:r>
          </w:p>
          <w:p w14:paraId="31FD9861" w14:textId="77777777" w:rsidR="00B81E72" w:rsidRDefault="00B81E72">
            <w:pPr>
              <w:pStyle w:val="petit"/>
              <w:spacing w:after="0"/>
              <w:rPr>
                <w:rFonts w:ascii="Calibri" w:hAnsi="Calibri" w:cs="Calibri"/>
                <w:color w:val="262626"/>
              </w:rPr>
            </w:pPr>
            <w:r>
              <w:rPr>
                <w:rStyle w:val="date10"/>
                <w:rFonts w:ascii="Calibri" w:hAnsi="Calibri" w:cs="Calibri"/>
              </w:rPr>
              <w:t>2005 - 2007</w:t>
            </w:r>
            <w:r>
              <w:rPr>
                <w:rFonts w:ascii="Calibri" w:hAnsi="Calibri" w:cs="Calibri"/>
                <w:color w:val="262626"/>
              </w:rPr>
              <w:t xml:space="preserve">  </w:t>
            </w:r>
            <w:r>
              <w:rPr>
                <w:rFonts w:ascii="Calibri" w:hAnsi="Calibri" w:cs="Calibri"/>
                <w:b/>
                <w:bCs/>
                <w:color w:val="262626"/>
              </w:rPr>
              <w:t>BTS Informatique de Gestion</w:t>
            </w:r>
            <w:r>
              <w:rPr>
                <w:rFonts w:ascii="Calibri" w:hAnsi="Calibri" w:cs="Calibri"/>
                <w:color w:val="262626"/>
              </w:rPr>
              <w:t>, ETS Paris</w:t>
            </w:r>
          </w:p>
          <w:p w14:paraId="68CB8D10" w14:textId="77777777" w:rsidR="00B81E72" w:rsidRDefault="00B81E72">
            <w:pPr>
              <w:pStyle w:val="petit"/>
              <w:spacing w:before="40" w:after="0"/>
              <w:rPr>
                <w:rFonts w:ascii="Calibri" w:hAnsi="Calibri" w:cs="Calibri"/>
                <w:color w:val="262626"/>
              </w:rPr>
            </w:pPr>
            <w:r>
              <w:rPr>
                <w:rStyle w:val="date10"/>
                <w:rFonts w:ascii="Calibri" w:hAnsi="Calibri" w:cs="Calibri"/>
              </w:rPr>
              <w:t>2009 - 2010</w:t>
            </w:r>
            <w:r>
              <w:rPr>
                <w:rFonts w:ascii="Calibri" w:hAnsi="Calibri" w:cs="Calibri"/>
                <w:color w:val="262626"/>
              </w:rPr>
              <w:t xml:space="preserve">  </w:t>
            </w:r>
            <w:r>
              <w:rPr>
                <w:rFonts w:ascii="Calibri" w:hAnsi="Calibri" w:cs="Calibri"/>
                <w:b/>
                <w:bCs/>
                <w:color w:val="262626"/>
              </w:rPr>
              <w:t>Administrateur de bases de données</w:t>
            </w:r>
            <w:r>
              <w:rPr>
                <w:rFonts w:ascii="Calibri" w:hAnsi="Calibri" w:cs="Calibri"/>
                <w:color w:val="262626"/>
              </w:rPr>
              <w:t>, IUT de Vélizy</w:t>
            </w:r>
          </w:p>
          <w:p w14:paraId="63EF981F" w14:textId="77777777" w:rsidR="00B81E72" w:rsidRDefault="00B81E72">
            <w:pPr>
              <w:pStyle w:val="petit"/>
              <w:spacing w:before="40" w:after="0"/>
              <w:rPr>
                <w:rFonts w:ascii="Calibri" w:hAnsi="Calibri" w:cs="Calibri"/>
                <w:color w:val="262626"/>
              </w:rPr>
            </w:pPr>
            <w:r>
              <w:rPr>
                <w:rStyle w:val="date10"/>
                <w:rFonts w:ascii="Calibri" w:hAnsi="Calibri" w:cs="Calibri"/>
              </w:rPr>
              <w:t>2004</w:t>
            </w:r>
            <w:r>
              <w:rPr>
                <w:rFonts w:ascii="Calibri" w:hAnsi="Calibri" w:cs="Calibri"/>
                <w:color w:val="262626"/>
              </w:rPr>
              <w:t xml:space="preserve">  </w:t>
            </w:r>
            <w:r>
              <w:rPr>
                <w:rFonts w:ascii="Calibri" w:hAnsi="Calibri" w:cs="Calibri"/>
                <w:b/>
                <w:bCs/>
                <w:color w:val="262626"/>
              </w:rPr>
              <w:t>Bac STI Électronique</w:t>
            </w:r>
            <w:r>
              <w:rPr>
                <w:rFonts w:ascii="Calibri" w:hAnsi="Calibri" w:cs="Calibri"/>
                <w:color w:val="262626"/>
              </w:rPr>
              <w:t>, Versailles</w:t>
            </w:r>
          </w:p>
          <w:p w14:paraId="79ABBA05" w14:textId="77777777" w:rsidR="00B81E72" w:rsidRDefault="00B81E72">
            <w:pPr>
              <w:pStyle w:val="Titre2"/>
              <w:rPr>
                <w:rFonts w:eastAsia="Times New Roman"/>
              </w:rPr>
            </w:pPr>
            <w:r>
              <w:rPr>
                <w:rFonts w:eastAsia="Times New Roman"/>
              </w:rPr>
              <w:t>LANGUES ET QUALITÉS</w:t>
            </w:r>
          </w:p>
          <w:p w14:paraId="4C0C4D13" w14:textId="77777777" w:rsidR="00B81E72" w:rsidRDefault="00B81E72">
            <w:pPr>
              <w:pStyle w:val="petit"/>
              <w:spacing w:after="0"/>
              <w:rPr>
                <w:rFonts w:ascii="Calibri" w:hAnsi="Calibri" w:cs="Calibri"/>
                <w:color w:val="262626"/>
              </w:rPr>
            </w:pPr>
            <w:r>
              <w:rPr>
                <w:rFonts w:ascii="Calibri" w:hAnsi="Calibri" w:cs="Calibri"/>
                <w:color w:val="262626"/>
              </w:rPr>
              <w:t>Espagnol courant · Anglais intermédiaire · Portugais scolaire</w:t>
            </w:r>
          </w:p>
          <w:p w14:paraId="0EF5A41A" w14:textId="77777777" w:rsidR="00B81E72" w:rsidRDefault="00B81E72">
            <w:pPr>
              <w:pStyle w:val="petit"/>
              <w:spacing w:before="40" w:after="0"/>
              <w:rPr>
                <w:rFonts w:ascii="Calibri" w:hAnsi="Calibri" w:cs="Calibri"/>
                <w:color w:val="262626"/>
              </w:rPr>
            </w:pPr>
            <w:r>
              <w:rPr>
                <w:rFonts w:ascii="Calibri" w:hAnsi="Calibri" w:cs="Calibri"/>
                <w:color w:val="262626"/>
              </w:rPr>
              <w:t>Rigoureux, organisé, sens du service client</w:t>
            </w:r>
          </w:p>
        </w:tc>
      </w:tr>
    </w:tbl>
    <w:p w14:paraId="5D377A34" w14:textId="77777777" w:rsidR="00B81E72" w:rsidRDefault="00B81E72">
      <w:pPr>
        <w:rPr>
          <w:rFonts w:eastAsia="Times New Roman"/>
        </w:rPr>
      </w:pPr>
    </w:p>
    <w:sectPr w:rsidR="00B81E72">
      <w:pgSz w:w="11906" w:h="16838"/>
      <w:pgMar w:top="600" w:right="720" w:bottom="48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390A"/>
    <w:multiLevelType w:val="multilevel"/>
    <w:tmpl w:val="A294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823F04"/>
    <w:multiLevelType w:val="multilevel"/>
    <w:tmpl w:val="72CA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9B7E9D"/>
    <w:multiLevelType w:val="multilevel"/>
    <w:tmpl w:val="3B16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08057C"/>
    <w:multiLevelType w:val="multilevel"/>
    <w:tmpl w:val="1CE8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9571532">
    <w:abstractNumId w:val="0"/>
  </w:num>
  <w:num w:numId="2" w16cid:durableId="902567791">
    <w:abstractNumId w:val="3"/>
  </w:num>
  <w:num w:numId="3" w16cid:durableId="820846111">
    <w:abstractNumId w:val="1"/>
  </w:num>
  <w:num w:numId="4" w16cid:durableId="15792463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8C6"/>
    <w:rsid w:val="00064ABE"/>
    <w:rsid w:val="00322327"/>
    <w:rsid w:val="003D5D41"/>
    <w:rsid w:val="004E68C6"/>
    <w:rsid w:val="005668A0"/>
    <w:rsid w:val="0085644E"/>
    <w:rsid w:val="00B81E72"/>
    <w:rsid w:val="00CC7B3C"/>
    <w:rsid w:val="00F44B9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9F3EFF"/>
  <w15:chartTrackingRefBased/>
  <w15:docId w15:val="{16D1D583-0DE1-4D27-871D-3894DB861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itre2">
    <w:name w:val="heading 2"/>
    <w:basedOn w:val="Normal"/>
    <w:link w:val="Titre2Car"/>
    <w:uiPriority w:val="9"/>
    <w:qFormat/>
    <w:pPr>
      <w:pBdr>
        <w:bottom w:val="single" w:sz="12" w:space="1" w:color="2E75B6"/>
      </w:pBdr>
      <w:spacing w:before="280" w:after="80"/>
      <w:outlineLvl w:val="1"/>
    </w:pPr>
    <w:rPr>
      <w:rFonts w:ascii="Calibri" w:hAnsi="Calibri" w:cs="Calibri"/>
      <w:b/>
      <w:bCs/>
      <w:color w:val="1F3864"/>
      <w:spacing w:val="1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semiHidden/>
    <w:rPr>
      <w:rFonts w:asciiTheme="majorHAnsi" w:eastAsiaTheme="majorEastAsia" w:hAnsiTheme="majorHAnsi" w:cstheme="majorBidi"/>
      <w:color w:val="2F5496" w:themeColor="accent1" w:themeShade="BF"/>
      <w:sz w:val="32"/>
      <w:szCs w:val="32"/>
    </w:rPr>
  </w:style>
  <w:style w:type="paragraph" w:customStyle="1" w:styleId="msonormal0">
    <w:name w:val="msonormal"/>
    <w:basedOn w:val="Normal"/>
  </w:style>
  <w:style w:type="paragraph" w:styleId="NormalWeb">
    <w:name w:val="Normal (Web)"/>
    <w:basedOn w:val="Normal"/>
    <w:uiPriority w:val="99"/>
    <w:semiHidden/>
    <w:unhideWhenUsed/>
  </w:style>
  <w:style w:type="paragraph" w:customStyle="1" w:styleId="poste">
    <w:name w:val="poste"/>
    <w:basedOn w:val="Normal"/>
    <w:pPr>
      <w:spacing w:before="140" w:after="20"/>
    </w:pPr>
    <w:rPr>
      <w:b/>
      <w:bCs/>
      <w:color w:val="1F3864"/>
      <w:sz w:val="22"/>
      <w:szCs w:val="22"/>
    </w:rPr>
  </w:style>
  <w:style w:type="paragraph" w:customStyle="1" w:styleId="Date1">
    <w:name w:val="Date1"/>
    <w:basedOn w:val="Normal"/>
    <w:pPr>
      <w:spacing w:after="20"/>
    </w:pPr>
    <w:rPr>
      <w:b/>
      <w:bCs/>
      <w:color w:val="2E75B6"/>
      <w:sz w:val="21"/>
      <w:szCs w:val="21"/>
    </w:rPr>
  </w:style>
  <w:style w:type="paragraph" w:customStyle="1" w:styleId="lieu">
    <w:name w:val="lieu"/>
    <w:basedOn w:val="Normal"/>
    <w:pPr>
      <w:spacing w:after="20"/>
    </w:pPr>
    <w:rPr>
      <w:i/>
      <w:iCs/>
      <w:color w:val="595959"/>
      <w:sz w:val="19"/>
      <w:szCs w:val="19"/>
    </w:rPr>
  </w:style>
  <w:style w:type="paragraph" w:customStyle="1" w:styleId="chiffre">
    <w:name w:val="chiffre"/>
    <w:basedOn w:val="Normal"/>
    <w:pPr>
      <w:spacing w:after="20"/>
      <w:jc w:val="center"/>
    </w:pPr>
    <w:rPr>
      <w:b/>
      <w:bCs/>
      <w:color w:val="2E75B6"/>
      <w:sz w:val="40"/>
      <w:szCs w:val="40"/>
    </w:rPr>
  </w:style>
  <w:style w:type="paragraph" w:customStyle="1" w:styleId="legende">
    <w:name w:val="legende"/>
    <w:basedOn w:val="Normal"/>
    <w:pPr>
      <w:spacing w:after="20"/>
      <w:jc w:val="center"/>
    </w:pPr>
    <w:rPr>
      <w:color w:val="404040"/>
      <w:sz w:val="17"/>
      <w:szCs w:val="17"/>
    </w:rPr>
  </w:style>
  <w:style w:type="paragraph" w:customStyle="1" w:styleId="petit">
    <w:name w:val="petit"/>
    <w:basedOn w:val="Normal"/>
    <w:pPr>
      <w:spacing w:after="20"/>
    </w:pPr>
    <w:rPr>
      <w:sz w:val="20"/>
      <w:szCs w:val="20"/>
    </w:rPr>
  </w:style>
  <w:style w:type="character" w:customStyle="1" w:styleId="date10">
    <w:name w:val="date1"/>
    <w:basedOn w:val="Policepardfaut"/>
    <w:rPr>
      <w:b/>
      <w:bCs/>
      <w:color w:val="2E75B6"/>
    </w:rPr>
  </w:style>
  <w:style w:type="character" w:customStyle="1" w:styleId="lieu1">
    <w:name w:val="lieu1"/>
    <w:basedOn w:val="Policepardfaut"/>
    <w:rPr>
      <w:i/>
      <w:iCs/>
      <w:color w:val="595959"/>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418</Words>
  <Characters>2304</Characters>
  <Application>Microsoft Office Word</Application>
  <DocSecurity>0</DocSecurity>
  <Lines>19</Lines>
  <Paragraphs>5</Paragraphs>
  <ScaleCrop>false</ScaleCrop>
  <Company/>
  <LinksUpToDate>false</LinksUpToDate>
  <CharactersWithSpaces>2717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bidax</dc:creator>
  <cp:keywords/>
  <dc:description/>
  <cp:lastModifiedBy>nico bidax</cp:lastModifiedBy>
  <cp:revision>5</cp:revision>
  <dcterms:created xsi:type="dcterms:W3CDTF">2026-10-08T16:52:00Z</dcterms:created>
  <dcterms:modified xsi:type="dcterms:W3CDTF">2026-10-15T08:45:00Z</dcterms:modified>
</cp:coreProperties>
</file>