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96F9F" w14:textId="645F5CD9" w:rsidR="001B07BA" w:rsidRPr="00AF1DA8" w:rsidRDefault="001C2010" w:rsidP="001C2010">
      <w:pPr>
        <w:spacing w:after="0" w:line="360" w:lineRule="auto"/>
        <w:jc w:val="center"/>
        <w:rPr>
          <w:rFonts w:ascii="Arial" w:hAnsi="Arial" w:cs="Arial"/>
          <w:b/>
          <w:sz w:val="32"/>
          <w:szCs w:val="24"/>
          <w:u w:val="single"/>
          <w:lang w:val="es-AR"/>
        </w:rPr>
      </w:pPr>
      <w:r>
        <w:rPr>
          <w:rFonts w:ascii="Arial" w:hAnsi="Arial" w:cs="Arial"/>
          <w:b/>
          <w:sz w:val="32"/>
          <w:szCs w:val="24"/>
          <w:u w:val="single"/>
          <w:lang w:val="es-AR"/>
        </w:rPr>
        <w:t>Trabajo Pr</w:t>
      </w:r>
      <w:r w:rsidR="00DA2F90" w:rsidRPr="00DA2F90">
        <w:rPr>
          <w:rFonts w:ascii="Arial" w:hAnsi="Arial" w:cs="Arial"/>
          <w:b/>
          <w:sz w:val="32"/>
          <w:szCs w:val="24"/>
          <w:u w:val="single"/>
          <w:lang w:val="es-AR"/>
        </w:rPr>
        <w:t>á</w:t>
      </w:r>
      <w:r>
        <w:rPr>
          <w:rFonts w:ascii="Arial" w:hAnsi="Arial" w:cs="Arial"/>
          <w:b/>
          <w:sz w:val="32"/>
          <w:szCs w:val="24"/>
          <w:u w:val="single"/>
          <w:lang w:val="es-AR"/>
        </w:rPr>
        <w:t>ctico Especial</w:t>
      </w:r>
    </w:p>
    <w:p w14:paraId="6DFBD73D" w14:textId="77777777" w:rsidR="00E6013B" w:rsidRPr="00AF1DA8" w:rsidRDefault="00E6013B" w:rsidP="00CA204C">
      <w:pPr>
        <w:spacing w:after="0" w:line="360" w:lineRule="auto"/>
        <w:rPr>
          <w:rFonts w:ascii="Arial" w:hAnsi="Arial" w:cs="Arial"/>
          <w:color w:val="FF0000"/>
          <w:sz w:val="24"/>
          <w:szCs w:val="24"/>
          <w:lang w:val="es-AR"/>
        </w:rPr>
      </w:pPr>
    </w:p>
    <w:p w14:paraId="717D2D01" w14:textId="77777777" w:rsidR="006E1A87" w:rsidRPr="00AF1DA8" w:rsidRDefault="006E1A87" w:rsidP="00CA204C">
      <w:pPr>
        <w:spacing w:after="0" w:line="360" w:lineRule="auto"/>
        <w:rPr>
          <w:rFonts w:ascii="Arial" w:hAnsi="Arial" w:cs="Arial"/>
          <w:color w:val="FF0000"/>
          <w:sz w:val="24"/>
          <w:szCs w:val="24"/>
          <w:lang w:val="es-AR"/>
        </w:rPr>
      </w:pPr>
    </w:p>
    <w:p w14:paraId="6A34644A" w14:textId="77777777" w:rsidR="00EC080F" w:rsidRPr="00AF1DA8" w:rsidRDefault="00EA0679" w:rsidP="00CA204C">
      <w:pPr>
        <w:spacing w:after="0" w:line="360" w:lineRule="auto"/>
        <w:jc w:val="both"/>
        <w:rPr>
          <w:rFonts w:ascii="Arial" w:hAnsi="Arial" w:cs="Arial"/>
          <w:b/>
          <w:color w:val="000000" w:themeColor="text1"/>
          <w:sz w:val="28"/>
          <w:szCs w:val="24"/>
          <w:lang w:val="es-AR"/>
        </w:rPr>
      </w:pPr>
      <w:r w:rsidRPr="00AF1DA8">
        <w:rPr>
          <w:rFonts w:ascii="Arial" w:hAnsi="Arial" w:cs="Arial"/>
          <w:b/>
          <w:color w:val="000000" w:themeColor="text1"/>
          <w:sz w:val="28"/>
          <w:szCs w:val="24"/>
          <w:lang w:val="es-AR"/>
        </w:rPr>
        <w:t>1</w:t>
      </w:r>
      <w:r w:rsidR="006E318B" w:rsidRPr="00AF1DA8">
        <w:rPr>
          <w:rFonts w:ascii="Arial" w:hAnsi="Arial" w:cs="Arial"/>
          <w:b/>
          <w:color w:val="000000" w:themeColor="text1"/>
          <w:sz w:val="28"/>
          <w:szCs w:val="24"/>
          <w:lang w:val="es-AR"/>
        </w:rPr>
        <w:t>. Autores:</w:t>
      </w:r>
    </w:p>
    <w:p w14:paraId="28079FD9" w14:textId="3841F0F5" w:rsidR="001C2010" w:rsidRPr="001C2010" w:rsidRDefault="006E318B" w:rsidP="00A706DB">
      <w:pPr>
        <w:spacing w:after="0" w:line="360" w:lineRule="auto"/>
        <w:jc w:val="both"/>
        <w:rPr>
          <w:rFonts w:ascii="Arial" w:hAnsi="Arial" w:cs="Arial"/>
          <w:color w:val="000000" w:themeColor="text1"/>
          <w:sz w:val="24"/>
          <w:szCs w:val="24"/>
          <w:u w:val="single"/>
          <w:lang w:val="es-AR"/>
        </w:rPr>
      </w:pPr>
      <w:r w:rsidRPr="00AF1DA8">
        <w:rPr>
          <w:rFonts w:ascii="Arial" w:hAnsi="Arial" w:cs="Arial"/>
          <w:color w:val="000000" w:themeColor="text1"/>
          <w:sz w:val="28"/>
          <w:szCs w:val="24"/>
          <w:lang w:val="es-AR"/>
        </w:rPr>
        <w:tab/>
      </w:r>
      <w:r w:rsidRPr="00AF1DA8">
        <w:rPr>
          <w:rFonts w:ascii="Arial" w:hAnsi="Arial" w:cs="Arial"/>
          <w:color w:val="000000" w:themeColor="text1"/>
          <w:sz w:val="24"/>
          <w:szCs w:val="24"/>
          <w:lang w:val="es-AR"/>
        </w:rPr>
        <w:t>*</w:t>
      </w:r>
      <w:r w:rsidR="00A03692" w:rsidRPr="001C2010">
        <w:rPr>
          <w:rFonts w:ascii="Arial" w:hAnsi="Arial" w:cs="Arial"/>
          <w:color w:val="000000" w:themeColor="text1"/>
          <w:sz w:val="24"/>
          <w:szCs w:val="24"/>
          <w:lang w:val="es-AR"/>
        </w:rPr>
        <w:t>Britos</w:t>
      </w:r>
      <w:r w:rsidR="00A03692" w:rsidRPr="00AF1DA8">
        <w:rPr>
          <w:rFonts w:ascii="Arial" w:hAnsi="Arial" w:cs="Arial"/>
          <w:color w:val="000000" w:themeColor="text1"/>
          <w:sz w:val="24"/>
          <w:szCs w:val="24"/>
          <w:lang w:val="es-AR"/>
        </w:rPr>
        <w:t>, Nicolás Ignacio</w:t>
      </w:r>
      <w:r w:rsidR="00593AC9" w:rsidRPr="00AF1DA8">
        <w:rPr>
          <w:rFonts w:ascii="Arial" w:hAnsi="Arial" w:cs="Arial"/>
          <w:color w:val="000000" w:themeColor="text1"/>
          <w:sz w:val="24"/>
          <w:szCs w:val="24"/>
          <w:lang w:val="es-AR"/>
        </w:rPr>
        <w:t>:</w:t>
      </w:r>
    </w:p>
    <w:p w14:paraId="314E1264" w14:textId="77777777" w:rsidR="00593AC9" w:rsidRPr="00A706DB" w:rsidRDefault="00340B4F" w:rsidP="00CA204C">
      <w:pPr>
        <w:spacing w:after="0" w:line="360" w:lineRule="auto"/>
        <w:ind w:left="720" w:firstLine="720"/>
        <w:jc w:val="both"/>
        <w:rPr>
          <w:rFonts w:ascii="Arial" w:hAnsi="Arial" w:cs="Arial"/>
          <w:color w:val="000000" w:themeColor="text1"/>
          <w:sz w:val="24"/>
          <w:szCs w:val="24"/>
        </w:rPr>
      </w:pPr>
      <w:proofErr w:type="spellStart"/>
      <w:r w:rsidRPr="00A706DB">
        <w:rPr>
          <w:rFonts w:ascii="Arial" w:hAnsi="Arial" w:cs="Arial"/>
          <w:color w:val="000000" w:themeColor="text1"/>
          <w:sz w:val="24"/>
          <w:szCs w:val="24"/>
          <w:u w:val="single"/>
        </w:rPr>
        <w:t>Legajo</w:t>
      </w:r>
      <w:proofErr w:type="spellEnd"/>
      <w:r w:rsidRPr="00A706DB">
        <w:rPr>
          <w:rFonts w:ascii="Arial" w:hAnsi="Arial" w:cs="Arial"/>
          <w:color w:val="000000" w:themeColor="text1"/>
          <w:sz w:val="24"/>
          <w:szCs w:val="24"/>
        </w:rPr>
        <w:t xml:space="preserve">: </w:t>
      </w:r>
      <w:r w:rsidR="00A03692" w:rsidRPr="00A706DB">
        <w:rPr>
          <w:rFonts w:ascii="Arial" w:hAnsi="Arial" w:cs="Arial"/>
          <w:color w:val="000000" w:themeColor="text1"/>
          <w:sz w:val="24"/>
          <w:szCs w:val="24"/>
        </w:rPr>
        <w:t>59529</w:t>
      </w:r>
      <w:r w:rsidRPr="00A706DB">
        <w:rPr>
          <w:rFonts w:ascii="Arial" w:hAnsi="Arial" w:cs="Arial"/>
          <w:color w:val="000000" w:themeColor="text1"/>
          <w:sz w:val="24"/>
          <w:szCs w:val="24"/>
        </w:rPr>
        <w:t>.</w:t>
      </w:r>
    </w:p>
    <w:p w14:paraId="2CB9521B" w14:textId="2789CFE8" w:rsidR="00A706DB" w:rsidRPr="00A706DB" w:rsidRDefault="00593AC9" w:rsidP="00A706DB">
      <w:pPr>
        <w:spacing w:after="0" w:line="360" w:lineRule="auto"/>
        <w:ind w:left="720" w:firstLine="720"/>
        <w:jc w:val="both"/>
        <w:rPr>
          <w:rFonts w:ascii="Arial" w:hAnsi="Arial" w:cs="Arial"/>
          <w:color w:val="000000" w:themeColor="text1"/>
          <w:sz w:val="24"/>
          <w:szCs w:val="24"/>
        </w:rPr>
      </w:pPr>
      <w:r w:rsidRPr="00A706DB">
        <w:rPr>
          <w:rFonts w:ascii="Arial" w:hAnsi="Arial" w:cs="Arial"/>
          <w:color w:val="000000" w:themeColor="text1"/>
          <w:sz w:val="24"/>
          <w:szCs w:val="24"/>
          <w:u w:val="single"/>
        </w:rPr>
        <w:t>Mail</w:t>
      </w:r>
      <w:r w:rsidRPr="00A706DB">
        <w:rPr>
          <w:rFonts w:ascii="Arial" w:hAnsi="Arial" w:cs="Arial"/>
          <w:color w:val="000000" w:themeColor="text1"/>
          <w:sz w:val="24"/>
          <w:szCs w:val="24"/>
        </w:rPr>
        <w:t xml:space="preserve">: </w:t>
      </w:r>
      <w:hyperlink r:id="rId8" w:history="1">
        <w:r w:rsidR="00A03692" w:rsidRPr="00A706DB">
          <w:rPr>
            <w:rStyle w:val="Hyperlink"/>
            <w:rFonts w:ascii="Arial" w:hAnsi="Arial" w:cs="Arial"/>
            <w:sz w:val="24"/>
            <w:szCs w:val="24"/>
          </w:rPr>
          <w:t>nbritos@itba.edu.ar</w:t>
        </w:r>
      </w:hyperlink>
      <w:r w:rsidR="002B48A2" w:rsidRPr="00A706DB">
        <w:rPr>
          <w:rFonts w:ascii="Arial" w:hAnsi="Arial" w:cs="Arial"/>
          <w:color w:val="000000" w:themeColor="text1"/>
          <w:sz w:val="24"/>
          <w:szCs w:val="24"/>
        </w:rPr>
        <w:t xml:space="preserve"> </w:t>
      </w:r>
    </w:p>
    <w:p w14:paraId="3F013775" w14:textId="315565E1" w:rsidR="00A706DB" w:rsidRPr="00A706DB" w:rsidRDefault="00A706DB" w:rsidP="00A706DB">
      <w:pPr>
        <w:spacing w:after="0" w:line="360" w:lineRule="auto"/>
        <w:jc w:val="both"/>
        <w:rPr>
          <w:rFonts w:ascii="Arial" w:hAnsi="Arial" w:cs="Arial"/>
          <w:color w:val="000000" w:themeColor="text1"/>
          <w:sz w:val="24"/>
          <w:szCs w:val="24"/>
          <w:u w:val="single"/>
          <w:lang w:val="es-AR"/>
        </w:rPr>
      </w:pPr>
      <w:r>
        <w:rPr>
          <w:rFonts w:ascii="Arial" w:hAnsi="Arial" w:cs="Arial"/>
          <w:color w:val="000000" w:themeColor="text1"/>
          <w:sz w:val="24"/>
          <w:szCs w:val="24"/>
          <w:lang w:val="es-AR"/>
        </w:rPr>
        <w:tab/>
      </w:r>
      <w:r>
        <w:rPr>
          <w:rFonts w:ascii="Arial" w:hAnsi="Arial" w:cs="Arial"/>
          <w:color w:val="000000" w:themeColor="text1"/>
          <w:sz w:val="24"/>
          <w:szCs w:val="24"/>
          <w:lang w:val="es-AR"/>
        </w:rPr>
        <w:tab/>
      </w:r>
      <w:r w:rsidRPr="001C2010">
        <w:rPr>
          <w:rFonts w:ascii="Arial" w:hAnsi="Arial" w:cs="Arial"/>
          <w:color w:val="000000" w:themeColor="text1"/>
          <w:sz w:val="24"/>
          <w:szCs w:val="24"/>
          <w:u w:val="single"/>
          <w:lang w:val="es-AR"/>
        </w:rPr>
        <w:t>Rol</w:t>
      </w:r>
      <w:r w:rsidRPr="001C2010">
        <w:rPr>
          <w:rFonts w:ascii="Arial" w:hAnsi="Arial" w:cs="Arial"/>
          <w:color w:val="000000" w:themeColor="text1"/>
          <w:sz w:val="24"/>
          <w:szCs w:val="24"/>
          <w:lang w:val="es-AR"/>
        </w:rPr>
        <w:t>:</w:t>
      </w:r>
      <w:r>
        <w:rPr>
          <w:rFonts w:ascii="Arial" w:hAnsi="Arial" w:cs="Arial"/>
          <w:color w:val="000000" w:themeColor="text1"/>
          <w:sz w:val="24"/>
          <w:szCs w:val="24"/>
          <w:lang w:val="es-AR"/>
        </w:rPr>
        <w:t xml:space="preserve"> Encargado de los triggers</w:t>
      </w:r>
      <w:r w:rsidR="005D7FA5">
        <w:rPr>
          <w:rFonts w:ascii="Arial" w:hAnsi="Arial" w:cs="Arial"/>
          <w:color w:val="000000" w:themeColor="text1"/>
          <w:sz w:val="24"/>
          <w:szCs w:val="24"/>
          <w:lang w:val="es-AR"/>
        </w:rPr>
        <w:t xml:space="preserve"> y del informe</w:t>
      </w:r>
      <w:r>
        <w:rPr>
          <w:rFonts w:ascii="Arial" w:hAnsi="Arial" w:cs="Arial"/>
          <w:color w:val="000000" w:themeColor="text1"/>
          <w:sz w:val="24"/>
          <w:szCs w:val="24"/>
          <w:lang w:val="es-AR"/>
        </w:rPr>
        <w:t>.</w:t>
      </w:r>
    </w:p>
    <w:p w14:paraId="5DC3A0B4" w14:textId="77777777" w:rsidR="002A4B15" w:rsidRPr="00AF1DA8" w:rsidRDefault="002A4B15" w:rsidP="00CA204C">
      <w:pPr>
        <w:spacing w:after="0" w:line="360" w:lineRule="auto"/>
        <w:ind w:firstLine="720"/>
        <w:jc w:val="both"/>
        <w:rPr>
          <w:rFonts w:ascii="Arial" w:hAnsi="Arial" w:cs="Arial"/>
          <w:color w:val="000000" w:themeColor="text1"/>
          <w:sz w:val="24"/>
          <w:szCs w:val="24"/>
          <w:lang w:val="es-AR"/>
        </w:rPr>
      </w:pPr>
      <w:r w:rsidRPr="00AF1DA8">
        <w:rPr>
          <w:rFonts w:ascii="Arial" w:hAnsi="Arial" w:cs="Arial"/>
          <w:color w:val="000000" w:themeColor="text1"/>
          <w:sz w:val="24"/>
          <w:szCs w:val="24"/>
          <w:lang w:val="es-AR"/>
        </w:rPr>
        <w:t>*Oliva, Juan Martín:</w:t>
      </w:r>
    </w:p>
    <w:p w14:paraId="26540EAC" w14:textId="332CABC7" w:rsidR="00A706DB" w:rsidRDefault="002A4B15" w:rsidP="00A706DB">
      <w:pPr>
        <w:spacing w:after="0" w:line="360" w:lineRule="auto"/>
        <w:ind w:left="720" w:firstLine="720"/>
        <w:jc w:val="both"/>
        <w:rPr>
          <w:rFonts w:ascii="Arial" w:hAnsi="Arial" w:cs="Arial"/>
          <w:color w:val="000000" w:themeColor="text1"/>
          <w:sz w:val="24"/>
          <w:szCs w:val="24"/>
          <w:lang w:val="es-AR"/>
        </w:rPr>
      </w:pPr>
      <w:r w:rsidRPr="00AF1DA8">
        <w:rPr>
          <w:rFonts w:ascii="Arial" w:hAnsi="Arial" w:cs="Arial"/>
          <w:color w:val="000000" w:themeColor="text1"/>
          <w:sz w:val="24"/>
          <w:szCs w:val="24"/>
          <w:u w:val="single"/>
          <w:lang w:val="es-AR"/>
        </w:rPr>
        <w:t>Legajo</w:t>
      </w:r>
      <w:r w:rsidRPr="00AF1DA8">
        <w:rPr>
          <w:rFonts w:ascii="Arial" w:hAnsi="Arial" w:cs="Arial"/>
          <w:color w:val="000000" w:themeColor="text1"/>
          <w:sz w:val="24"/>
          <w:szCs w:val="24"/>
          <w:lang w:val="es-AR"/>
        </w:rPr>
        <w:t>: 58664</w:t>
      </w:r>
      <w:r w:rsidR="00A706DB">
        <w:rPr>
          <w:rFonts w:ascii="Arial" w:hAnsi="Arial" w:cs="Arial"/>
          <w:color w:val="000000" w:themeColor="text1"/>
          <w:sz w:val="24"/>
          <w:szCs w:val="24"/>
          <w:lang w:val="es-AR"/>
        </w:rPr>
        <w:t>.</w:t>
      </w:r>
    </w:p>
    <w:p w14:paraId="4368CB82" w14:textId="1B03864F" w:rsidR="00A706DB" w:rsidRPr="00A706DB" w:rsidRDefault="00A706DB" w:rsidP="00A706DB">
      <w:pPr>
        <w:spacing w:after="0" w:line="360" w:lineRule="auto"/>
        <w:jc w:val="both"/>
        <w:rPr>
          <w:rFonts w:ascii="Arial" w:hAnsi="Arial" w:cs="Arial"/>
          <w:color w:val="000000" w:themeColor="text1"/>
          <w:sz w:val="24"/>
          <w:szCs w:val="24"/>
          <w:u w:val="single"/>
          <w:lang w:val="es-AR"/>
        </w:rPr>
      </w:pPr>
      <w:r>
        <w:rPr>
          <w:rFonts w:ascii="Arial" w:hAnsi="Arial" w:cs="Arial"/>
          <w:color w:val="000000" w:themeColor="text1"/>
          <w:sz w:val="24"/>
          <w:szCs w:val="24"/>
          <w:lang w:val="es-AR"/>
        </w:rPr>
        <w:tab/>
      </w:r>
      <w:r>
        <w:rPr>
          <w:rFonts w:ascii="Arial" w:hAnsi="Arial" w:cs="Arial"/>
          <w:color w:val="000000" w:themeColor="text1"/>
          <w:sz w:val="24"/>
          <w:szCs w:val="24"/>
          <w:lang w:val="es-AR"/>
        </w:rPr>
        <w:tab/>
      </w:r>
      <w:r w:rsidRPr="001C2010">
        <w:rPr>
          <w:rFonts w:ascii="Arial" w:hAnsi="Arial" w:cs="Arial"/>
          <w:color w:val="000000" w:themeColor="text1"/>
          <w:sz w:val="24"/>
          <w:szCs w:val="24"/>
          <w:u w:val="single"/>
          <w:lang w:val="es-AR"/>
        </w:rPr>
        <w:t>Rol</w:t>
      </w:r>
      <w:r w:rsidRPr="001C2010">
        <w:rPr>
          <w:rFonts w:ascii="Arial" w:hAnsi="Arial" w:cs="Arial"/>
          <w:color w:val="000000" w:themeColor="text1"/>
          <w:sz w:val="24"/>
          <w:szCs w:val="24"/>
          <w:lang w:val="es-AR"/>
        </w:rPr>
        <w:t>:</w:t>
      </w:r>
      <w:r>
        <w:rPr>
          <w:rFonts w:ascii="Arial" w:hAnsi="Arial" w:cs="Arial"/>
          <w:color w:val="000000" w:themeColor="text1"/>
          <w:sz w:val="24"/>
          <w:szCs w:val="24"/>
          <w:lang w:val="es-AR"/>
        </w:rPr>
        <w:t xml:space="preserve"> Encargado de </w:t>
      </w:r>
      <w:r w:rsidR="005D7FA5">
        <w:rPr>
          <w:rFonts w:ascii="Arial" w:hAnsi="Arial" w:cs="Arial"/>
          <w:color w:val="000000" w:themeColor="text1"/>
          <w:sz w:val="24"/>
          <w:szCs w:val="24"/>
          <w:lang w:val="es-AR"/>
        </w:rPr>
        <w:t>las funciones</w:t>
      </w:r>
      <w:r>
        <w:rPr>
          <w:rFonts w:ascii="Arial" w:hAnsi="Arial" w:cs="Arial"/>
          <w:color w:val="000000" w:themeColor="text1"/>
          <w:sz w:val="24"/>
          <w:szCs w:val="24"/>
          <w:lang w:val="es-AR"/>
        </w:rPr>
        <w:t>.</w:t>
      </w:r>
    </w:p>
    <w:p w14:paraId="24DFCAF2" w14:textId="77777777" w:rsidR="002A4B15" w:rsidRPr="00AF1DA8" w:rsidRDefault="002A4B15" w:rsidP="00CA204C">
      <w:pPr>
        <w:spacing w:after="0" w:line="360" w:lineRule="auto"/>
        <w:ind w:firstLine="720"/>
        <w:jc w:val="both"/>
        <w:rPr>
          <w:rFonts w:ascii="Arial" w:hAnsi="Arial" w:cs="Arial"/>
          <w:color w:val="000000" w:themeColor="text1"/>
          <w:sz w:val="24"/>
          <w:szCs w:val="24"/>
          <w:lang w:val="es-AR"/>
        </w:rPr>
      </w:pPr>
      <w:r w:rsidRPr="00AF1DA8">
        <w:rPr>
          <w:rFonts w:ascii="Arial" w:hAnsi="Arial" w:cs="Arial"/>
          <w:color w:val="000000" w:themeColor="text1"/>
          <w:sz w:val="24"/>
          <w:szCs w:val="24"/>
          <w:lang w:val="es-AR"/>
        </w:rPr>
        <w:t>*Roca, Agustín:</w:t>
      </w:r>
    </w:p>
    <w:p w14:paraId="1B845FF5" w14:textId="08B50FCA" w:rsidR="00A706DB" w:rsidRDefault="002A4B15" w:rsidP="00A706DB">
      <w:pPr>
        <w:spacing w:after="0" w:line="360" w:lineRule="auto"/>
        <w:ind w:left="720" w:firstLine="720"/>
        <w:jc w:val="both"/>
        <w:rPr>
          <w:rFonts w:ascii="Arial" w:hAnsi="Arial" w:cs="Arial"/>
          <w:color w:val="000000" w:themeColor="text1"/>
          <w:sz w:val="24"/>
          <w:szCs w:val="24"/>
          <w:lang w:val="es-AR"/>
        </w:rPr>
      </w:pPr>
      <w:r w:rsidRPr="00AF1DA8">
        <w:rPr>
          <w:rFonts w:ascii="Arial" w:hAnsi="Arial" w:cs="Arial"/>
          <w:color w:val="000000" w:themeColor="text1"/>
          <w:sz w:val="24"/>
          <w:szCs w:val="24"/>
          <w:u w:val="single"/>
          <w:lang w:val="es-AR"/>
        </w:rPr>
        <w:t>Legajo</w:t>
      </w:r>
      <w:r w:rsidRPr="00AF1DA8">
        <w:rPr>
          <w:rFonts w:ascii="Arial" w:hAnsi="Arial" w:cs="Arial"/>
          <w:color w:val="000000" w:themeColor="text1"/>
          <w:sz w:val="24"/>
          <w:szCs w:val="24"/>
          <w:lang w:val="es-AR"/>
        </w:rPr>
        <w:t>: 59160</w:t>
      </w:r>
      <w:r w:rsidR="00E711AC" w:rsidRPr="00AF1DA8">
        <w:rPr>
          <w:rFonts w:ascii="Arial" w:hAnsi="Arial" w:cs="Arial"/>
          <w:color w:val="000000" w:themeColor="text1"/>
          <w:sz w:val="24"/>
          <w:szCs w:val="24"/>
          <w:lang w:val="es-AR"/>
        </w:rPr>
        <w:t>.</w:t>
      </w:r>
    </w:p>
    <w:p w14:paraId="0AA29D97" w14:textId="71D23199" w:rsidR="00A706DB" w:rsidRPr="005D7FA5" w:rsidRDefault="00A706DB" w:rsidP="009467CD">
      <w:pPr>
        <w:spacing w:after="0" w:line="360" w:lineRule="auto"/>
        <w:ind w:left="1440"/>
        <w:jc w:val="both"/>
        <w:rPr>
          <w:rFonts w:ascii="Arial" w:hAnsi="Arial" w:cs="Arial"/>
          <w:color w:val="000000" w:themeColor="text1"/>
          <w:sz w:val="24"/>
          <w:szCs w:val="24"/>
          <w:lang w:val="es-AR"/>
        </w:rPr>
      </w:pPr>
      <w:r w:rsidRPr="001C2010">
        <w:rPr>
          <w:rFonts w:ascii="Arial" w:hAnsi="Arial" w:cs="Arial"/>
          <w:color w:val="000000" w:themeColor="text1"/>
          <w:sz w:val="24"/>
          <w:szCs w:val="24"/>
          <w:u w:val="single"/>
          <w:lang w:val="es-AR"/>
        </w:rPr>
        <w:t>Rol</w:t>
      </w:r>
      <w:r w:rsidRPr="001C2010">
        <w:rPr>
          <w:rFonts w:ascii="Arial" w:hAnsi="Arial" w:cs="Arial"/>
          <w:color w:val="000000" w:themeColor="text1"/>
          <w:sz w:val="24"/>
          <w:szCs w:val="24"/>
          <w:lang w:val="es-AR"/>
        </w:rPr>
        <w:t>:</w:t>
      </w:r>
      <w:r>
        <w:rPr>
          <w:rFonts w:ascii="Arial" w:hAnsi="Arial" w:cs="Arial"/>
          <w:color w:val="000000" w:themeColor="text1"/>
          <w:sz w:val="24"/>
          <w:szCs w:val="24"/>
          <w:lang w:val="es-AR"/>
        </w:rPr>
        <w:t xml:space="preserve"> Encargado de</w:t>
      </w:r>
      <w:r w:rsidR="005D7FA5">
        <w:rPr>
          <w:rFonts w:ascii="Arial" w:hAnsi="Arial" w:cs="Arial"/>
          <w:color w:val="000000" w:themeColor="text1"/>
          <w:sz w:val="24"/>
          <w:szCs w:val="24"/>
          <w:lang w:val="es-AR"/>
        </w:rPr>
        <w:t xml:space="preserve"> investigación y</w:t>
      </w:r>
      <w:r w:rsidR="00E612FC">
        <w:rPr>
          <w:rFonts w:ascii="Arial" w:hAnsi="Arial" w:cs="Arial"/>
          <w:color w:val="000000" w:themeColor="text1"/>
          <w:sz w:val="24"/>
          <w:szCs w:val="24"/>
          <w:lang w:val="es-AR"/>
        </w:rPr>
        <w:t xml:space="preserve"> del</w:t>
      </w:r>
      <w:r w:rsidR="005D7FA5">
        <w:rPr>
          <w:rFonts w:ascii="Arial" w:hAnsi="Arial" w:cs="Arial"/>
          <w:color w:val="000000" w:themeColor="text1"/>
          <w:sz w:val="24"/>
          <w:szCs w:val="24"/>
          <w:lang w:val="es-AR"/>
        </w:rPr>
        <w:t xml:space="preserve"> funcionamiento general del proyecto.</w:t>
      </w:r>
    </w:p>
    <w:p w14:paraId="2352D866" w14:textId="77777777" w:rsidR="00F1735D" w:rsidRPr="00AF1DA8" w:rsidRDefault="00F1735D" w:rsidP="00CA204C">
      <w:pPr>
        <w:spacing w:line="360" w:lineRule="auto"/>
        <w:rPr>
          <w:rFonts w:ascii="Arial" w:hAnsi="Arial" w:cs="Arial"/>
          <w:color w:val="000000" w:themeColor="text1"/>
          <w:sz w:val="24"/>
          <w:szCs w:val="24"/>
          <w:lang w:val="es-AR"/>
        </w:rPr>
      </w:pPr>
      <w:r w:rsidRPr="00AF1DA8">
        <w:rPr>
          <w:rFonts w:ascii="Arial" w:hAnsi="Arial" w:cs="Arial"/>
          <w:color w:val="000000" w:themeColor="text1"/>
          <w:sz w:val="24"/>
          <w:szCs w:val="24"/>
          <w:lang w:val="es-AR"/>
        </w:rPr>
        <w:br w:type="page"/>
      </w:r>
    </w:p>
    <w:p w14:paraId="5C056B7B" w14:textId="77777777" w:rsidR="009010DC" w:rsidRPr="00AF1DA8" w:rsidRDefault="009010DC" w:rsidP="009010DC">
      <w:pPr>
        <w:spacing w:after="0" w:line="360" w:lineRule="auto"/>
        <w:jc w:val="both"/>
        <w:rPr>
          <w:rFonts w:ascii="Arial" w:hAnsi="Arial" w:cs="Arial"/>
          <w:b/>
          <w:color w:val="000000" w:themeColor="text1"/>
          <w:sz w:val="28"/>
          <w:szCs w:val="24"/>
          <w:lang w:val="es-AR"/>
        </w:rPr>
      </w:pPr>
      <w:r>
        <w:rPr>
          <w:rFonts w:ascii="Arial" w:hAnsi="Arial" w:cs="Arial"/>
          <w:b/>
          <w:color w:val="000000" w:themeColor="text1"/>
          <w:sz w:val="28"/>
          <w:szCs w:val="24"/>
          <w:lang w:val="es-AR"/>
        </w:rPr>
        <w:lastRenderedPageBreak/>
        <w:t>1</w:t>
      </w:r>
      <w:r w:rsidRPr="00AF1DA8">
        <w:rPr>
          <w:rFonts w:ascii="Arial" w:hAnsi="Arial" w:cs="Arial"/>
          <w:b/>
          <w:color w:val="000000" w:themeColor="text1"/>
          <w:sz w:val="28"/>
          <w:szCs w:val="24"/>
          <w:lang w:val="es-AR"/>
        </w:rPr>
        <w:t xml:space="preserve">. </w:t>
      </w:r>
      <w:r>
        <w:rPr>
          <w:rFonts w:ascii="Arial" w:hAnsi="Arial" w:cs="Arial"/>
          <w:b/>
          <w:color w:val="000000" w:themeColor="text1"/>
          <w:sz w:val="28"/>
          <w:szCs w:val="24"/>
          <w:lang w:val="es-AR"/>
        </w:rPr>
        <w:t>Uso</w:t>
      </w:r>
    </w:p>
    <w:p w14:paraId="56F92B6B" w14:textId="4E72DD89" w:rsidR="009010DC" w:rsidRPr="00AF1DA8" w:rsidRDefault="009010DC" w:rsidP="009010DC">
      <w:pPr>
        <w:spacing w:after="0" w:line="360" w:lineRule="auto"/>
        <w:jc w:val="both"/>
        <w:rPr>
          <w:rFonts w:ascii="Arial" w:hAnsi="Arial" w:cs="Arial"/>
          <w:b/>
          <w:color w:val="000000" w:themeColor="text1"/>
          <w:sz w:val="28"/>
          <w:szCs w:val="24"/>
          <w:lang w:val="es-AR"/>
        </w:rPr>
      </w:pPr>
      <w:r>
        <w:rPr>
          <w:rFonts w:ascii="Arial" w:hAnsi="Arial" w:cs="Arial"/>
          <w:b/>
          <w:color w:val="000000" w:themeColor="text1"/>
          <w:sz w:val="28"/>
          <w:szCs w:val="24"/>
          <w:lang w:val="es-AR"/>
        </w:rPr>
        <w:t>1</w:t>
      </w:r>
      <w:r>
        <w:rPr>
          <w:rFonts w:ascii="Arial" w:hAnsi="Arial" w:cs="Arial"/>
          <w:b/>
          <w:color w:val="000000" w:themeColor="text1"/>
          <w:sz w:val="28"/>
          <w:szCs w:val="24"/>
          <w:lang w:val="es-AR"/>
        </w:rPr>
        <w:t>.1</w:t>
      </w:r>
      <w:r w:rsidRPr="00AF1DA8">
        <w:rPr>
          <w:rFonts w:ascii="Arial" w:hAnsi="Arial" w:cs="Arial"/>
          <w:b/>
          <w:color w:val="000000" w:themeColor="text1"/>
          <w:sz w:val="28"/>
          <w:szCs w:val="24"/>
          <w:lang w:val="es-AR"/>
        </w:rPr>
        <w:t xml:space="preserve">. </w:t>
      </w:r>
      <w:r>
        <w:rPr>
          <w:rFonts w:ascii="Arial" w:hAnsi="Arial" w:cs="Arial"/>
          <w:b/>
          <w:color w:val="000000" w:themeColor="text1"/>
          <w:sz w:val="28"/>
          <w:szCs w:val="24"/>
          <w:lang w:val="es-AR"/>
        </w:rPr>
        <w:t>Ejercicio 1</w:t>
      </w:r>
    </w:p>
    <w:p w14:paraId="25A17430" w14:textId="3DFC31E2" w:rsidR="000546F3" w:rsidRDefault="00E97B5E" w:rsidP="000546F3">
      <w:pPr>
        <w:tabs>
          <w:tab w:val="left" w:pos="2955"/>
        </w:tabs>
        <w:spacing w:after="0" w:line="360" w:lineRule="auto"/>
        <w:ind w:firstLine="720"/>
        <w:jc w:val="both"/>
        <w:rPr>
          <w:rFonts w:ascii="Arial" w:eastAsia="Arial" w:hAnsi="Arial" w:cs="Arial"/>
          <w:sz w:val="24"/>
          <w:szCs w:val="24"/>
          <w:lang w:val="es-AR" w:eastAsia="es-AR"/>
        </w:rPr>
      </w:pPr>
      <w:r>
        <w:rPr>
          <w:rFonts w:ascii="Arial" w:eastAsia="Arial" w:hAnsi="Arial" w:cs="Arial"/>
          <w:sz w:val="24"/>
          <w:szCs w:val="24"/>
          <w:lang w:val="es-AR" w:eastAsia="es-AR"/>
        </w:rPr>
        <w:t>Ejecutando el archivo “</w:t>
      </w:r>
      <w:proofErr w:type="spellStart"/>
      <w:r>
        <w:rPr>
          <w:rFonts w:ascii="Arial" w:eastAsia="Arial" w:hAnsi="Arial" w:cs="Arial"/>
          <w:sz w:val="24"/>
          <w:szCs w:val="24"/>
          <w:lang w:val="es-AR" w:eastAsia="es-AR"/>
        </w:rPr>
        <w:t>funciones.sql</w:t>
      </w:r>
      <w:proofErr w:type="spellEnd"/>
      <w:r>
        <w:rPr>
          <w:rFonts w:ascii="Arial" w:eastAsia="Arial" w:hAnsi="Arial" w:cs="Arial"/>
          <w:sz w:val="24"/>
          <w:szCs w:val="24"/>
          <w:lang w:val="es-AR" w:eastAsia="es-AR"/>
        </w:rPr>
        <w:t xml:space="preserve">” se </w:t>
      </w:r>
      <w:r w:rsidR="009467CD">
        <w:rPr>
          <w:rFonts w:ascii="Arial" w:eastAsia="Arial" w:hAnsi="Arial" w:cs="Arial"/>
          <w:sz w:val="24"/>
          <w:szCs w:val="24"/>
          <w:lang w:val="es-AR" w:eastAsia="es-AR"/>
        </w:rPr>
        <w:t>crearán</w:t>
      </w:r>
      <w:r>
        <w:rPr>
          <w:rFonts w:ascii="Arial" w:eastAsia="Arial" w:hAnsi="Arial" w:cs="Arial"/>
          <w:sz w:val="24"/>
          <w:szCs w:val="24"/>
          <w:lang w:val="es-AR" w:eastAsia="es-AR"/>
        </w:rPr>
        <w:t xml:space="preserve"> todas las tablas y funciones utilizadas en el primer ejercicio. Sin embargo, como </w:t>
      </w:r>
      <w:r w:rsidR="009467CD">
        <w:rPr>
          <w:rFonts w:ascii="Arial" w:eastAsia="Arial" w:hAnsi="Arial" w:cs="Arial"/>
          <w:sz w:val="24"/>
          <w:szCs w:val="24"/>
          <w:lang w:val="es-AR" w:eastAsia="es-AR"/>
        </w:rPr>
        <w:t>l</w:t>
      </w:r>
      <w:r w:rsidR="009467CD" w:rsidRPr="000546F3">
        <w:rPr>
          <w:rFonts w:ascii="Arial" w:eastAsia="Arial" w:hAnsi="Arial" w:cs="Arial"/>
          <w:sz w:val="24"/>
          <w:szCs w:val="24"/>
          <w:lang w:val="es-AR" w:eastAsia="es-AR"/>
        </w:rPr>
        <w:t>o</w:t>
      </w:r>
      <w:r w:rsidR="009467CD">
        <w:rPr>
          <w:rFonts w:ascii="Arial" w:eastAsia="Arial" w:hAnsi="Arial" w:cs="Arial"/>
          <w:sz w:val="24"/>
          <w:szCs w:val="24"/>
          <w:lang w:val="es-AR" w:eastAsia="es-AR"/>
        </w:rPr>
        <w:t>s</w:t>
      </w:r>
      <w:r w:rsidR="000546F3">
        <w:rPr>
          <w:rFonts w:ascii="Arial" w:eastAsia="Arial" w:hAnsi="Arial" w:cs="Arial"/>
          <w:sz w:val="24"/>
          <w:szCs w:val="24"/>
          <w:lang w:val="es-AR" w:eastAsia="es-AR"/>
        </w:rPr>
        <w:t xml:space="preserve"> datos se encuentran en archivos CSV es necesario ejecutar la sentencia: </w:t>
      </w:r>
    </w:p>
    <w:p w14:paraId="3DF3228A" w14:textId="4263D92F" w:rsidR="000546F3" w:rsidRPr="000546F3" w:rsidRDefault="000546F3" w:rsidP="000546F3">
      <w:pPr>
        <w:tabs>
          <w:tab w:val="left" w:pos="2955"/>
        </w:tabs>
        <w:spacing w:after="0" w:line="360" w:lineRule="auto"/>
        <w:ind w:firstLine="720"/>
        <w:jc w:val="center"/>
        <w:rPr>
          <w:rFonts w:ascii="Consolas" w:eastAsia="Arial" w:hAnsi="Consolas" w:cs="Arial"/>
          <w:sz w:val="24"/>
          <w:szCs w:val="24"/>
          <w:lang w:eastAsia="es-AR"/>
        </w:rPr>
      </w:pPr>
      <w:r w:rsidRPr="000546F3">
        <w:rPr>
          <w:rFonts w:ascii="Consolas" w:eastAsia="Arial" w:hAnsi="Consolas" w:cs="Arial"/>
          <w:sz w:val="24"/>
          <w:szCs w:val="24"/>
          <w:lang w:eastAsia="es-AR"/>
        </w:rPr>
        <w:t xml:space="preserve">SELECT </w:t>
      </w:r>
      <w:proofErr w:type="spellStart"/>
      <w:r w:rsidRPr="000546F3">
        <w:rPr>
          <w:rFonts w:ascii="Consolas" w:eastAsia="Arial" w:hAnsi="Consolas" w:cs="Arial"/>
          <w:sz w:val="24"/>
          <w:szCs w:val="24"/>
          <w:lang w:eastAsia="es-AR"/>
        </w:rPr>
        <w:t>copy_contrato</w:t>
      </w:r>
      <w:proofErr w:type="spellEnd"/>
      <w:r w:rsidRPr="000546F3">
        <w:rPr>
          <w:rFonts w:ascii="Consolas" w:eastAsia="Arial" w:hAnsi="Consolas" w:cs="Arial"/>
          <w:sz w:val="24"/>
          <w:szCs w:val="24"/>
          <w:lang w:eastAsia="es-AR"/>
        </w:rPr>
        <w:t>(PATH_TO_CSV);</w:t>
      </w:r>
    </w:p>
    <w:p w14:paraId="1A4E2BA9" w14:textId="55402AA4" w:rsidR="00141D39" w:rsidRDefault="000546F3" w:rsidP="00141D39">
      <w:pPr>
        <w:tabs>
          <w:tab w:val="left" w:pos="2955"/>
        </w:tabs>
        <w:spacing w:after="0" w:line="360" w:lineRule="auto"/>
        <w:jc w:val="both"/>
        <w:rPr>
          <w:rFonts w:ascii="Arial" w:eastAsia="Arial" w:hAnsi="Arial" w:cs="Arial"/>
          <w:sz w:val="24"/>
          <w:szCs w:val="24"/>
          <w:lang w:val="es-AR" w:eastAsia="es-AR"/>
        </w:rPr>
      </w:pPr>
      <w:r>
        <w:rPr>
          <w:rFonts w:ascii="Arial" w:eastAsia="Arial" w:hAnsi="Arial" w:cs="Arial"/>
          <w:sz w:val="24"/>
          <w:szCs w:val="24"/>
          <w:lang w:val="es-AR" w:eastAsia="es-AR"/>
        </w:rPr>
        <w:t>reemplazando “</w:t>
      </w:r>
      <w:r w:rsidRPr="000546F3">
        <w:rPr>
          <w:rFonts w:ascii="Consolas" w:eastAsia="Arial" w:hAnsi="Consolas" w:cs="Arial"/>
          <w:sz w:val="24"/>
          <w:szCs w:val="24"/>
          <w:lang w:val="es-AR" w:eastAsia="es-AR"/>
        </w:rPr>
        <w:t>PATH_TO_</w:t>
      </w:r>
      <w:r w:rsidR="00645E45" w:rsidRPr="000546F3">
        <w:rPr>
          <w:rFonts w:ascii="Consolas" w:eastAsia="Arial" w:hAnsi="Consolas" w:cs="Arial"/>
          <w:sz w:val="24"/>
          <w:szCs w:val="24"/>
          <w:lang w:val="es-AR" w:eastAsia="es-AR"/>
        </w:rPr>
        <w:t>CSV</w:t>
      </w:r>
      <w:r w:rsidR="00645E45" w:rsidRPr="00645E45">
        <w:rPr>
          <w:rFonts w:ascii="Arial" w:eastAsia="Arial" w:hAnsi="Arial" w:cs="Arial"/>
          <w:sz w:val="24"/>
          <w:szCs w:val="24"/>
          <w:lang w:val="es-AR" w:eastAsia="es-AR"/>
        </w:rPr>
        <w:t>”</w:t>
      </w:r>
      <w:r w:rsidR="00645E45">
        <w:rPr>
          <w:rFonts w:ascii="Arial" w:eastAsia="Arial" w:hAnsi="Arial" w:cs="Arial"/>
          <w:sz w:val="24"/>
          <w:szCs w:val="24"/>
          <w:lang w:val="es-AR" w:eastAsia="es-AR"/>
        </w:rPr>
        <w:t xml:space="preserve"> con</w:t>
      </w:r>
      <w:r>
        <w:rPr>
          <w:rFonts w:ascii="Arial" w:eastAsia="Arial" w:hAnsi="Arial" w:cs="Arial"/>
          <w:sz w:val="24"/>
          <w:szCs w:val="24"/>
          <w:lang w:val="es-AR" w:eastAsia="es-AR"/>
        </w:rPr>
        <w:t xml:space="preserve"> la </w:t>
      </w:r>
      <w:r w:rsidR="00645E45">
        <w:rPr>
          <w:rFonts w:ascii="Arial" w:eastAsia="Arial" w:hAnsi="Arial" w:cs="Arial"/>
          <w:sz w:val="24"/>
          <w:szCs w:val="24"/>
          <w:lang w:val="es-AR" w:eastAsia="es-AR"/>
        </w:rPr>
        <w:t>dirección</w:t>
      </w:r>
      <w:r>
        <w:rPr>
          <w:rFonts w:ascii="Arial" w:eastAsia="Arial" w:hAnsi="Arial" w:cs="Arial"/>
          <w:sz w:val="24"/>
          <w:szCs w:val="24"/>
          <w:lang w:val="es-AR" w:eastAsia="es-AR"/>
        </w:rPr>
        <w:t xml:space="preserve"> al archivo de CSV a cargar (que posee el mismo formato que el </w:t>
      </w:r>
      <w:r w:rsidR="00781B11">
        <w:rPr>
          <w:rFonts w:ascii="Arial" w:eastAsia="Arial" w:hAnsi="Arial" w:cs="Arial"/>
          <w:sz w:val="24"/>
          <w:szCs w:val="24"/>
          <w:lang w:val="es-AR" w:eastAsia="es-AR"/>
        </w:rPr>
        <w:t>incluido con el enunciado</w:t>
      </w:r>
      <w:r w:rsidR="00645E45">
        <w:rPr>
          <w:rFonts w:ascii="Arial" w:eastAsia="Arial" w:hAnsi="Arial" w:cs="Arial"/>
          <w:sz w:val="24"/>
          <w:szCs w:val="24"/>
          <w:lang w:val="es-AR" w:eastAsia="es-AR"/>
        </w:rPr>
        <w:t>)</w:t>
      </w:r>
      <w:r w:rsidR="00781B11">
        <w:rPr>
          <w:rFonts w:ascii="Arial" w:eastAsia="Arial" w:hAnsi="Arial" w:cs="Arial"/>
          <w:sz w:val="24"/>
          <w:szCs w:val="24"/>
          <w:lang w:val="es-AR" w:eastAsia="es-AR"/>
        </w:rPr>
        <w:t xml:space="preserve">. Esta función se </w:t>
      </w:r>
      <w:r w:rsidR="00645E45">
        <w:rPr>
          <w:rFonts w:ascii="Arial" w:eastAsia="Arial" w:hAnsi="Arial" w:cs="Arial"/>
          <w:sz w:val="24"/>
          <w:szCs w:val="24"/>
          <w:lang w:val="es-AR" w:eastAsia="es-AR"/>
        </w:rPr>
        <w:t>encargará</w:t>
      </w:r>
      <w:r w:rsidR="00781B11">
        <w:rPr>
          <w:rFonts w:ascii="Arial" w:eastAsia="Arial" w:hAnsi="Arial" w:cs="Arial"/>
          <w:sz w:val="24"/>
          <w:szCs w:val="24"/>
          <w:lang w:val="es-AR" w:eastAsia="es-AR"/>
        </w:rPr>
        <w:t xml:space="preserve"> de realizar el correcto parseo de los valores en este archivo</w:t>
      </w:r>
      <w:r w:rsidR="005F2547">
        <w:rPr>
          <w:rFonts w:ascii="Arial" w:eastAsia="Arial" w:hAnsi="Arial" w:cs="Arial"/>
          <w:sz w:val="24"/>
          <w:szCs w:val="24"/>
          <w:lang w:val="es-AR" w:eastAsia="es-AR"/>
        </w:rPr>
        <w:t xml:space="preserve"> y cargarlos en la tabla CONTRATO.</w:t>
      </w:r>
    </w:p>
    <w:p w14:paraId="15540CB3" w14:textId="5477DAEF" w:rsidR="00141D39" w:rsidRDefault="00141D39" w:rsidP="00141D39">
      <w:pPr>
        <w:tabs>
          <w:tab w:val="left" w:pos="2955"/>
        </w:tabs>
        <w:spacing w:after="0" w:line="360" w:lineRule="auto"/>
        <w:jc w:val="both"/>
        <w:rPr>
          <w:rFonts w:ascii="Arial" w:eastAsia="Arial" w:hAnsi="Arial" w:cs="Arial"/>
          <w:sz w:val="24"/>
          <w:szCs w:val="24"/>
          <w:lang w:val="es-AR" w:eastAsia="es-AR"/>
        </w:rPr>
      </w:pPr>
    </w:p>
    <w:p w14:paraId="34DE1897" w14:textId="1C8D705B" w:rsidR="005F2547" w:rsidRDefault="00141D39" w:rsidP="005F2547">
      <w:pPr>
        <w:spacing w:after="0" w:line="360" w:lineRule="auto"/>
        <w:jc w:val="both"/>
        <w:rPr>
          <w:rFonts w:ascii="Arial" w:eastAsia="Arial" w:hAnsi="Arial" w:cs="Arial"/>
          <w:sz w:val="24"/>
          <w:szCs w:val="24"/>
          <w:lang w:val="es-AR" w:eastAsia="es-AR"/>
        </w:rPr>
      </w:pPr>
      <w:r>
        <w:rPr>
          <w:rFonts w:ascii="Arial" w:eastAsia="Arial" w:hAnsi="Arial" w:cs="Arial"/>
          <w:sz w:val="24"/>
          <w:szCs w:val="24"/>
          <w:lang w:val="es-AR" w:eastAsia="es-AR"/>
        </w:rPr>
        <w:tab/>
      </w:r>
      <w:r w:rsidR="005F2547">
        <w:rPr>
          <w:rFonts w:ascii="Arial" w:eastAsia="Arial" w:hAnsi="Arial" w:cs="Arial"/>
          <w:sz w:val="24"/>
          <w:szCs w:val="24"/>
          <w:lang w:val="es-AR" w:eastAsia="es-AR"/>
        </w:rPr>
        <w:t>Luego, para cargar la tabla “RESUMENCONTRATO” es necesario ejecutar la sentencia:</w:t>
      </w:r>
    </w:p>
    <w:p w14:paraId="33E009A0" w14:textId="33CAAC41" w:rsidR="005F2547" w:rsidRPr="005F2547" w:rsidRDefault="005F2547" w:rsidP="005F2547">
      <w:pPr>
        <w:tabs>
          <w:tab w:val="left" w:pos="2955"/>
        </w:tabs>
        <w:spacing w:after="0" w:line="360" w:lineRule="auto"/>
        <w:ind w:firstLine="720"/>
        <w:jc w:val="center"/>
        <w:rPr>
          <w:rFonts w:ascii="Consolas" w:eastAsia="Arial" w:hAnsi="Consolas" w:cs="Arial"/>
          <w:sz w:val="24"/>
          <w:szCs w:val="24"/>
          <w:lang w:eastAsia="es-AR"/>
        </w:rPr>
      </w:pPr>
      <w:r w:rsidRPr="005F2547">
        <w:rPr>
          <w:rFonts w:ascii="Consolas" w:eastAsia="Arial" w:hAnsi="Consolas" w:cs="Arial"/>
          <w:sz w:val="24"/>
          <w:szCs w:val="24"/>
          <w:lang w:eastAsia="es-AR"/>
        </w:rPr>
        <w:t xml:space="preserve">SELECT </w:t>
      </w:r>
      <w:proofErr w:type="spellStart"/>
      <w:r w:rsidRPr="005F2547">
        <w:rPr>
          <w:rFonts w:ascii="Consolas" w:eastAsia="Arial" w:hAnsi="Consolas" w:cs="Arial"/>
          <w:sz w:val="24"/>
          <w:szCs w:val="24"/>
          <w:lang w:eastAsia="es-AR"/>
        </w:rPr>
        <w:t>CargaResumenContrato</w:t>
      </w:r>
      <w:proofErr w:type="spellEnd"/>
      <w:r w:rsidRPr="005F2547">
        <w:rPr>
          <w:rFonts w:ascii="Consolas" w:eastAsia="Arial" w:hAnsi="Consolas" w:cs="Arial"/>
          <w:sz w:val="24"/>
          <w:szCs w:val="24"/>
          <w:lang w:eastAsia="es-AR"/>
        </w:rPr>
        <w:t>();</w:t>
      </w:r>
    </w:p>
    <w:p w14:paraId="14B0CBA5" w14:textId="77777777" w:rsidR="00141D39" w:rsidRPr="00141D39" w:rsidRDefault="00141D39" w:rsidP="00141D39">
      <w:pPr>
        <w:tabs>
          <w:tab w:val="left" w:pos="2955"/>
        </w:tabs>
        <w:spacing w:after="0" w:line="360" w:lineRule="auto"/>
        <w:jc w:val="both"/>
        <w:rPr>
          <w:rFonts w:ascii="Arial" w:eastAsia="Arial" w:hAnsi="Arial" w:cs="Arial"/>
          <w:sz w:val="24"/>
          <w:szCs w:val="24"/>
          <w:lang w:val="es-AR" w:eastAsia="es-AR"/>
        </w:rPr>
      </w:pPr>
    </w:p>
    <w:p w14:paraId="45B18389" w14:textId="6EFE4B2C" w:rsidR="00A33EC1" w:rsidRPr="00AF1DA8" w:rsidRDefault="00A33EC1" w:rsidP="00A33EC1">
      <w:pPr>
        <w:spacing w:after="0" w:line="360" w:lineRule="auto"/>
        <w:jc w:val="both"/>
        <w:rPr>
          <w:rFonts w:ascii="Arial" w:hAnsi="Arial" w:cs="Arial"/>
          <w:b/>
          <w:color w:val="000000" w:themeColor="text1"/>
          <w:sz w:val="28"/>
          <w:szCs w:val="24"/>
          <w:lang w:val="es-AR"/>
        </w:rPr>
      </w:pPr>
      <w:r>
        <w:rPr>
          <w:rFonts w:ascii="Arial" w:hAnsi="Arial" w:cs="Arial"/>
          <w:b/>
          <w:color w:val="000000" w:themeColor="text1"/>
          <w:sz w:val="28"/>
          <w:szCs w:val="24"/>
          <w:lang w:val="es-AR"/>
        </w:rPr>
        <w:t>1.</w:t>
      </w:r>
      <w:r>
        <w:rPr>
          <w:rFonts w:ascii="Arial" w:hAnsi="Arial" w:cs="Arial"/>
          <w:b/>
          <w:color w:val="000000" w:themeColor="text1"/>
          <w:sz w:val="28"/>
          <w:szCs w:val="24"/>
          <w:lang w:val="es-AR"/>
        </w:rPr>
        <w:t>2</w:t>
      </w:r>
      <w:r w:rsidRPr="00AF1DA8">
        <w:rPr>
          <w:rFonts w:ascii="Arial" w:hAnsi="Arial" w:cs="Arial"/>
          <w:b/>
          <w:color w:val="000000" w:themeColor="text1"/>
          <w:sz w:val="28"/>
          <w:szCs w:val="24"/>
          <w:lang w:val="es-AR"/>
        </w:rPr>
        <w:t xml:space="preserve">. </w:t>
      </w:r>
      <w:r>
        <w:rPr>
          <w:rFonts w:ascii="Arial" w:hAnsi="Arial" w:cs="Arial"/>
          <w:b/>
          <w:color w:val="000000" w:themeColor="text1"/>
          <w:sz w:val="28"/>
          <w:szCs w:val="24"/>
          <w:lang w:val="es-AR"/>
        </w:rPr>
        <w:t xml:space="preserve">Ejercicio </w:t>
      </w:r>
      <w:r>
        <w:rPr>
          <w:rFonts w:ascii="Arial" w:hAnsi="Arial" w:cs="Arial"/>
          <w:b/>
          <w:color w:val="000000" w:themeColor="text1"/>
          <w:sz w:val="28"/>
          <w:szCs w:val="24"/>
          <w:lang w:val="es-AR"/>
        </w:rPr>
        <w:t>2</w:t>
      </w:r>
      <w:r w:rsidRPr="00A33EC1">
        <w:rPr>
          <w:rFonts w:ascii="Arial" w:hAnsi="Arial" w:cs="Arial"/>
          <w:b/>
          <w:color w:val="000000" w:themeColor="text1"/>
          <w:sz w:val="28"/>
          <w:szCs w:val="24"/>
          <w:lang w:val="es-AR"/>
        </w:rPr>
        <w:t xml:space="preserve"> </w:t>
      </w:r>
    </w:p>
    <w:p w14:paraId="3B5ED79E" w14:textId="35141CAD" w:rsidR="000D765D" w:rsidRDefault="00A33EC1" w:rsidP="000D765D">
      <w:pPr>
        <w:tabs>
          <w:tab w:val="left" w:pos="2955"/>
        </w:tabs>
        <w:spacing w:after="0" w:line="360" w:lineRule="auto"/>
        <w:ind w:firstLine="720"/>
        <w:jc w:val="both"/>
        <w:rPr>
          <w:rFonts w:ascii="Arial" w:eastAsia="Arial" w:hAnsi="Arial" w:cs="Arial"/>
          <w:sz w:val="24"/>
          <w:szCs w:val="24"/>
          <w:lang w:val="es-AR" w:eastAsia="es-AR"/>
        </w:rPr>
      </w:pPr>
      <w:r>
        <w:rPr>
          <w:rFonts w:ascii="Arial" w:eastAsia="Arial" w:hAnsi="Arial" w:cs="Arial"/>
          <w:sz w:val="24"/>
          <w:szCs w:val="24"/>
          <w:lang w:val="es-AR" w:eastAsia="es-AR"/>
        </w:rPr>
        <w:t>Ejecutando el archivo “</w:t>
      </w:r>
      <w:proofErr w:type="spellStart"/>
      <w:r>
        <w:rPr>
          <w:rFonts w:ascii="Arial" w:eastAsia="Arial" w:hAnsi="Arial" w:cs="Arial"/>
          <w:sz w:val="24"/>
          <w:szCs w:val="24"/>
          <w:lang w:val="es-AR" w:eastAsia="es-AR"/>
        </w:rPr>
        <w:t>funciones.sql</w:t>
      </w:r>
      <w:proofErr w:type="spellEnd"/>
      <w:r>
        <w:rPr>
          <w:rFonts w:ascii="Arial" w:eastAsia="Arial" w:hAnsi="Arial" w:cs="Arial"/>
          <w:sz w:val="24"/>
          <w:szCs w:val="24"/>
          <w:lang w:val="es-AR" w:eastAsia="es-AR"/>
        </w:rPr>
        <w:t xml:space="preserve">” se crearán todas las tablas y funciones utilizadas en el </w:t>
      </w:r>
      <w:r w:rsidR="000D765D">
        <w:rPr>
          <w:rFonts w:ascii="Arial" w:eastAsia="Arial" w:hAnsi="Arial" w:cs="Arial"/>
          <w:sz w:val="24"/>
          <w:szCs w:val="24"/>
          <w:lang w:val="es-AR" w:eastAsia="es-AR"/>
        </w:rPr>
        <w:t>segundo</w:t>
      </w:r>
      <w:r>
        <w:rPr>
          <w:rFonts w:ascii="Arial" w:eastAsia="Arial" w:hAnsi="Arial" w:cs="Arial"/>
          <w:sz w:val="24"/>
          <w:szCs w:val="24"/>
          <w:lang w:val="es-AR" w:eastAsia="es-AR"/>
        </w:rPr>
        <w:t xml:space="preserve"> ejercicio. </w:t>
      </w:r>
      <w:r w:rsidR="000D765D">
        <w:rPr>
          <w:rFonts w:ascii="Arial" w:eastAsia="Arial" w:hAnsi="Arial" w:cs="Arial"/>
          <w:sz w:val="24"/>
          <w:szCs w:val="24"/>
          <w:lang w:val="es-AR" w:eastAsia="es-AR"/>
        </w:rPr>
        <w:t>No es necesario ejecutar ninguna otra sentencia adicional. Luego, los ítems del enunciado pueden probarse con las mismas sentencias provistas en el enunciado.</w:t>
      </w:r>
    </w:p>
    <w:p w14:paraId="3AB861B4" w14:textId="77777777" w:rsidR="003671F8" w:rsidRDefault="003671F8" w:rsidP="003671F8">
      <w:pPr>
        <w:rPr>
          <w:rFonts w:ascii="Arial" w:eastAsia="Arial" w:hAnsi="Arial" w:cs="Arial"/>
          <w:sz w:val="24"/>
          <w:szCs w:val="24"/>
          <w:lang w:val="es-AR" w:eastAsia="es-AR"/>
        </w:rPr>
      </w:pPr>
    </w:p>
    <w:p w14:paraId="21A3E859" w14:textId="0764A270" w:rsidR="009025F5" w:rsidRPr="00AF1DA8" w:rsidRDefault="000D765D" w:rsidP="003671F8">
      <w:pPr>
        <w:rPr>
          <w:rFonts w:ascii="Arial" w:hAnsi="Arial" w:cs="Arial"/>
          <w:b/>
          <w:color w:val="000000" w:themeColor="text1"/>
          <w:sz w:val="28"/>
          <w:szCs w:val="24"/>
          <w:lang w:val="es-AR"/>
        </w:rPr>
      </w:pPr>
      <w:r>
        <w:rPr>
          <w:rFonts w:ascii="Arial" w:hAnsi="Arial" w:cs="Arial"/>
          <w:b/>
          <w:color w:val="000000" w:themeColor="text1"/>
          <w:sz w:val="28"/>
          <w:szCs w:val="24"/>
          <w:lang w:val="es-AR"/>
        </w:rPr>
        <w:t>2</w:t>
      </w:r>
      <w:r w:rsidRPr="00AF1DA8">
        <w:rPr>
          <w:rFonts w:ascii="Arial" w:hAnsi="Arial" w:cs="Arial"/>
          <w:b/>
          <w:color w:val="000000" w:themeColor="text1"/>
          <w:sz w:val="28"/>
          <w:szCs w:val="24"/>
          <w:lang w:val="es-AR"/>
        </w:rPr>
        <w:t xml:space="preserve">. </w:t>
      </w:r>
      <w:r w:rsidR="006B4659">
        <w:rPr>
          <w:rFonts w:ascii="Arial" w:hAnsi="Arial" w:cs="Arial"/>
          <w:b/>
          <w:color w:val="000000" w:themeColor="text1"/>
          <w:sz w:val="28"/>
          <w:szCs w:val="24"/>
          <w:lang w:val="es-AR"/>
        </w:rPr>
        <w:t>Decisiones de implementación y d</w:t>
      </w:r>
      <w:r w:rsidR="00B13923">
        <w:rPr>
          <w:rFonts w:ascii="Arial" w:hAnsi="Arial" w:cs="Arial"/>
          <w:b/>
          <w:color w:val="000000" w:themeColor="text1"/>
          <w:sz w:val="28"/>
          <w:szCs w:val="24"/>
          <w:lang w:val="es-AR"/>
        </w:rPr>
        <w:t>ificultades encontradas</w:t>
      </w:r>
      <w:r w:rsidR="00B13923" w:rsidRPr="00B13923">
        <w:rPr>
          <w:rFonts w:ascii="Arial" w:eastAsia="Arial" w:hAnsi="Arial" w:cs="Arial"/>
          <w:sz w:val="24"/>
          <w:szCs w:val="24"/>
          <w:lang w:val="es-AR" w:eastAsia="es-AR"/>
        </w:rPr>
        <w:t xml:space="preserve"> </w:t>
      </w:r>
    </w:p>
    <w:p w14:paraId="2815624B" w14:textId="77777777" w:rsidR="009025F5" w:rsidRPr="000E3399" w:rsidRDefault="009025F5" w:rsidP="009025F5">
      <w:pPr>
        <w:spacing w:after="0" w:line="360" w:lineRule="auto"/>
        <w:jc w:val="both"/>
        <w:rPr>
          <w:rFonts w:ascii="Arial" w:hAnsi="Arial" w:cs="Arial"/>
          <w:b/>
          <w:color w:val="000000" w:themeColor="text1"/>
          <w:sz w:val="28"/>
          <w:szCs w:val="24"/>
          <w:lang w:val="es-AR"/>
        </w:rPr>
      </w:pPr>
      <w:r>
        <w:rPr>
          <w:rFonts w:ascii="Arial" w:hAnsi="Arial" w:cs="Arial"/>
          <w:b/>
          <w:color w:val="000000" w:themeColor="text1"/>
          <w:sz w:val="28"/>
          <w:szCs w:val="24"/>
          <w:lang w:val="es-AR"/>
        </w:rPr>
        <w:t>2.1</w:t>
      </w:r>
      <w:r w:rsidRPr="00AF1DA8">
        <w:rPr>
          <w:rFonts w:ascii="Arial" w:hAnsi="Arial" w:cs="Arial"/>
          <w:b/>
          <w:color w:val="000000" w:themeColor="text1"/>
          <w:sz w:val="28"/>
          <w:szCs w:val="24"/>
          <w:lang w:val="es-AR"/>
        </w:rPr>
        <w:t xml:space="preserve">. </w:t>
      </w:r>
      <w:r>
        <w:rPr>
          <w:rFonts w:ascii="Arial" w:hAnsi="Arial" w:cs="Arial"/>
          <w:b/>
          <w:color w:val="000000" w:themeColor="text1"/>
          <w:sz w:val="28"/>
          <w:szCs w:val="24"/>
          <w:lang w:val="es-AR"/>
        </w:rPr>
        <w:t>Ejercicio 1</w:t>
      </w:r>
    </w:p>
    <w:p w14:paraId="6D8641EE" w14:textId="08796BD1" w:rsidR="00E05C75" w:rsidRDefault="00E05C75" w:rsidP="009025F5">
      <w:pPr>
        <w:tabs>
          <w:tab w:val="left" w:pos="2955"/>
        </w:tabs>
        <w:spacing w:after="0" w:line="360" w:lineRule="auto"/>
        <w:ind w:firstLine="720"/>
        <w:jc w:val="both"/>
        <w:rPr>
          <w:rFonts w:ascii="Arial" w:eastAsia="Arial" w:hAnsi="Arial" w:cs="Arial"/>
          <w:sz w:val="24"/>
          <w:szCs w:val="24"/>
          <w:lang w:val="es-AR" w:eastAsia="es-AR"/>
        </w:rPr>
      </w:pPr>
      <w:r>
        <w:rPr>
          <w:rFonts w:ascii="Arial" w:eastAsia="Arial" w:hAnsi="Arial" w:cs="Arial"/>
          <w:sz w:val="24"/>
          <w:szCs w:val="24"/>
          <w:lang w:val="es-AR" w:eastAsia="es-AR"/>
        </w:rPr>
        <w:t xml:space="preserve">Sobre la implementación de este ejercicio (en términos de funciones y triggers) la misma fue bastante directa debido a la poca cantidad de </w:t>
      </w:r>
      <w:r w:rsidR="00326B62">
        <w:rPr>
          <w:rFonts w:ascii="Arial" w:eastAsia="Arial" w:hAnsi="Arial" w:cs="Arial"/>
          <w:sz w:val="24"/>
          <w:szCs w:val="24"/>
          <w:lang w:val="es-AR" w:eastAsia="es-AR"/>
        </w:rPr>
        <w:t>código</w:t>
      </w:r>
      <w:r>
        <w:rPr>
          <w:rFonts w:ascii="Arial" w:eastAsia="Arial" w:hAnsi="Arial" w:cs="Arial"/>
          <w:sz w:val="24"/>
          <w:szCs w:val="24"/>
          <w:lang w:val="es-AR" w:eastAsia="es-AR"/>
        </w:rPr>
        <w:t xml:space="preserve"> SQL necesario para realizarlo y al alto acoplamiento del </w:t>
      </w:r>
      <w:r w:rsidR="00326B62">
        <w:rPr>
          <w:rFonts w:ascii="Arial" w:eastAsia="Arial" w:hAnsi="Arial" w:cs="Arial"/>
          <w:sz w:val="24"/>
          <w:szCs w:val="24"/>
          <w:lang w:val="es-AR" w:eastAsia="es-AR"/>
        </w:rPr>
        <w:t>mismo.</w:t>
      </w:r>
      <w:r>
        <w:rPr>
          <w:rFonts w:ascii="Arial" w:eastAsia="Arial" w:hAnsi="Arial" w:cs="Arial"/>
          <w:sz w:val="24"/>
          <w:szCs w:val="24"/>
          <w:lang w:val="es-AR" w:eastAsia="es-AR"/>
        </w:rPr>
        <w:t xml:space="preserve">  </w:t>
      </w:r>
    </w:p>
    <w:p w14:paraId="2A83A942" w14:textId="77777777" w:rsidR="00E05C75" w:rsidRDefault="00E05C75" w:rsidP="009025F5">
      <w:pPr>
        <w:tabs>
          <w:tab w:val="left" w:pos="2955"/>
        </w:tabs>
        <w:spacing w:after="0" w:line="360" w:lineRule="auto"/>
        <w:ind w:firstLine="720"/>
        <w:jc w:val="both"/>
        <w:rPr>
          <w:rFonts w:ascii="Arial" w:eastAsia="Arial" w:hAnsi="Arial" w:cs="Arial"/>
          <w:sz w:val="24"/>
          <w:szCs w:val="24"/>
          <w:lang w:val="es-AR" w:eastAsia="es-AR"/>
        </w:rPr>
      </w:pPr>
    </w:p>
    <w:p w14:paraId="64EB9B58" w14:textId="62F2DC58" w:rsidR="009025F5" w:rsidRDefault="00E05C75" w:rsidP="003671F8">
      <w:pPr>
        <w:tabs>
          <w:tab w:val="left" w:pos="2955"/>
        </w:tabs>
        <w:spacing w:after="0" w:line="360" w:lineRule="auto"/>
        <w:ind w:firstLine="720"/>
        <w:jc w:val="both"/>
        <w:rPr>
          <w:rFonts w:ascii="Arial" w:eastAsia="Arial" w:hAnsi="Arial" w:cs="Arial"/>
          <w:sz w:val="24"/>
          <w:szCs w:val="24"/>
          <w:lang w:val="es-AR" w:eastAsia="es-AR"/>
        </w:rPr>
      </w:pPr>
      <w:r>
        <w:rPr>
          <w:rFonts w:ascii="Arial" w:eastAsia="Arial" w:hAnsi="Arial" w:cs="Arial"/>
          <w:sz w:val="24"/>
          <w:szCs w:val="24"/>
          <w:lang w:val="es-AR" w:eastAsia="es-AR"/>
        </w:rPr>
        <w:t>A</w:t>
      </w:r>
      <w:r w:rsidR="009025F5">
        <w:rPr>
          <w:rFonts w:ascii="Arial" w:eastAsia="Arial" w:hAnsi="Arial" w:cs="Arial"/>
          <w:sz w:val="24"/>
          <w:szCs w:val="24"/>
          <w:lang w:val="es-AR" w:eastAsia="es-AR"/>
        </w:rPr>
        <w:t xml:space="preserve"> medida que fuimos desarrollando el primer ejercicio fueron surgiendo varios problemas, el primero de ellos relacionado con la carga de datos CSV utilizando la base de datos provista por la c</w:t>
      </w:r>
      <w:r w:rsidR="009025F5" w:rsidRPr="006B4659">
        <w:rPr>
          <w:rFonts w:ascii="Arial" w:eastAsia="Arial" w:hAnsi="Arial" w:cs="Arial"/>
          <w:sz w:val="24"/>
          <w:szCs w:val="24"/>
          <w:lang w:val="es-AR" w:eastAsia="es-AR"/>
        </w:rPr>
        <w:t>á</w:t>
      </w:r>
      <w:r w:rsidR="009025F5">
        <w:rPr>
          <w:rFonts w:ascii="Arial" w:eastAsia="Arial" w:hAnsi="Arial" w:cs="Arial"/>
          <w:sz w:val="24"/>
          <w:szCs w:val="24"/>
          <w:lang w:val="es-AR" w:eastAsia="es-AR"/>
        </w:rPr>
        <w:t>tedra (bajo Pampero): resulta que no es posible realizar esto si el usuario no es superadmin. Debido a esto, trabajamos con conexiones locales en nuestras propias computadoras a PostgreSQL.</w:t>
      </w:r>
    </w:p>
    <w:p w14:paraId="4705E8E2" w14:textId="48C3EF9B" w:rsidR="00E05C75" w:rsidRDefault="009025F5" w:rsidP="00E05C75">
      <w:pPr>
        <w:tabs>
          <w:tab w:val="left" w:pos="2955"/>
        </w:tabs>
        <w:spacing w:after="0" w:line="360" w:lineRule="auto"/>
        <w:ind w:firstLine="720"/>
        <w:jc w:val="both"/>
        <w:rPr>
          <w:rFonts w:ascii="Arial" w:eastAsia="Arial" w:hAnsi="Arial" w:cs="Arial"/>
          <w:sz w:val="24"/>
          <w:szCs w:val="24"/>
          <w:lang w:val="es-AR" w:eastAsia="es-AR"/>
        </w:rPr>
      </w:pPr>
      <w:r>
        <w:rPr>
          <w:rFonts w:ascii="Arial" w:eastAsia="Arial" w:hAnsi="Arial" w:cs="Arial"/>
          <w:sz w:val="24"/>
          <w:szCs w:val="24"/>
          <w:lang w:val="es-AR" w:eastAsia="es-AR"/>
        </w:rPr>
        <w:lastRenderedPageBreak/>
        <w:t>Además del problema de carga de archivos, nos encontramos con que PostgreSQL no reconoce el formato de fecha presente en ellos al cargar el archivo de manera directa, por lo que envolvimos la sentencia “COPY” en la función “</w:t>
      </w:r>
      <w:proofErr w:type="spellStart"/>
      <w:r>
        <w:rPr>
          <w:rFonts w:ascii="Arial" w:eastAsia="Arial" w:hAnsi="Arial" w:cs="Arial"/>
          <w:sz w:val="24"/>
          <w:szCs w:val="24"/>
          <w:lang w:val="es-AR" w:eastAsia="es-AR"/>
        </w:rPr>
        <w:t>copy_contrato</w:t>
      </w:r>
      <w:proofErr w:type="spellEnd"/>
      <w:r>
        <w:rPr>
          <w:rFonts w:ascii="Arial" w:eastAsia="Arial" w:hAnsi="Arial" w:cs="Arial"/>
          <w:sz w:val="24"/>
          <w:szCs w:val="24"/>
          <w:lang w:val="es-AR" w:eastAsia="es-AR"/>
        </w:rPr>
        <w:t xml:space="preserve">” (la cual recibe el </w:t>
      </w:r>
      <w:proofErr w:type="spellStart"/>
      <w:r>
        <w:rPr>
          <w:rFonts w:ascii="Arial" w:eastAsia="Arial" w:hAnsi="Arial" w:cs="Arial"/>
          <w:sz w:val="24"/>
          <w:szCs w:val="24"/>
          <w:lang w:val="es-AR" w:eastAsia="es-AR"/>
        </w:rPr>
        <w:t>filepath</w:t>
      </w:r>
      <w:proofErr w:type="spellEnd"/>
      <w:r>
        <w:rPr>
          <w:rFonts w:ascii="Arial" w:eastAsia="Arial" w:hAnsi="Arial" w:cs="Arial"/>
          <w:sz w:val="24"/>
          <w:szCs w:val="24"/>
          <w:lang w:val="es-AR" w:eastAsia="es-AR"/>
        </w:rPr>
        <w:t xml:space="preserve"> del CSV) que crea una tabla temporaria, similar a la tabla “CONTRATO” pero con los tipos “TEXT” en los campos de “</w:t>
      </w:r>
      <w:proofErr w:type="spellStart"/>
      <w:r>
        <w:rPr>
          <w:rFonts w:ascii="Arial" w:eastAsia="Arial" w:hAnsi="Arial" w:cs="Arial"/>
          <w:sz w:val="24"/>
          <w:szCs w:val="24"/>
          <w:lang w:val="es-AR" w:eastAsia="es-AR"/>
        </w:rPr>
        <w:t>FechaDesde</w:t>
      </w:r>
      <w:proofErr w:type="spellEnd"/>
      <w:r>
        <w:rPr>
          <w:rFonts w:ascii="Arial" w:eastAsia="Arial" w:hAnsi="Arial" w:cs="Arial"/>
          <w:sz w:val="24"/>
          <w:szCs w:val="24"/>
          <w:lang w:val="es-AR" w:eastAsia="es-AR"/>
        </w:rPr>
        <w:t>” y “</w:t>
      </w:r>
      <w:proofErr w:type="spellStart"/>
      <w:r>
        <w:rPr>
          <w:rFonts w:ascii="Arial" w:eastAsia="Arial" w:hAnsi="Arial" w:cs="Arial"/>
          <w:sz w:val="24"/>
          <w:szCs w:val="24"/>
          <w:lang w:val="es-AR" w:eastAsia="es-AR"/>
        </w:rPr>
        <w:t>FechaHasta</w:t>
      </w:r>
      <w:proofErr w:type="spellEnd"/>
      <w:r>
        <w:rPr>
          <w:rFonts w:ascii="Arial" w:eastAsia="Arial" w:hAnsi="Arial" w:cs="Arial"/>
          <w:sz w:val="24"/>
          <w:szCs w:val="24"/>
          <w:lang w:val="es-AR" w:eastAsia="es-AR"/>
        </w:rPr>
        <w:t>”. Una vez cargados los datos en esta tabla temporaria, es posible volcar los datos a la tabla “CONTRATO” formateando, con funciones provistas por PostgreSQL, a un formato de fecha reconocido.</w:t>
      </w:r>
    </w:p>
    <w:p w14:paraId="02C03510" w14:textId="77777777" w:rsidR="009025F5" w:rsidRPr="00AF1DA8" w:rsidRDefault="009025F5" w:rsidP="009025F5">
      <w:pPr>
        <w:spacing w:after="0" w:line="360" w:lineRule="auto"/>
        <w:jc w:val="both"/>
        <w:rPr>
          <w:rFonts w:ascii="Arial" w:hAnsi="Arial" w:cs="Arial"/>
          <w:b/>
          <w:color w:val="000000" w:themeColor="text1"/>
          <w:sz w:val="28"/>
          <w:szCs w:val="24"/>
          <w:lang w:val="es-AR"/>
        </w:rPr>
      </w:pPr>
    </w:p>
    <w:p w14:paraId="4A3B2D4A" w14:textId="6804133D" w:rsidR="003671F8" w:rsidRPr="000E3399" w:rsidRDefault="009025F5" w:rsidP="003671F8">
      <w:pPr>
        <w:spacing w:after="0" w:line="360" w:lineRule="auto"/>
        <w:jc w:val="both"/>
        <w:rPr>
          <w:rFonts w:ascii="Arial" w:hAnsi="Arial" w:cs="Arial"/>
          <w:b/>
          <w:color w:val="000000" w:themeColor="text1"/>
          <w:sz w:val="28"/>
          <w:szCs w:val="24"/>
          <w:lang w:val="es-AR"/>
        </w:rPr>
      </w:pPr>
      <w:r>
        <w:rPr>
          <w:rFonts w:ascii="Arial" w:hAnsi="Arial" w:cs="Arial"/>
          <w:b/>
          <w:color w:val="000000" w:themeColor="text1"/>
          <w:sz w:val="28"/>
          <w:szCs w:val="24"/>
          <w:lang w:val="es-AR"/>
        </w:rPr>
        <w:t>2.</w:t>
      </w:r>
      <w:r>
        <w:rPr>
          <w:rFonts w:ascii="Arial" w:hAnsi="Arial" w:cs="Arial"/>
          <w:b/>
          <w:color w:val="000000" w:themeColor="text1"/>
          <w:sz w:val="28"/>
          <w:szCs w:val="24"/>
          <w:lang w:val="es-AR"/>
        </w:rPr>
        <w:t>2</w:t>
      </w:r>
      <w:r w:rsidRPr="00AF1DA8">
        <w:rPr>
          <w:rFonts w:ascii="Arial" w:hAnsi="Arial" w:cs="Arial"/>
          <w:b/>
          <w:color w:val="000000" w:themeColor="text1"/>
          <w:sz w:val="28"/>
          <w:szCs w:val="24"/>
          <w:lang w:val="es-AR"/>
        </w:rPr>
        <w:t xml:space="preserve">. </w:t>
      </w:r>
      <w:r>
        <w:rPr>
          <w:rFonts w:ascii="Arial" w:hAnsi="Arial" w:cs="Arial"/>
          <w:b/>
          <w:color w:val="000000" w:themeColor="text1"/>
          <w:sz w:val="28"/>
          <w:szCs w:val="24"/>
          <w:lang w:val="es-AR"/>
        </w:rPr>
        <w:t xml:space="preserve">Ejercicio </w:t>
      </w:r>
      <w:r>
        <w:rPr>
          <w:rFonts w:ascii="Arial" w:hAnsi="Arial" w:cs="Arial"/>
          <w:b/>
          <w:color w:val="000000" w:themeColor="text1"/>
          <w:sz w:val="28"/>
          <w:szCs w:val="24"/>
          <w:lang w:val="es-AR"/>
        </w:rPr>
        <w:t>2</w:t>
      </w:r>
      <w:r w:rsidR="003671F8" w:rsidRPr="003671F8">
        <w:rPr>
          <w:rFonts w:ascii="Arial" w:hAnsi="Arial" w:cs="Arial"/>
          <w:b/>
          <w:color w:val="000000" w:themeColor="text1"/>
          <w:sz w:val="28"/>
          <w:szCs w:val="24"/>
          <w:lang w:val="es-AR"/>
        </w:rPr>
        <w:t xml:space="preserve"> </w:t>
      </w:r>
    </w:p>
    <w:p w14:paraId="5B454E71" w14:textId="77777777" w:rsidR="003671F8" w:rsidRDefault="003671F8" w:rsidP="003671F8">
      <w:pPr>
        <w:tabs>
          <w:tab w:val="left" w:pos="2955"/>
        </w:tabs>
        <w:spacing w:after="0" w:line="360" w:lineRule="auto"/>
        <w:ind w:firstLine="720"/>
        <w:jc w:val="both"/>
        <w:rPr>
          <w:rFonts w:ascii="Arial" w:eastAsia="Arial" w:hAnsi="Arial" w:cs="Arial"/>
          <w:sz w:val="24"/>
          <w:szCs w:val="24"/>
          <w:lang w:val="es-AR" w:eastAsia="es-AR"/>
        </w:rPr>
      </w:pPr>
      <w:r>
        <w:rPr>
          <w:rFonts w:ascii="Arial" w:eastAsia="Arial" w:hAnsi="Arial" w:cs="Arial"/>
          <w:sz w:val="24"/>
          <w:szCs w:val="24"/>
          <w:lang w:val="es-AR" w:eastAsia="es-AR"/>
        </w:rPr>
        <w:t>Durante el desarrollo de este ejercicio no nos encontramos con ninguna dificultad grave que no se solucionó leyendo el manual de PostgreSQL ya que todo lo implementado fue visto en clase y en las pr</w:t>
      </w:r>
      <w:r w:rsidRPr="00CF7437">
        <w:rPr>
          <w:rFonts w:ascii="Arial" w:eastAsia="Arial" w:hAnsi="Arial" w:cs="Arial"/>
          <w:sz w:val="24"/>
          <w:szCs w:val="24"/>
          <w:lang w:val="es-AR" w:eastAsia="es-AR"/>
        </w:rPr>
        <w:t>á</w:t>
      </w:r>
      <w:r>
        <w:rPr>
          <w:rFonts w:ascii="Arial" w:eastAsia="Arial" w:hAnsi="Arial" w:cs="Arial"/>
          <w:sz w:val="24"/>
          <w:szCs w:val="24"/>
          <w:lang w:val="es-AR" w:eastAsia="es-AR"/>
        </w:rPr>
        <w:t xml:space="preserve">cticas. </w:t>
      </w:r>
    </w:p>
    <w:p w14:paraId="5747D068" w14:textId="0CDF27BC" w:rsidR="00CF7437" w:rsidRDefault="00CF7437" w:rsidP="003671F8">
      <w:pPr>
        <w:spacing w:after="0" w:line="360" w:lineRule="auto"/>
        <w:jc w:val="both"/>
        <w:rPr>
          <w:rFonts w:ascii="Arial" w:eastAsia="Arial" w:hAnsi="Arial" w:cs="Arial"/>
          <w:sz w:val="24"/>
          <w:szCs w:val="24"/>
          <w:lang w:val="es-AR" w:eastAsia="es-AR"/>
        </w:rPr>
      </w:pPr>
    </w:p>
    <w:p w14:paraId="69248596" w14:textId="05E42E18" w:rsidR="00CF7437" w:rsidRDefault="00E05C75" w:rsidP="009025F5">
      <w:pPr>
        <w:tabs>
          <w:tab w:val="left" w:pos="2955"/>
        </w:tabs>
        <w:spacing w:after="0" w:line="360" w:lineRule="auto"/>
        <w:ind w:firstLine="720"/>
        <w:jc w:val="both"/>
        <w:rPr>
          <w:rFonts w:ascii="Arial" w:eastAsia="Arial" w:hAnsi="Arial" w:cs="Arial"/>
          <w:sz w:val="24"/>
          <w:szCs w:val="24"/>
          <w:lang w:val="es-AR" w:eastAsia="es-AR"/>
        </w:rPr>
      </w:pPr>
      <w:r>
        <w:rPr>
          <w:rFonts w:ascii="Arial" w:eastAsia="Arial" w:hAnsi="Arial" w:cs="Arial"/>
          <w:sz w:val="24"/>
          <w:szCs w:val="24"/>
          <w:lang w:val="es-AR" w:eastAsia="es-AR"/>
        </w:rPr>
        <w:t>E</w:t>
      </w:r>
      <w:r w:rsidR="00CF7437">
        <w:rPr>
          <w:rFonts w:ascii="Arial" w:eastAsia="Arial" w:hAnsi="Arial" w:cs="Arial"/>
          <w:sz w:val="24"/>
          <w:szCs w:val="24"/>
          <w:lang w:val="es-AR" w:eastAsia="es-AR"/>
        </w:rPr>
        <w:t xml:space="preserve">ste ejercicio, </w:t>
      </w:r>
      <w:r>
        <w:rPr>
          <w:rFonts w:ascii="Arial" w:eastAsia="Arial" w:hAnsi="Arial" w:cs="Arial"/>
          <w:sz w:val="24"/>
          <w:szCs w:val="24"/>
          <w:lang w:val="es-AR" w:eastAsia="es-AR"/>
        </w:rPr>
        <w:t>al ser</w:t>
      </w:r>
      <w:r w:rsidR="00CF7437">
        <w:rPr>
          <w:rFonts w:ascii="Arial" w:eastAsia="Arial" w:hAnsi="Arial" w:cs="Arial"/>
          <w:sz w:val="24"/>
          <w:szCs w:val="24"/>
          <w:lang w:val="es-AR" w:eastAsia="es-AR"/>
        </w:rPr>
        <w:t xml:space="preserve"> </w:t>
      </w:r>
      <w:r>
        <w:rPr>
          <w:rFonts w:ascii="Arial" w:eastAsia="Arial" w:hAnsi="Arial" w:cs="Arial"/>
          <w:sz w:val="24"/>
          <w:szCs w:val="24"/>
          <w:lang w:val="es-AR" w:eastAsia="es-AR"/>
        </w:rPr>
        <w:t>más</w:t>
      </w:r>
      <w:r w:rsidR="00CF7437">
        <w:rPr>
          <w:rFonts w:ascii="Arial" w:eastAsia="Arial" w:hAnsi="Arial" w:cs="Arial"/>
          <w:sz w:val="24"/>
          <w:szCs w:val="24"/>
          <w:lang w:val="es-AR" w:eastAsia="es-AR"/>
        </w:rPr>
        <w:t xml:space="preserve"> complejo en termino de datos y funciones, optamos por modularizarlo y crear varias funciones que pueden ser luego utilizadas en otros entornos, las cuales son: “get_n_old_passwords”</w:t>
      </w:r>
      <w:r w:rsidR="00A218DE">
        <w:rPr>
          <w:rFonts w:ascii="Arial" w:eastAsia="Arial" w:hAnsi="Arial" w:cs="Arial"/>
          <w:sz w:val="24"/>
          <w:szCs w:val="24"/>
          <w:lang w:val="es-AR" w:eastAsia="es-AR"/>
        </w:rPr>
        <w:t>, “repeats_password” y “validaci</w:t>
      </w:r>
      <w:r w:rsidR="007917DB">
        <w:rPr>
          <w:rFonts w:ascii="Arial" w:eastAsia="Arial" w:hAnsi="Arial" w:cs="Arial"/>
          <w:sz w:val="24"/>
          <w:szCs w:val="24"/>
          <w:lang w:val="es-AR" w:eastAsia="es-AR"/>
        </w:rPr>
        <w:t>o</w:t>
      </w:r>
      <w:r w:rsidR="00A218DE">
        <w:rPr>
          <w:rFonts w:ascii="Arial" w:eastAsia="Arial" w:hAnsi="Arial" w:cs="Arial"/>
          <w:sz w:val="24"/>
          <w:szCs w:val="24"/>
          <w:lang w:val="es-AR" w:eastAsia="es-AR"/>
        </w:rPr>
        <w:t>n_contrasena_funcion”</w:t>
      </w:r>
      <w:r w:rsidR="004234BE">
        <w:rPr>
          <w:rFonts w:ascii="Arial" w:eastAsia="Arial" w:hAnsi="Arial" w:cs="Arial"/>
          <w:sz w:val="24"/>
          <w:szCs w:val="24"/>
          <w:lang w:val="es-AR" w:eastAsia="es-AR"/>
        </w:rPr>
        <w:t xml:space="preserve">. Esta </w:t>
      </w:r>
      <w:r w:rsidR="00533825" w:rsidRPr="00533825">
        <w:rPr>
          <w:rFonts w:ascii="Arial" w:eastAsia="Arial" w:hAnsi="Arial" w:cs="Arial"/>
          <w:sz w:val="24"/>
          <w:szCs w:val="24"/>
          <w:lang w:val="es-AR" w:eastAsia="es-AR"/>
        </w:rPr>
        <w:t>ú</w:t>
      </w:r>
      <w:r w:rsidR="004234BE">
        <w:rPr>
          <w:rFonts w:ascii="Arial" w:eastAsia="Arial" w:hAnsi="Arial" w:cs="Arial"/>
          <w:sz w:val="24"/>
          <w:szCs w:val="24"/>
          <w:lang w:val="es-AR" w:eastAsia="es-AR"/>
        </w:rPr>
        <w:t xml:space="preserve">ltima se vale de las primeras dos para determinar si la contraseña es valida (cumple con lo especificado en el enunciado) y, si es </w:t>
      </w:r>
      <w:r w:rsidR="00A07529">
        <w:rPr>
          <w:rFonts w:ascii="Arial" w:eastAsia="Arial" w:hAnsi="Arial" w:cs="Arial"/>
          <w:sz w:val="24"/>
          <w:szCs w:val="24"/>
          <w:lang w:val="es-AR" w:eastAsia="es-AR"/>
        </w:rPr>
        <w:t>así</w:t>
      </w:r>
      <w:r w:rsidR="004234BE">
        <w:rPr>
          <w:rFonts w:ascii="Arial" w:eastAsia="Arial" w:hAnsi="Arial" w:cs="Arial"/>
          <w:sz w:val="24"/>
          <w:szCs w:val="24"/>
          <w:lang w:val="es-AR" w:eastAsia="es-AR"/>
        </w:rPr>
        <w:t xml:space="preserve">, agrega una entrada </w:t>
      </w:r>
      <w:r w:rsidR="00A07529">
        <w:rPr>
          <w:rFonts w:ascii="Arial" w:eastAsia="Arial" w:hAnsi="Arial" w:cs="Arial"/>
          <w:sz w:val="24"/>
          <w:szCs w:val="24"/>
          <w:lang w:val="es-AR" w:eastAsia="es-AR"/>
        </w:rPr>
        <w:t>al</w:t>
      </w:r>
      <w:r w:rsidR="004234BE">
        <w:rPr>
          <w:rFonts w:ascii="Arial" w:eastAsia="Arial" w:hAnsi="Arial" w:cs="Arial"/>
          <w:sz w:val="24"/>
          <w:szCs w:val="24"/>
          <w:lang w:val="es-AR" w:eastAsia="es-AR"/>
        </w:rPr>
        <w:t xml:space="preserve"> historial de contraseñas con la </w:t>
      </w:r>
      <w:r w:rsidR="00A07529">
        <w:rPr>
          <w:rFonts w:ascii="Arial" w:eastAsia="Arial" w:hAnsi="Arial" w:cs="Arial"/>
          <w:sz w:val="24"/>
          <w:szCs w:val="24"/>
          <w:lang w:val="es-AR" w:eastAsia="es-AR"/>
        </w:rPr>
        <w:t>información</w:t>
      </w:r>
      <w:r w:rsidR="004234BE">
        <w:rPr>
          <w:rFonts w:ascii="Arial" w:eastAsia="Arial" w:hAnsi="Arial" w:cs="Arial"/>
          <w:sz w:val="24"/>
          <w:szCs w:val="24"/>
          <w:lang w:val="es-AR" w:eastAsia="es-AR"/>
        </w:rPr>
        <w:t xml:space="preserve"> pertinente</w:t>
      </w:r>
      <w:r w:rsidR="00A07529">
        <w:rPr>
          <w:rFonts w:ascii="Arial" w:eastAsia="Arial" w:hAnsi="Arial" w:cs="Arial"/>
          <w:sz w:val="24"/>
          <w:szCs w:val="24"/>
          <w:lang w:val="es-AR" w:eastAsia="es-AR"/>
        </w:rPr>
        <w:t xml:space="preserve">. Las primeras dos funciones no son </w:t>
      </w:r>
      <w:r w:rsidR="00533825">
        <w:rPr>
          <w:rFonts w:ascii="Arial" w:eastAsia="Arial" w:hAnsi="Arial" w:cs="Arial"/>
          <w:sz w:val="24"/>
          <w:szCs w:val="24"/>
          <w:lang w:val="es-AR" w:eastAsia="es-AR"/>
        </w:rPr>
        <w:t>más</w:t>
      </w:r>
      <w:r w:rsidR="00A07529">
        <w:rPr>
          <w:rFonts w:ascii="Arial" w:eastAsia="Arial" w:hAnsi="Arial" w:cs="Arial"/>
          <w:sz w:val="24"/>
          <w:szCs w:val="24"/>
          <w:lang w:val="es-AR" w:eastAsia="es-AR"/>
        </w:rPr>
        <w:t xml:space="preserve"> que queries SQL que determinan el máximo nivel de rol de un usuario y </w:t>
      </w:r>
      <w:r w:rsidR="00533825">
        <w:rPr>
          <w:rFonts w:ascii="Arial" w:eastAsia="Arial" w:hAnsi="Arial" w:cs="Arial"/>
          <w:sz w:val="24"/>
          <w:szCs w:val="24"/>
          <w:lang w:val="es-AR" w:eastAsia="es-AR"/>
        </w:rPr>
        <w:t>si el mismo repite alguna contraseña del historial de contraseñas</w:t>
      </w:r>
      <w:r w:rsidR="007917DB">
        <w:rPr>
          <w:rFonts w:ascii="Arial" w:eastAsia="Arial" w:hAnsi="Arial" w:cs="Arial"/>
          <w:sz w:val="24"/>
          <w:szCs w:val="24"/>
          <w:lang w:val="es-AR" w:eastAsia="es-AR"/>
        </w:rPr>
        <w:t xml:space="preserve">. La función </w:t>
      </w:r>
      <w:r w:rsidR="007917DB">
        <w:rPr>
          <w:rFonts w:ascii="Arial" w:eastAsia="Arial" w:hAnsi="Arial" w:cs="Arial"/>
          <w:sz w:val="24"/>
          <w:szCs w:val="24"/>
          <w:lang w:val="es-AR" w:eastAsia="es-AR"/>
        </w:rPr>
        <w:t>“validacion_contrasena_funcion</w:t>
      </w:r>
      <w:r w:rsidR="007917DB">
        <w:rPr>
          <w:rFonts w:ascii="Arial" w:eastAsia="Arial" w:hAnsi="Arial" w:cs="Arial"/>
          <w:sz w:val="24"/>
          <w:szCs w:val="24"/>
          <w:lang w:val="es-AR" w:eastAsia="es-AR"/>
        </w:rPr>
        <w:t xml:space="preserve">” es utilizada por el trigger </w:t>
      </w:r>
      <w:r w:rsidR="007917DB">
        <w:rPr>
          <w:rFonts w:ascii="Arial" w:eastAsia="Arial" w:hAnsi="Arial" w:cs="Arial"/>
          <w:sz w:val="24"/>
          <w:szCs w:val="24"/>
          <w:lang w:val="es-AR" w:eastAsia="es-AR"/>
        </w:rPr>
        <w:t>“validacion_contrasena_</w:t>
      </w:r>
      <w:r w:rsidR="007917DB">
        <w:rPr>
          <w:rFonts w:ascii="Arial" w:eastAsia="Arial" w:hAnsi="Arial" w:cs="Arial"/>
          <w:sz w:val="24"/>
          <w:szCs w:val="24"/>
          <w:lang w:val="es-AR" w:eastAsia="es-AR"/>
        </w:rPr>
        <w:t>trigger</w:t>
      </w:r>
      <w:r w:rsidR="007917DB">
        <w:rPr>
          <w:rFonts w:ascii="Arial" w:eastAsia="Arial" w:hAnsi="Arial" w:cs="Arial"/>
          <w:sz w:val="24"/>
          <w:szCs w:val="24"/>
          <w:lang w:val="es-AR" w:eastAsia="es-AR"/>
        </w:rPr>
        <w:t>”</w:t>
      </w:r>
      <w:r w:rsidR="007917DB">
        <w:rPr>
          <w:rFonts w:ascii="Arial" w:eastAsia="Arial" w:hAnsi="Arial" w:cs="Arial"/>
          <w:sz w:val="24"/>
          <w:szCs w:val="24"/>
          <w:lang w:val="es-AR" w:eastAsia="es-AR"/>
        </w:rPr>
        <w:t>, el cual es ejecutado antes de cada actualización sobre la tabla “USUARIO”</w:t>
      </w:r>
      <w:r w:rsidR="00F6556E">
        <w:rPr>
          <w:rFonts w:ascii="Arial" w:eastAsia="Arial" w:hAnsi="Arial" w:cs="Arial"/>
          <w:sz w:val="24"/>
          <w:szCs w:val="24"/>
          <w:lang w:val="es-AR" w:eastAsia="es-AR"/>
        </w:rPr>
        <w:t xml:space="preserve"> como se pide en el enunciado.</w:t>
      </w:r>
    </w:p>
    <w:p w14:paraId="62AEB216" w14:textId="77777777" w:rsidR="003671F8" w:rsidRDefault="003671F8">
      <w:pPr>
        <w:rPr>
          <w:rFonts w:ascii="Arial" w:eastAsia="Arial" w:hAnsi="Arial" w:cs="Arial"/>
          <w:sz w:val="24"/>
          <w:szCs w:val="24"/>
          <w:lang w:val="es-AR" w:eastAsia="es-AR"/>
        </w:rPr>
      </w:pPr>
    </w:p>
    <w:p w14:paraId="7F62F0FC" w14:textId="64BB94C8" w:rsidR="003671F8" w:rsidRPr="000E3399" w:rsidRDefault="00F6556E" w:rsidP="003671F8">
      <w:pPr>
        <w:spacing w:after="0" w:line="360" w:lineRule="auto"/>
        <w:jc w:val="both"/>
        <w:rPr>
          <w:rFonts w:ascii="Arial" w:hAnsi="Arial" w:cs="Arial"/>
          <w:b/>
          <w:color w:val="000000" w:themeColor="text1"/>
          <w:sz w:val="28"/>
          <w:szCs w:val="24"/>
          <w:lang w:val="es-AR"/>
        </w:rPr>
      </w:pPr>
      <w:r>
        <w:rPr>
          <w:rFonts w:ascii="Arial" w:hAnsi="Arial" w:cs="Arial"/>
          <w:b/>
          <w:color w:val="000000" w:themeColor="text1"/>
          <w:sz w:val="28"/>
          <w:szCs w:val="24"/>
          <w:lang w:val="es-AR"/>
        </w:rPr>
        <w:t>3</w:t>
      </w:r>
      <w:r w:rsidRPr="00AF1DA8">
        <w:rPr>
          <w:rFonts w:ascii="Arial" w:hAnsi="Arial" w:cs="Arial"/>
          <w:b/>
          <w:color w:val="000000" w:themeColor="text1"/>
          <w:sz w:val="28"/>
          <w:szCs w:val="24"/>
          <w:lang w:val="es-AR"/>
        </w:rPr>
        <w:t xml:space="preserve">. </w:t>
      </w:r>
      <w:r>
        <w:rPr>
          <w:rFonts w:ascii="Arial" w:hAnsi="Arial" w:cs="Arial"/>
          <w:b/>
          <w:color w:val="000000" w:themeColor="text1"/>
          <w:sz w:val="28"/>
          <w:szCs w:val="24"/>
          <w:lang w:val="es-AR"/>
        </w:rPr>
        <w:t>Búsqueda de información</w:t>
      </w:r>
      <w:r w:rsidR="003671F8" w:rsidRPr="003671F8">
        <w:rPr>
          <w:rFonts w:ascii="Arial" w:hAnsi="Arial" w:cs="Arial"/>
          <w:b/>
          <w:color w:val="000000" w:themeColor="text1"/>
          <w:sz w:val="28"/>
          <w:szCs w:val="24"/>
          <w:lang w:val="es-AR"/>
        </w:rPr>
        <w:t xml:space="preserve"> </w:t>
      </w:r>
    </w:p>
    <w:p w14:paraId="7EF52894" w14:textId="1C73AF91" w:rsidR="00B13923" w:rsidRDefault="003671F8" w:rsidP="00E902F4">
      <w:pPr>
        <w:tabs>
          <w:tab w:val="left" w:pos="2955"/>
        </w:tabs>
        <w:spacing w:after="0" w:line="360" w:lineRule="auto"/>
        <w:ind w:firstLine="720"/>
        <w:jc w:val="both"/>
        <w:rPr>
          <w:rFonts w:ascii="Arial" w:eastAsia="Arial" w:hAnsi="Arial" w:cs="Arial"/>
          <w:sz w:val="24"/>
          <w:szCs w:val="24"/>
          <w:lang w:val="es-AR" w:eastAsia="es-AR"/>
        </w:rPr>
      </w:pPr>
      <w:r>
        <w:rPr>
          <w:rFonts w:ascii="Arial" w:eastAsia="Arial" w:hAnsi="Arial" w:cs="Arial"/>
          <w:sz w:val="24"/>
          <w:szCs w:val="24"/>
          <w:lang w:val="es-AR" w:eastAsia="es-AR"/>
        </w:rPr>
        <w:t xml:space="preserve">Con respecto a la búsqueda de </w:t>
      </w:r>
      <w:r w:rsidR="00F03212">
        <w:rPr>
          <w:rFonts w:ascii="Arial" w:eastAsia="Arial" w:hAnsi="Arial" w:cs="Arial"/>
          <w:sz w:val="24"/>
          <w:szCs w:val="24"/>
          <w:lang w:val="es-AR" w:eastAsia="es-AR"/>
        </w:rPr>
        <w:t>información</w:t>
      </w:r>
      <w:r>
        <w:rPr>
          <w:rFonts w:ascii="Arial" w:eastAsia="Arial" w:hAnsi="Arial" w:cs="Arial"/>
          <w:sz w:val="24"/>
          <w:szCs w:val="24"/>
          <w:lang w:val="es-AR" w:eastAsia="es-AR"/>
        </w:rPr>
        <w:t xml:space="preserve"> para completar el trabajo practico, nos valimos de </w:t>
      </w:r>
      <w:r w:rsidR="00E902F4">
        <w:rPr>
          <w:rFonts w:ascii="Arial" w:eastAsia="Arial" w:hAnsi="Arial" w:cs="Arial"/>
          <w:sz w:val="24"/>
          <w:szCs w:val="24"/>
          <w:lang w:val="es-AR" w:eastAsia="es-AR"/>
        </w:rPr>
        <w:t xml:space="preserve">las clases </w:t>
      </w:r>
      <w:r w:rsidR="00F03212">
        <w:rPr>
          <w:rFonts w:ascii="Arial" w:eastAsia="Arial" w:hAnsi="Arial" w:cs="Arial"/>
          <w:sz w:val="24"/>
          <w:szCs w:val="24"/>
          <w:lang w:val="es-AR" w:eastAsia="es-AR"/>
        </w:rPr>
        <w:t>teóricas</w:t>
      </w:r>
      <w:r w:rsidR="00E902F4">
        <w:rPr>
          <w:rFonts w:ascii="Arial" w:eastAsia="Arial" w:hAnsi="Arial" w:cs="Arial"/>
          <w:sz w:val="24"/>
          <w:szCs w:val="24"/>
          <w:lang w:val="es-AR" w:eastAsia="es-AR"/>
        </w:rPr>
        <w:t xml:space="preserve"> subidas al </w:t>
      </w:r>
      <w:bookmarkStart w:id="0" w:name="_GoBack"/>
      <w:bookmarkEnd w:id="0"/>
      <w:r w:rsidR="00E902F4">
        <w:rPr>
          <w:rFonts w:ascii="Arial" w:eastAsia="Arial" w:hAnsi="Arial" w:cs="Arial"/>
          <w:sz w:val="24"/>
          <w:szCs w:val="24"/>
          <w:lang w:val="es-AR" w:eastAsia="es-AR"/>
        </w:rPr>
        <w:t>campus que tratan de SQL3 y del manual de PostgreSQL disponible online.</w:t>
      </w:r>
    </w:p>
    <w:sectPr w:rsidR="00B13923" w:rsidSect="00440264">
      <w:headerReference w:type="default" r:id="rId9"/>
      <w:pgSz w:w="11900"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9B119" w14:textId="77777777" w:rsidR="0027543A" w:rsidRDefault="0027543A">
      <w:pPr>
        <w:spacing w:after="0" w:line="240" w:lineRule="auto"/>
      </w:pPr>
      <w:r>
        <w:separator/>
      </w:r>
    </w:p>
  </w:endnote>
  <w:endnote w:type="continuationSeparator" w:id="0">
    <w:p w14:paraId="1729F487" w14:textId="77777777" w:rsidR="0027543A" w:rsidRDefault="00275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A72E3C" w14:textId="77777777" w:rsidR="0027543A" w:rsidRDefault="0027543A">
      <w:pPr>
        <w:spacing w:after="0" w:line="240" w:lineRule="auto"/>
      </w:pPr>
      <w:r>
        <w:separator/>
      </w:r>
    </w:p>
  </w:footnote>
  <w:footnote w:type="continuationSeparator" w:id="0">
    <w:p w14:paraId="6CBCB6FF" w14:textId="77777777" w:rsidR="0027543A" w:rsidRDefault="00275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781BB" w14:textId="3FEE9ACB" w:rsidR="001C2010" w:rsidRPr="001C2010" w:rsidRDefault="00002A8F" w:rsidP="00440264">
    <w:pPr>
      <w:pStyle w:val="Header"/>
      <w:rPr>
        <w:caps/>
        <w:noProof/>
        <w:color w:val="808080" w:themeColor="background1" w:themeShade="80"/>
        <w:sz w:val="20"/>
        <w:szCs w:val="20"/>
        <w:lang w:val="es-AR"/>
      </w:rPr>
    </w:pPr>
    <w:r w:rsidRPr="001A032E">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26F6BEDB" wp14:editId="6304906D">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25A0A1" w14:textId="77777777" w:rsidR="00002A8F" w:rsidRDefault="00002A8F" w:rsidP="00440264">
                            <w:pPr>
                              <w:pStyle w:val="Header"/>
                              <w:tabs>
                                <w:tab w:val="clear" w:pos="4680"/>
                                <w:tab w:val="clear" w:pos="9360"/>
                              </w:tabs>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F6BEDB"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4125A0A1" w14:textId="77777777" w:rsidR="00002A8F" w:rsidRDefault="00002A8F" w:rsidP="00440264">
                      <w:pPr>
                        <w:pStyle w:val="Header"/>
                        <w:tabs>
                          <w:tab w:val="clear" w:pos="4680"/>
                          <w:tab w:val="clear" w:pos="9360"/>
                        </w:tabs>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xbxContent>
                </v:textbox>
              </v:shape>
              <w10:wrap anchorx="page" anchory="page"/>
            </v:group>
          </w:pict>
        </mc:Fallback>
      </mc:AlternateContent>
    </w:r>
    <w:r w:rsidR="001C2010" w:rsidRPr="001C2010">
      <w:rPr>
        <w:caps/>
        <w:noProof/>
        <w:color w:val="808080" w:themeColor="background1" w:themeShade="80"/>
        <w:sz w:val="20"/>
        <w:szCs w:val="20"/>
        <w:lang w:val="es-AR"/>
      </w:rPr>
      <w:t>Trabajo p</w:t>
    </w:r>
    <w:r w:rsidR="001C2010">
      <w:rPr>
        <w:caps/>
        <w:noProof/>
        <w:color w:val="808080" w:themeColor="background1" w:themeShade="80"/>
        <w:sz w:val="20"/>
        <w:szCs w:val="20"/>
        <w:lang w:val="es-AR"/>
      </w:rPr>
      <w:t>r</w:t>
    </w:r>
    <w:r w:rsidR="00DA2F90" w:rsidRPr="00DA2F90">
      <w:rPr>
        <w:caps/>
        <w:noProof/>
        <w:color w:val="808080" w:themeColor="background1" w:themeShade="80"/>
        <w:sz w:val="20"/>
        <w:szCs w:val="20"/>
        <w:lang w:val="es-AR"/>
      </w:rPr>
      <w:t>Á</w:t>
    </w:r>
    <w:r w:rsidR="001C2010">
      <w:rPr>
        <w:caps/>
        <w:noProof/>
        <w:color w:val="808080" w:themeColor="background1" w:themeShade="80"/>
        <w:sz w:val="20"/>
        <w:szCs w:val="20"/>
        <w:lang w:val="es-AR"/>
      </w:rPr>
      <w:t>ctico especial</w:t>
    </w:r>
  </w:p>
  <w:p w14:paraId="32F48030" w14:textId="1C433516" w:rsidR="00002A8F" w:rsidRPr="00F9146A" w:rsidRDefault="001C2010" w:rsidP="00F9146A">
    <w:pPr>
      <w:pStyle w:val="Header"/>
      <w:rPr>
        <w:lang w:val="es-AR"/>
      </w:rPr>
    </w:pPr>
    <w:r>
      <w:rPr>
        <w:lang w:val="es-ES_tradnl"/>
      </w:rPr>
      <w:t>Base de Datos I</w:t>
    </w:r>
    <w:r w:rsidR="00496B3C">
      <w:rPr>
        <w:lang w:val="es-ES_tradnl"/>
      </w:rPr>
      <w:t xml:space="preserve"> </w:t>
    </w:r>
    <w:r w:rsidR="00002A8F">
      <w:rPr>
        <w:lang w:val="es-ES_tradnl"/>
      </w:rPr>
      <w:t>–</w:t>
    </w:r>
    <w:r w:rsidR="00496B3C">
      <w:rPr>
        <w:lang w:val="es-ES_tradnl"/>
      </w:rPr>
      <w:t xml:space="preserve"> </w:t>
    </w:r>
    <w:r w:rsidR="00002A8F">
      <w:rPr>
        <w:lang w:val="es-ES_tradnl"/>
      </w:rPr>
      <w:t>Nicolás Britos</w:t>
    </w:r>
    <w:r w:rsidR="00F9146A">
      <w:rPr>
        <w:lang w:val="es-ES_tradnl"/>
      </w:rPr>
      <w:t>,</w:t>
    </w:r>
    <w:r w:rsidR="00F9146A" w:rsidRPr="00F9146A">
      <w:rPr>
        <w:lang w:val="es-AR"/>
      </w:rPr>
      <w:t xml:space="preserve"> </w:t>
    </w:r>
    <w:r w:rsidR="00F9146A" w:rsidRPr="00F9146A">
      <w:rPr>
        <w:lang w:val="es-ES_tradnl"/>
      </w:rPr>
      <w:t>Juan Oliva</w:t>
    </w:r>
    <w:r w:rsidR="00F9146A">
      <w:rPr>
        <w:lang w:val="es-ES_tradnl"/>
      </w:rPr>
      <w:t xml:space="preserve">, </w:t>
    </w:r>
    <w:r w:rsidR="00F9146A" w:rsidRPr="00F9146A">
      <w:rPr>
        <w:lang w:val="es-ES_tradnl"/>
      </w:rPr>
      <w:t>Agustín</w:t>
    </w:r>
    <w:r w:rsidR="00F9146A">
      <w:rPr>
        <w:lang w:val="es-ES_tradnl"/>
      </w:rPr>
      <w:t xml:space="preserve"> </w:t>
    </w:r>
    <w:r w:rsidR="00F9146A" w:rsidRPr="00F9146A">
      <w:rPr>
        <w:lang w:val="es-ES_tradnl"/>
      </w:rPr>
      <w:t>Roca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0DF7"/>
    <w:multiLevelType w:val="multilevel"/>
    <w:tmpl w:val="30A47EF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836250"/>
    <w:multiLevelType w:val="hybridMultilevel"/>
    <w:tmpl w:val="E1309DC4"/>
    <w:lvl w:ilvl="0" w:tplc="2854781A">
      <w:start w:val="1"/>
      <w:numFmt w:val="decimal"/>
      <w:lvlText w:val="%1)"/>
      <w:lvlJc w:val="left"/>
      <w:pPr>
        <w:ind w:left="720" w:hanging="360"/>
      </w:pPr>
      <w:rPr>
        <w:rFonts w:hint="default"/>
        <w:b w:val="0"/>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A67C2"/>
    <w:multiLevelType w:val="hybridMultilevel"/>
    <w:tmpl w:val="36FCDA0A"/>
    <w:lvl w:ilvl="0" w:tplc="8AFED6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7C638A"/>
    <w:multiLevelType w:val="hybridMultilevel"/>
    <w:tmpl w:val="02F82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4C3EAB"/>
    <w:multiLevelType w:val="hybridMultilevel"/>
    <w:tmpl w:val="B2AC1A88"/>
    <w:lvl w:ilvl="0" w:tplc="5AD652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AC5ED7"/>
    <w:multiLevelType w:val="hybridMultilevel"/>
    <w:tmpl w:val="4A10D2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D85C62"/>
    <w:multiLevelType w:val="hybridMultilevel"/>
    <w:tmpl w:val="19FE6C80"/>
    <w:lvl w:ilvl="0" w:tplc="8D3CDAB6">
      <w:start w:val="1"/>
      <w:numFmt w:val="decimal"/>
      <w:lvlText w:val="%1)"/>
      <w:lvlJc w:val="left"/>
      <w:pPr>
        <w:ind w:left="720" w:hanging="360"/>
      </w:pPr>
      <w:rPr>
        <w:rFonts w:hint="default"/>
        <w:b w:val="0"/>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7872F8"/>
    <w:multiLevelType w:val="hybridMultilevel"/>
    <w:tmpl w:val="D2A0F4E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74650DE1"/>
    <w:multiLevelType w:val="multilevel"/>
    <w:tmpl w:val="30A47EF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3"/>
  </w:num>
  <w:num w:numId="3">
    <w:abstractNumId w:val="2"/>
  </w:num>
  <w:num w:numId="4">
    <w:abstractNumId w:val="5"/>
  </w:num>
  <w:num w:numId="5">
    <w:abstractNumId w:val="1"/>
  </w:num>
  <w:num w:numId="6">
    <w:abstractNumId w:val="6"/>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13B"/>
    <w:rsid w:val="00002A8F"/>
    <w:rsid w:val="00041063"/>
    <w:rsid w:val="0004225F"/>
    <w:rsid w:val="00042EA0"/>
    <w:rsid w:val="00045C80"/>
    <w:rsid w:val="000546F3"/>
    <w:rsid w:val="00063E40"/>
    <w:rsid w:val="000675CE"/>
    <w:rsid w:val="00074B86"/>
    <w:rsid w:val="00076041"/>
    <w:rsid w:val="000779B5"/>
    <w:rsid w:val="00081AE3"/>
    <w:rsid w:val="00082854"/>
    <w:rsid w:val="000874BD"/>
    <w:rsid w:val="00087E4A"/>
    <w:rsid w:val="0009285F"/>
    <w:rsid w:val="00095A2F"/>
    <w:rsid w:val="00096B11"/>
    <w:rsid w:val="000A19A3"/>
    <w:rsid w:val="000B17EF"/>
    <w:rsid w:val="000C1D44"/>
    <w:rsid w:val="000D6BF5"/>
    <w:rsid w:val="000D765D"/>
    <w:rsid w:val="000E09FF"/>
    <w:rsid w:val="000E2B90"/>
    <w:rsid w:val="000E3399"/>
    <w:rsid w:val="000E39A4"/>
    <w:rsid w:val="000E496A"/>
    <w:rsid w:val="000F5623"/>
    <w:rsid w:val="00103C1B"/>
    <w:rsid w:val="001136DA"/>
    <w:rsid w:val="001226B6"/>
    <w:rsid w:val="00125A65"/>
    <w:rsid w:val="00130936"/>
    <w:rsid w:val="00141D39"/>
    <w:rsid w:val="001503F1"/>
    <w:rsid w:val="0015117D"/>
    <w:rsid w:val="00162CD5"/>
    <w:rsid w:val="00162EF1"/>
    <w:rsid w:val="001726D6"/>
    <w:rsid w:val="00181DD6"/>
    <w:rsid w:val="00187318"/>
    <w:rsid w:val="00197621"/>
    <w:rsid w:val="001A3087"/>
    <w:rsid w:val="001A65C8"/>
    <w:rsid w:val="001A713E"/>
    <w:rsid w:val="001B07BA"/>
    <w:rsid w:val="001C2010"/>
    <w:rsid w:val="001C4F24"/>
    <w:rsid w:val="001D5901"/>
    <w:rsid w:val="001E05AC"/>
    <w:rsid w:val="002041B8"/>
    <w:rsid w:val="00214F6D"/>
    <w:rsid w:val="00217306"/>
    <w:rsid w:val="00236BB0"/>
    <w:rsid w:val="0024260D"/>
    <w:rsid w:val="002506DB"/>
    <w:rsid w:val="002551D7"/>
    <w:rsid w:val="0025579A"/>
    <w:rsid w:val="002664F0"/>
    <w:rsid w:val="00266680"/>
    <w:rsid w:val="00267ADB"/>
    <w:rsid w:val="00273DCA"/>
    <w:rsid w:val="0027543A"/>
    <w:rsid w:val="00285AF2"/>
    <w:rsid w:val="00292EBC"/>
    <w:rsid w:val="0029637C"/>
    <w:rsid w:val="002A2D60"/>
    <w:rsid w:val="002A2F1E"/>
    <w:rsid w:val="002A4B15"/>
    <w:rsid w:val="002B2DDB"/>
    <w:rsid w:val="002B48A2"/>
    <w:rsid w:val="002B6167"/>
    <w:rsid w:val="002C2811"/>
    <w:rsid w:val="002C3AAC"/>
    <w:rsid w:val="002C4FF0"/>
    <w:rsid w:val="002D7120"/>
    <w:rsid w:val="002E5CA0"/>
    <w:rsid w:val="003054BC"/>
    <w:rsid w:val="0032361A"/>
    <w:rsid w:val="00326B62"/>
    <w:rsid w:val="00327FA9"/>
    <w:rsid w:val="00331507"/>
    <w:rsid w:val="00340B4F"/>
    <w:rsid w:val="003549DD"/>
    <w:rsid w:val="003671F8"/>
    <w:rsid w:val="00367E46"/>
    <w:rsid w:val="00371CB3"/>
    <w:rsid w:val="003801F6"/>
    <w:rsid w:val="00380AAE"/>
    <w:rsid w:val="003836FC"/>
    <w:rsid w:val="0038507A"/>
    <w:rsid w:val="003A3E9A"/>
    <w:rsid w:val="003A73DC"/>
    <w:rsid w:val="003A7702"/>
    <w:rsid w:val="003C62A1"/>
    <w:rsid w:val="003D0EAD"/>
    <w:rsid w:val="003D4FA3"/>
    <w:rsid w:val="003E0ED4"/>
    <w:rsid w:val="003F2B66"/>
    <w:rsid w:val="003F3C21"/>
    <w:rsid w:val="003F50C2"/>
    <w:rsid w:val="003F5A1C"/>
    <w:rsid w:val="003F767F"/>
    <w:rsid w:val="00412690"/>
    <w:rsid w:val="004148D4"/>
    <w:rsid w:val="004234BE"/>
    <w:rsid w:val="00440264"/>
    <w:rsid w:val="0044486D"/>
    <w:rsid w:val="004452B4"/>
    <w:rsid w:val="004510D4"/>
    <w:rsid w:val="00476033"/>
    <w:rsid w:val="00476E4A"/>
    <w:rsid w:val="00480C34"/>
    <w:rsid w:val="00483EB3"/>
    <w:rsid w:val="00491513"/>
    <w:rsid w:val="004934BC"/>
    <w:rsid w:val="00494492"/>
    <w:rsid w:val="004949B9"/>
    <w:rsid w:val="00496B3C"/>
    <w:rsid w:val="004B52C8"/>
    <w:rsid w:val="004C7AAF"/>
    <w:rsid w:val="004D1CB2"/>
    <w:rsid w:val="004D5735"/>
    <w:rsid w:val="004E0739"/>
    <w:rsid w:val="004E1D7E"/>
    <w:rsid w:val="004E2B61"/>
    <w:rsid w:val="004E31A9"/>
    <w:rsid w:val="004E5563"/>
    <w:rsid w:val="005038D2"/>
    <w:rsid w:val="00517040"/>
    <w:rsid w:val="0052504C"/>
    <w:rsid w:val="00526B8F"/>
    <w:rsid w:val="00532C09"/>
    <w:rsid w:val="00533825"/>
    <w:rsid w:val="00537795"/>
    <w:rsid w:val="00541A43"/>
    <w:rsid w:val="005452AD"/>
    <w:rsid w:val="00576028"/>
    <w:rsid w:val="0057721B"/>
    <w:rsid w:val="00586470"/>
    <w:rsid w:val="00587E63"/>
    <w:rsid w:val="00593AC9"/>
    <w:rsid w:val="00595E51"/>
    <w:rsid w:val="005A0440"/>
    <w:rsid w:val="005A4F07"/>
    <w:rsid w:val="005B0E47"/>
    <w:rsid w:val="005B3239"/>
    <w:rsid w:val="005C16B7"/>
    <w:rsid w:val="005D631B"/>
    <w:rsid w:val="005D7FA5"/>
    <w:rsid w:val="005E5BC0"/>
    <w:rsid w:val="005F2547"/>
    <w:rsid w:val="0061230F"/>
    <w:rsid w:val="00613B1D"/>
    <w:rsid w:val="006158F9"/>
    <w:rsid w:val="00630463"/>
    <w:rsid w:val="006318A5"/>
    <w:rsid w:val="00632820"/>
    <w:rsid w:val="00640528"/>
    <w:rsid w:val="00642E05"/>
    <w:rsid w:val="00645188"/>
    <w:rsid w:val="00645E45"/>
    <w:rsid w:val="00655ED4"/>
    <w:rsid w:val="006629D0"/>
    <w:rsid w:val="006765B2"/>
    <w:rsid w:val="00685A31"/>
    <w:rsid w:val="0069406C"/>
    <w:rsid w:val="00696B80"/>
    <w:rsid w:val="006A0904"/>
    <w:rsid w:val="006A3313"/>
    <w:rsid w:val="006A3641"/>
    <w:rsid w:val="006B4659"/>
    <w:rsid w:val="006B67C4"/>
    <w:rsid w:val="006C6254"/>
    <w:rsid w:val="006D1864"/>
    <w:rsid w:val="006D6440"/>
    <w:rsid w:val="006D6EBF"/>
    <w:rsid w:val="006E0F62"/>
    <w:rsid w:val="006E1A87"/>
    <w:rsid w:val="006E2F7B"/>
    <w:rsid w:val="006E318B"/>
    <w:rsid w:val="006E3202"/>
    <w:rsid w:val="006E5DD3"/>
    <w:rsid w:val="006E6281"/>
    <w:rsid w:val="006F1CB9"/>
    <w:rsid w:val="00701870"/>
    <w:rsid w:val="00722918"/>
    <w:rsid w:val="007257C9"/>
    <w:rsid w:val="00730B5F"/>
    <w:rsid w:val="00730DD0"/>
    <w:rsid w:val="00741F4A"/>
    <w:rsid w:val="00743C04"/>
    <w:rsid w:val="007445A6"/>
    <w:rsid w:val="007454FE"/>
    <w:rsid w:val="00746AF6"/>
    <w:rsid w:val="007521B2"/>
    <w:rsid w:val="0075671D"/>
    <w:rsid w:val="0076042B"/>
    <w:rsid w:val="00770595"/>
    <w:rsid w:val="00770C6F"/>
    <w:rsid w:val="0077150E"/>
    <w:rsid w:val="0077422F"/>
    <w:rsid w:val="00781B11"/>
    <w:rsid w:val="007917DB"/>
    <w:rsid w:val="007948EC"/>
    <w:rsid w:val="00795646"/>
    <w:rsid w:val="0079660E"/>
    <w:rsid w:val="007A2E9D"/>
    <w:rsid w:val="007A42B9"/>
    <w:rsid w:val="007A4DA6"/>
    <w:rsid w:val="007B0E67"/>
    <w:rsid w:val="007B2B83"/>
    <w:rsid w:val="007B4C7C"/>
    <w:rsid w:val="007C129B"/>
    <w:rsid w:val="007E49A3"/>
    <w:rsid w:val="007E4C38"/>
    <w:rsid w:val="007F7308"/>
    <w:rsid w:val="0080202D"/>
    <w:rsid w:val="00803CC5"/>
    <w:rsid w:val="00810F40"/>
    <w:rsid w:val="00817A38"/>
    <w:rsid w:val="00830F5F"/>
    <w:rsid w:val="00841AE3"/>
    <w:rsid w:val="00843F19"/>
    <w:rsid w:val="00850776"/>
    <w:rsid w:val="00852F24"/>
    <w:rsid w:val="00855AAE"/>
    <w:rsid w:val="00856FCC"/>
    <w:rsid w:val="008637D5"/>
    <w:rsid w:val="00871053"/>
    <w:rsid w:val="00872C82"/>
    <w:rsid w:val="0087508A"/>
    <w:rsid w:val="00881D7D"/>
    <w:rsid w:val="00896E31"/>
    <w:rsid w:val="008A3629"/>
    <w:rsid w:val="008A4646"/>
    <w:rsid w:val="008C2474"/>
    <w:rsid w:val="008C27DA"/>
    <w:rsid w:val="008C6571"/>
    <w:rsid w:val="008E2D34"/>
    <w:rsid w:val="009010DC"/>
    <w:rsid w:val="009025F5"/>
    <w:rsid w:val="00903F81"/>
    <w:rsid w:val="00923F77"/>
    <w:rsid w:val="00927A9B"/>
    <w:rsid w:val="009317B8"/>
    <w:rsid w:val="009328C1"/>
    <w:rsid w:val="0093345D"/>
    <w:rsid w:val="009467CD"/>
    <w:rsid w:val="00962144"/>
    <w:rsid w:val="00965EB4"/>
    <w:rsid w:val="00971A5A"/>
    <w:rsid w:val="0097257B"/>
    <w:rsid w:val="00991AB1"/>
    <w:rsid w:val="009A653F"/>
    <w:rsid w:val="009B0D7D"/>
    <w:rsid w:val="009B7F13"/>
    <w:rsid w:val="009C26E9"/>
    <w:rsid w:val="009C5515"/>
    <w:rsid w:val="009D2E2B"/>
    <w:rsid w:val="009D5403"/>
    <w:rsid w:val="009E285B"/>
    <w:rsid w:val="009E7CFD"/>
    <w:rsid w:val="009F062F"/>
    <w:rsid w:val="009F1482"/>
    <w:rsid w:val="009F624F"/>
    <w:rsid w:val="00A03692"/>
    <w:rsid w:val="00A07529"/>
    <w:rsid w:val="00A103A3"/>
    <w:rsid w:val="00A1203F"/>
    <w:rsid w:val="00A20AD8"/>
    <w:rsid w:val="00A218DE"/>
    <w:rsid w:val="00A25250"/>
    <w:rsid w:val="00A26B55"/>
    <w:rsid w:val="00A27339"/>
    <w:rsid w:val="00A33EC1"/>
    <w:rsid w:val="00A413D3"/>
    <w:rsid w:val="00A4225F"/>
    <w:rsid w:val="00A52051"/>
    <w:rsid w:val="00A55970"/>
    <w:rsid w:val="00A6289C"/>
    <w:rsid w:val="00A63CE3"/>
    <w:rsid w:val="00A706DB"/>
    <w:rsid w:val="00A733B5"/>
    <w:rsid w:val="00A7684E"/>
    <w:rsid w:val="00A80554"/>
    <w:rsid w:val="00A82CAF"/>
    <w:rsid w:val="00A832B1"/>
    <w:rsid w:val="00A84770"/>
    <w:rsid w:val="00A86D60"/>
    <w:rsid w:val="00A9623E"/>
    <w:rsid w:val="00AA64B5"/>
    <w:rsid w:val="00AC1221"/>
    <w:rsid w:val="00AC3711"/>
    <w:rsid w:val="00AD4A90"/>
    <w:rsid w:val="00AD50BA"/>
    <w:rsid w:val="00AE28EB"/>
    <w:rsid w:val="00AE5F22"/>
    <w:rsid w:val="00AE60C3"/>
    <w:rsid w:val="00AF1DA8"/>
    <w:rsid w:val="00AF58E7"/>
    <w:rsid w:val="00AF61D6"/>
    <w:rsid w:val="00AF75F5"/>
    <w:rsid w:val="00B10637"/>
    <w:rsid w:val="00B13923"/>
    <w:rsid w:val="00B205C9"/>
    <w:rsid w:val="00B31F0D"/>
    <w:rsid w:val="00B33D51"/>
    <w:rsid w:val="00B54493"/>
    <w:rsid w:val="00B63C76"/>
    <w:rsid w:val="00B7396A"/>
    <w:rsid w:val="00B73977"/>
    <w:rsid w:val="00B860C5"/>
    <w:rsid w:val="00B90FCB"/>
    <w:rsid w:val="00B956AC"/>
    <w:rsid w:val="00B97FA2"/>
    <w:rsid w:val="00BA4BFD"/>
    <w:rsid w:val="00BA7594"/>
    <w:rsid w:val="00BB6688"/>
    <w:rsid w:val="00BC429E"/>
    <w:rsid w:val="00BC4DF4"/>
    <w:rsid w:val="00BC61D9"/>
    <w:rsid w:val="00BD574C"/>
    <w:rsid w:val="00BF024F"/>
    <w:rsid w:val="00BF4749"/>
    <w:rsid w:val="00C076EE"/>
    <w:rsid w:val="00C1225D"/>
    <w:rsid w:val="00C3687E"/>
    <w:rsid w:val="00C4118A"/>
    <w:rsid w:val="00C43410"/>
    <w:rsid w:val="00C4379C"/>
    <w:rsid w:val="00C53AD6"/>
    <w:rsid w:val="00C56323"/>
    <w:rsid w:val="00C57B0D"/>
    <w:rsid w:val="00C63D67"/>
    <w:rsid w:val="00C73BDC"/>
    <w:rsid w:val="00C77601"/>
    <w:rsid w:val="00C77BA9"/>
    <w:rsid w:val="00C77EB8"/>
    <w:rsid w:val="00C90CC1"/>
    <w:rsid w:val="00CA204C"/>
    <w:rsid w:val="00CA3714"/>
    <w:rsid w:val="00CA3B4E"/>
    <w:rsid w:val="00CA50C9"/>
    <w:rsid w:val="00CC6151"/>
    <w:rsid w:val="00CC7CD8"/>
    <w:rsid w:val="00CC7D4C"/>
    <w:rsid w:val="00CD0543"/>
    <w:rsid w:val="00CD42E7"/>
    <w:rsid w:val="00CD46A3"/>
    <w:rsid w:val="00CE30DA"/>
    <w:rsid w:val="00CF7437"/>
    <w:rsid w:val="00D02E7C"/>
    <w:rsid w:val="00D042EA"/>
    <w:rsid w:val="00D114D0"/>
    <w:rsid w:val="00D14954"/>
    <w:rsid w:val="00D156A2"/>
    <w:rsid w:val="00D1752F"/>
    <w:rsid w:val="00D4065F"/>
    <w:rsid w:val="00D436EC"/>
    <w:rsid w:val="00D53B36"/>
    <w:rsid w:val="00D74AF8"/>
    <w:rsid w:val="00D77C4A"/>
    <w:rsid w:val="00D81108"/>
    <w:rsid w:val="00D8686C"/>
    <w:rsid w:val="00D9450D"/>
    <w:rsid w:val="00D95016"/>
    <w:rsid w:val="00D95986"/>
    <w:rsid w:val="00D972E8"/>
    <w:rsid w:val="00DA2F90"/>
    <w:rsid w:val="00DA4193"/>
    <w:rsid w:val="00DA4A44"/>
    <w:rsid w:val="00DA744B"/>
    <w:rsid w:val="00DB2391"/>
    <w:rsid w:val="00DB444A"/>
    <w:rsid w:val="00DB5C17"/>
    <w:rsid w:val="00DD0E00"/>
    <w:rsid w:val="00DD2A6D"/>
    <w:rsid w:val="00DD3A11"/>
    <w:rsid w:val="00DE0259"/>
    <w:rsid w:val="00DE33AD"/>
    <w:rsid w:val="00E00663"/>
    <w:rsid w:val="00E01723"/>
    <w:rsid w:val="00E0429D"/>
    <w:rsid w:val="00E05C75"/>
    <w:rsid w:val="00E30775"/>
    <w:rsid w:val="00E31E8E"/>
    <w:rsid w:val="00E3681B"/>
    <w:rsid w:val="00E4143D"/>
    <w:rsid w:val="00E45CC8"/>
    <w:rsid w:val="00E473B0"/>
    <w:rsid w:val="00E526CF"/>
    <w:rsid w:val="00E533B1"/>
    <w:rsid w:val="00E6013B"/>
    <w:rsid w:val="00E612FC"/>
    <w:rsid w:val="00E646D7"/>
    <w:rsid w:val="00E711AC"/>
    <w:rsid w:val="00E72455"/>
    <w:rsid w:val="00E725A5"/>
    <w:rsid w:val="00E7422D"/>
    <w:rsid w:val="00E83B86"/>
    <w:rsid w:val="00E85A41"/>
    <w:rsid w:val="00E902F4"/>
    <w:rsid w:val="00E92978"/>
    <w:rsid w:val="00E97B5E"/>
    <w:rsid w:val="00EA0679"/>
    <w:rsid w:val="00EA2ACB"/>
    <w:rsid w:val="00EA73A1"/>
    <w:rsid w:val="00EA76DF"/>
    <w:rsid w:val="00EB35DF"/>
    <w:rsid w:val="00EB6704"/>
    <w:rsid w:val="00EC080F"/>
    <w:rsid w:val="00ED4C63"/>
    <w:rsid w:val="00F03212"/>
    <w:rsid w:val="00F10D27"/>
    <w:rsid w:val="00F14EEC"/>
    <w:rsid w:val="00F1724E"/>
    <w:rsid w:val="00F1735D"/>
    <w:rsid w:val="00F270C1"/>
    <w:rsid w:val="00F31567"/>
    <w:rsid w:val="00F35E15"/>
    <w:rsid w:val="00F36255"/>
    <w:rsid w:val="00F44DC8"/>
    <w:rsid w:val="00F4694B"/>
    <w:rsid w:val="00F47C31"/>
    <w:rsid w:val="00F579A9"/>
    <w:rsid w:val="00F629C1"/>
    <w:rsid w:val="00F6309D"/>
    <w:rsid w:val="00F6556E"/>
    <w:rsid w:val="00F6567C"/>
    <w:rsid w:val="00F75B7D"/>
    <w:rsid w:val="00F76E84"/>
    <w:rsid w:val="00F83498"/>
    <w:rsid w:val="00F84317"/>
    <w:rsid w:val="00F9146A"/>
    <w:rsid w:val="00F91E19"/>
    <w:rsid w:val="00FD6D78"/>
    <w:rsid w:val="00FD72F6"/>
    <w:rsid w:val="00FE32C4"/>
    <w:rsid w:val="00FF19C5"/>
    <w:rsid w:val="00FF6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C199B"/>
  <w15:chartTrackingRefBased/>
  <w15:docId w15:val="{6669B5F0-54DB-4B9C-AE1F-57C58A558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13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01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13B"/>
  </w:style>
  <w:style w:type="table" w:styleId="GridTable4-Accent5">
    <w:name w:val="Grid Table 4 Accent 5"/>
    <w:basedOn w:val="TableNormal"/>
    <w:uiPriority w:val="49"/>
    <w:rsid w:val="00E6013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Footer">
    <w:name w:val="footer"/>
    <w:basedOn w:val="Normal"/>
    <w:link w:val="FooterChar"/>
    <w:uiPriority w:val="99"/>
    <w:unhideWhenUsed/>
    <w:rsid w:val="00D156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6A2"/>
  </w:style>
  <w:style w:type="character" w:styleId="PlaceholderText">
    <w:name w:val="Placeholder Text"/>
    <w:basedOn w:val="DefaultParagraphFont"/>
    <w:uiPriority w:val="99"/>
    <w:semiHidden/>
    <w:rsid w:val="0032361A"/>
    <w:rPr>
      <w:color w:val="808080"/>
    </w:rPr>
  </w:style>
  <w:style w:type="paragraph" w:styleId="ListParagraph">
    <w:name w:val="List Paragraph"/>
    <w:basedOn w:val="Normal"/>
    <w:uiPriority w:val="34"/>
    <w:qFormat/>
    <w:rsid w:val="00292EBC"/>
    <w:pPr>
      <w:ind w:left="720"/>
      <w:contextualSpacing/>
    </w:pPr>
  </w:style>
  <w:style w:type="character" w:styleId="Hyperlink">
    <w:name w:val="Hyperlink"/>
    <w:basedOn w:val="DefaultParagraphFont"/>
    <w:uiPriority w:val="99"/>
    <w:unhideWhenUsed/>
    <w:rsid w:val="00292EBC"/>
    <w:rPr>
      <w:color w:val="000000" w:themeColor="hyperlink"/>
      <w:u w:val="single"/>
    </w:rPr>
  </w:style>
  <w:style w:type="character" w:styleId="FollowedHyperlink">
    <w:name w:val="FollowedHyperlink"/>
    <w:basedOn w:val="DefaultParagraphFont"/>
    <w:uiPriority w:val="99"/>
    <w:semiHidden/>
    <w:unhideWhenUsed/>
    <w:rsid w:val="00041063"/>
    <w:rPr>
      <w:color w:val="000000" w:themeColor="followedHyperlink"/>
      <w:u w:val="single"/>
    </w:rPr>
  </w:style>
  <w:style w:type="paragraph" w:styleId="FootnoteText">
    <w:name w:val="footnote text"/>
    <w:basedOn w:val="Normal"/>
    <w:link w:val="FootnoteTextChar"/>
    <w:uiPriority w:val="99"/>
    <w:semiHidden/>
    <w:unhideWhenUsed/>
    <w:rsid w:val="003549D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49DD"/>
    <w:rPr>
      <w:sz w:val="20"/>
      <w:szCs w:val="20"/>
    </w:rPr>
  </w:style>
  <w:style w:type="character" w:styleId="FootnoteReference">
    <w:name w:val="footnote reference"/>
    <w:basedOn w:val="DefaultParagraphFont"/>
    <w:uiPriority w:val="99"/>
    <w:semiHidden/>
    <w:unhideWhenUsed/>
    <w:rsid w:val="003549DD"/>
    <w:rPr>
      <w:vertAlign w:val="superscript"/>
    </w:rPr>
  </w:style>
  <w:style w:type="table" w:styleId="TableGrid">
    <w:name w:val="Table Grid"/>
    <w:basedOn w:val="TableNormal"/>
    <w:uiPriority w:val="39"/>
    <w:rsid w:val="00445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45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036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71530">
      <w:bodyDiv w:val="1"/>
      <w:marLeft w:val="0"/>
      <w:marRight w:val="0"/>
      <w:marTop w:val="0"/>
      <w:marBottom w:val="0"/>
      <w:divBdr>
        <w:top w:val="none" w:sz="0" w:space="0" w:color="auto"/>
        <w:left w:val="none" w:sz="0" w:space="0" w:color="auto"/>
        <w:bottom w:val="none" w:sz="0" w:space="0" w:color="auto"/>
        <w:right w:val="none" w:sz="0" w:space="0" w:color="auto"/>
      </w:divBdr>
    </w:div>
    <w:div w:id="49691368">
      <w:bodyDiv w:val="1"/>
      <w:marLeft w:val="0"/>
      <w:marRight w:val="0"/>
      <w:marTop w:val="0"/>
      <w:marBottom w:val="0"/>
      <w:divBdr>
        <w:top w:val="none" w:sz="0" w:space="0" w:color="auto"/>
        <w:left w:val="none" w:sz="0" w:space="0" w:color="auto"/>
        <w:bottom w:val="none" w:sz="0" w:space="0" w:color="auto"/>
        <w:right w:val="none" w:sz="0" w:space="0" w:color="auto"/>
      </w:divBdr>
    </w:div>
    <w:div w:id="146439955">
      <w:bodyDiv w:val="1"/>
      <w:marLeft w:val="0"/>
      <w:marRight w:val="0"/>
      <w:marTop w:val="0"/>
      <w:marBottom w:val="0"/>
      <w:divBdr>
        <w:top w:val="none" w:sz="0" w:space="0" w:color="auto"/>
        <w:left w:val="none" w:sz="0" w:space="0" w:color="auto"/>
        <w:bottom w:val="none" w:sz="0" w:space="0" w:color="auto"/>
        <w:right w:val="none" w:sz="0" w:space="0" w:color="auto"/>
      </w:divBdr>
    </w:div>
    <w:div w:id="457527857">
      <w:bodyDiv w:val="1"/>
      <w:marLeft w:val="0"/>
      <w:marRight w:val="0"/>
      <w:marTop w:val="0"/>
      <w:marBottom w:val="0"/>
      <w:divBdr>
        <w:top w:val="none" w:sz="0" w:space="0" w:color="auto"/>
        <w:left w:val="none" w:sz="0" w:space="0" w:color="auto"/>
        <w:bottom w:val="none" w:sz="0" w:space="0" w:color="auto"/>
        <w:right w:val="none" w:sz="0" w:space="0" w:color="auto"/>
      </w:divBdr>
    </w:div>
    <w:div w:id="763844220">
      <w:bodyDiv w:val="1"/>
      <w:marLeft w:val="0"/>
      <w:marRight w:val="0"/>
      <w:marTop w:val="0"/>
      <w:marBottom w:val="0"/>
      <w:divBdr>
        <w:top w:val="none" w:sz="0" w:space="0" w:color="auto"/>
        <w:left w:val="none" w:sz="0" w:space="0" w:color="auto"/>
        <w:bottom w:val="none" w:sz="0" w:space="0" w:color="auto"/>
        <w:right w:val="none" w:sz="0" w:space="0" w:color="auto"/>
      </w:divBdr>
    </w:div>
    <w:div w:id="922882373">
      <w:bodyDiv w:val="1"/>
      <w:marLeft w:val="0"/>
      <w:marRight w:val="0"/>
      <w:marTop w:val="0"/>
      <w:marBottom w:val="0"/>
      <w:divBdr>
        <w:top w:val="none" w:sz="0" w:space="0" w:color="auto"/>
        <w:left w:val="none" w:sz="0" w:space="0" w:color="auto"/>
        <w:bottom w:val="none" w:sz="0" w:space="0" w:color="auto"/>
        <w:right w:val="none" w:sz="0" w:space="0" w:color="auto"/>
      </w:divBdr>
    </w:div>
    <w:div w:id="938949782">
      <w:bodyDiv w:val="1"/>
      <w:marLeft w:val="0"/>
      <w:marRight w:val="0"/>
      <w:marTop w:val="0"/>
      <w:marBottom w:val="0"/>
      <w:divBdr>
        <w:top w:val="none" w:sz="0" w:space="0" w:color="auto"/>
        <w:left w:val="none" w:sz="0" w:space="0" w:color="auto"/>
        <w:bottom w:val="none" w:sz="0" w:space="0" w:color="auto"/>
        <w:right w:val="none" w:sz="0" w:space="0" w:color="auto"/>
      </w:divBdr>
    </w:div>
    <w:div w:id="978874649">
      <w:bodyDiv w:val="1"/>
      <w:marLeft w:val="0"/>
      <w:marRight w:val="0"/>
      <w:marTop w:val="0"/>
      <w:marBottom w:val="0"/>
      <w:divBdr>
        <w:top w:val="none" w:sz="0" w:space="0" w:color="auto"/>
        <w:left w:val="none" w:sz="0" w:space="0" w:color="auto"/>
        <w:bottom w:val="none" w:sz="0" w:space="0" w:color="auto"/>
        <w:right w:val="none" w:sz="0" w:space="0" w:color="auto"/>
      </w:divBdr>
    </w:div>
    <w:div w:id="994382298">
      <w:bodyDiv w:val="1"/>
      <w:marLeft w:val="0"/>
      <w:marRight w:val="0"/>
      <w:marTop w:val="0"/>
      <w:marBottom w:val="0"/>
      <w:divBdr>
        <w:top w:val="none" w:sz="0" w:space="0" w:color="auto"/>
        <w:left w:val="none" w:sz="0" w:space="0" w:color="auto"/>
        <w:bottom w:val="none" w:sz="0" w:space="0" w:color="auto"/>
        <w:right w:val="none" w:sz="0" w:space="0" w:color="auto"/>
      </w:divBdr>
    </w:div>
    <w:div w:id="1143692991">
      <w:bodyDiv w:val="1"/>
      <w:marLeft w:val="0"/>
      <w:marRight w:val="0"/>
      <w:marTop w:val="0"/>
      <w:marBottom w:val="0"/>
      <w:divBdr>
        <w:top w:val="none" w:sz="0" w:space="0" w:color="auto"/>
        <w:left w:val="none" w:sz="0" w:space="0" w:color="auto"/>
        <w:bottom w:val="none" w:sz="0" w:space="0" w:color="auto"/>
        <w:right w:val="none" w:sz="0" w:space="0" w:color="auto"/>
      </w:divBdr>
    </w:div>
    <w:div w:id="1243952444">
      <w:bodyDiv w:val="1"/>
      <w:marLeft w:val="0"/>
      <w:marRight w:val="0"/>
      <w:marTop w:val="0"/>
      <w:marBottom w:val="0"/>
      <w:divBdr>
        <w:top w:val="none" w:sz="0" w:space="0" w:color="auto"/>
        <w:left w:val="none" w:sz="0" w:space="0" w:color="auto"/>
        <w:bottom w:val="none" w:sz="0" w:space="0" w:color="auto"/>
        <w:right w:val="none" w:sz="0" w:space="0" w:color="auto"/>
      </w:divBdr>
    </w:div>
    <w:div w:id="1458527377">
      <w:bodyDiv w:val="1"/>
      <w:marLeft w:val="0"/>
      <w:marRight w:val="0"/>
      <w:marTop w:val="0"/>
      <w:marBottom w:val="0"/>
      <w:divBdr>
        <w:top w:val="none" w:sz="0" w:space="0" w:color="auto"/>
        <w:left w:val="none" w:sz="0" w:space="0" w:color="auto"/>
        <w:bottom w:val="none" w:sz="0" w:space="0" w:color="auto"/>
        <w:right w:val="none" w:sz="0" w:space="0" w:color="auto"/>
      </w:divBdr>
    </w:div>
    <w:div w:id="1671634558">
      <w:bodyDiv w:val="1"/>
      <w:marLeft w:val="0"/>
      <w:marRight w:val="0"/>
      <w:marTop w:val="0"/>
      <w:marBottom w:val="0"/>
      <w:divBdr>
        <w:top w:val="none" w:sz="0" w:space="0" w:color="auto"/>
        <w:left w:val="none" w:sz="0" w:space="0" w:color="auto"/>
        <w:bottom w:val="none" w:sz="0" w:space="0" w:color="auto"/>
        <w:right w:val="none" w:sz="0" w:space="0" w:color="auto"/>
      </w:divBdr>
    </w:div>
    <w:div w:id="1687369524">
      <w:bodyDiv w:val="1"/>
      <w:marLeft w:val="0"/>
      <w:marRight w:val="0"/>
      <w:marTop w:val="0"/>
      <w:marBottom w:val="0"/>
      <w:divBdr>
        <w:top w:val="none" w:sz="0" w:space="0" w:color="auto"/>
        <w:left w:val="none" w:sz="0" w:space="0" w:color="auto"/>
        <w:bottom w:val="none" w:sz="0" w:space="0" w:color="auto"/>
        <w:right w:val="none" w:sz="0" w:space="0" w:color="auto"/>
      </w:divBdr>
    </w:div>
    <w:div w:id="1811896984">
      <w:bodyDiv w:val="1"/>
      <w:marLeft w:val="0"/>
      <w:marRight w:val="0"/>
      <w:marTop w:val="0"/>
      <w:marBottom w:val="0"/>
      <w:divBdr>
        <w:top w:val="none" w:sz="0" w:space="0" w:color="auto"/>
        <w:left w:val="none" w:sz="0" w:space="0" w:color="auto"/>
        <w:bottom w:val="none" w:sz="0" w:space="0" w:color="auto"/>
        <w:right w:val="none" w:sz="0" w:space="0" w:color="auto"/>
      </w:divBdr>
    </w:div>
    <w:div w:id="1974552540">
      <w:bodyDiv w:val="1"/>
      <w:marLeft w:val="0"/>
      <w:marRight w:val="0"/>
      <w:marTop w:val="0"/>
      <w:marBottom w:val="0"/>
      <w:divBdr>
        <w:top w:val="none" w:sz="0" w:space="0" w:color="auto"/>
        <w:left w:val="none" w:sz="0" w:space="0" w:color="auto"/>
        <w:bottom w:val="none" w:sz="0" w:space="0" w:color="auto"/>
        <w:right w:val="none" w:sz="0" w:space="0" w:color="auto"/>
      </w:divBdr>
    </w:div>
    <w:div w:id="211120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britos@itba.edu.a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96718-D34B-4BFE-8831-FD2145F2E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1379</TotalTime>
  <Pages>3</Pages>
  <Words>600</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Itunes</dc:creator>
  <cp:keywords/>
  <dc:description/>
  <cp:lastModifiedBy>Nicolas Britos</cp:lastModifiedBy>
  <cp:revision>241</cp:revision>
  <dcterms:created xsi:type="dcterms:W3CDTF">2018-09-02T16:37:00Z</dcterms:created>
  <dcterms:modified xsi:type="dcterms:W3CDTF">2019-11-08T04:28:00Z</dcterms:modified>
</cp:coreProperties>
</file>