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FB846B" w14:textId="77777777" w:rsidR="00677189" w:rsidRDefault="00677189" w:rsidP="0034293A">
      <w:pPr>
        <w:rPr>
          <w:rStyle w:val="Enfasigrassetto"/>
          <w:color w:val="000000"/>
        </w:rPr>
      </w:pPr>
    </w:p>
    <w:p w14:paraId="49057D92" w14:textId="77777777" w:rsidR="00677189" w:rsidRDefault="00677189" w:rsidP="00677189">
      <w:pPr>
        <w:jc w:val="center"/>
        <w:rPr>
          <w:rStyle w:val="Enfasigrassetto"/>
          <w:color w:val="000000"/>
          <w:sz w:val="40"/>
          <w:szCs w:val="40"/>
        </w:rPr>
      </w:pPr>
    </w:p>
    <w:p w14:paraId="41CFB9A1" w14:textId="77777777" w:rsidR="00677189" w:rsidRDefault="00677189" w:rsidP="00677189">
      <w:pPr>
        <w:jc w:val="center"/>
        <w:rPr>
          <w:rStyle w:val="Enfasigrassetto"/>
          <w:color w:val="000000"/>
          <w:sz w:val="40"/>
          <w:szCs w:val="40"/>
        </w:rPr>
      </w:pPr>
    </w:p>
    <w:p w14:paraId="02F57F54" w14:textId="77777777" w:rsidR="00677189" w:rsidRDefault="00677189" w:rsidP="00677189">
      <w:pPr>
        <w:jc w:val="center"/>
        <w:rPr>
          <w:rStyle w:val="Enfasigrassetto"/>
          <w:color w:val="000000"/>
          <w:sz w:val="40"/>
          <w:szCs w:val="40"/>
        </w:rPr>
      </w:pPr>
    </w:p>
    <w:p w14:paraId="092EC1C2" w14:textId="77777777" w:rsidR="00677189" w:rsidRDefault="00677189" w:rsidP="00677189">
      <w:pPr>
        <w:jc w:val="center"/>
        <w:rPr>
          <w:rStyle w:val="Enfasigrassetto"/>
          <w:color w:val="000000"/>
          <w:sz w:val="40"/>
          <w:szCs w:val="40"/>
        </w:rPr>
      </w:pPr>
    </w:p>
    <w:p w14:paraId="66C8910F" w14:textId="77777777" w:rsidR="00677189" w:rsidRDefault="00677189" w:rsidP="00205EAC">
      <w:pPr>
        <w:jc w:val="center"/>
        <w:rPr>
          <w:rStyle w:val="Enfasigrassetto"/>
          <w:color w:val="000000"/>
          <w:sz w:val="40"/>
          <w:szCs w:val="40"/>
        </w:rPr>
      </w:pPr>
    </w:p>
    <w:p w14:paraId="7DF2092C" w14:textId="77777777" w:rsidR="005D1475" w:rsidRDefault="005D1475" w:rsidP="00205EAC">
      <w:pPr>
        <w:jc w:val="center"/>
        <w:rPr>
          <w:rStyle w:val="Enfasigrassetto"/>
          <w:color w:val="000000"/>
          <w:sz w:val="44"/>
          <w:szCs w:val="44"/>
        </w:rPr>
      </w:pPr>
    </w:p>
    <w:p w14:paraId="21654F29" w14:textId="77777777" w:rsidR="005D1475" w:rsidRDefault="005D1475" w:rsidP="00205EAC">
      <w:pPr>
        <w:jc w:val="center"/>
        <w:rPr>
          <w:rStyle w:val="Enfasigrassetto"/>
          <w:color w:val="000000"/>
          <w:sz w:val="44"/>
          <w:szCs w:val="44"/>
        </w:rPr>
      </w:pPr>
    </w:p>
    <w:p w14:paraId="32742697" w14:textId="77777777" w:rsidR="005D1475" w:rsidRDefault="005D1475" w:rsidP="00205EAC">
      <w:pPr>
        <w:jc w:val="center"/>
        <w:rPr>
          <w:rStyle w:val="Enfasigrassetto"/>
          <w:color w:val="000000"/>
          <w:sz w:val="44"/>
          <w:szCs w:val="44"/>
        </w:rPr>
      </w:pPr>
    </w:p>
    <w:p w14:paraId="6F9526CB" w14:textId="77777777" w:rsidR="005D1475" w:rsidRDefault="005D1475" w:rsidP="00205EAC">
      <w:pPr>
        <w:jc w:val="center"/>
        <w:rPr>
          <w:rStyle w:val="Enfasigrassetto"/>
          <w:color w:val="000000"/>
          <w:sz w:val="44"/>
          <w:szCs w:val="44"/>
        </w:rPr>
      </w:pPr>
    </w:p>
    <w:p w14:paraId="7EBA142E" w14:textId="77777777" w:rsidR="005D1475" w:rsidRDefault="005D1475" w:rsidP="00205EAC">
      <w:pPr>
        <w:jc w:val="center"/>
        <w:rPr>
          <w:rStyle w:val="Enfasigrassetto"/>
          <w:color w:val="000000"/>
          <w:sz w:val="44"/>
          <w:szCs w:val="44"/>
        </w:rPr>
      </w:pPr>
    </w:p>
    <w:p w14:paraId="303F6047" w14:textId="77777777" w:rsidR="005D1475" w:rsidRDefault="005D1475" w:rsidP="00205EAC">
      <w:pPr>
        <w:jc w:val="center"/>
        <w:rPr>
          <w:rStyle w:val="Enfasigrassetto"/>
          <w:color w:val="000000"/>
          <w:sz w:val="44"/>
          <w:szCs w:val="44"/>
        </w:rPr>
      </w:pPr>
    </w:p>
    <w:p w14:paraId="348E87A2" w14:textId="43A51C66" w:rsidR="00677189" w:rsidRPr="00205EAC" w:rsidRDefault="00677189" w:rsidP="00205EAC">
      <w:pPr>
        <w:jc w:val="center"/>
        <w:rPr>
          <w:rStyle w:val="Enfasigrassetto"/>
          <w:color w:val="000000"/>
          <w:sz w:val="44"/>
          <w:szCs w:val="44"/>
        </w:rPr>
      </w:pPr>
      <w:r w:rsidRPr="00205EAC">
        <w:rPr>
          <w:rStyle w:val="Enfasigrassetto"/>
          <w:color w:val="000000"/>
          <w:sz w:val="44"/>
          <w:szCs w:val="44"/>
        </w:rPr>
        <w:t>Gestione e Analisi dei Film</w:t>
      </w:r>
    </w:p>
    <w:p w14:paraId="7D8660FA" w14:textId="77777777" w:rsidR="00677189" w:rsidRDefault="00677189" w:rsidP="00205EAC">
      <w:pPr>
        <w:jc w:val="center"/>
        <w:rPr>
          <w:rStyle w:val="Enfasigrassetto"/>
          <w:color w:val="000000"/>
          <w:sz w:val="40"/>
          <w:szCs w:val="40"/>
        </w:rPr>
      </w:pPr>
    </w:p>
    <w:p w14:paraId="37EB07E5" w14:textId="07395282" w:rsidR="00677189" w:rsidRPr="00205EAC" w:rsidRDefault="00205EAC" w:rsidP="00205EAC">
      <w:pPr>
        <w:jc w:val="center"/>
        <w:rPr>
          <w:rStyle w:val="Enfasigrassetto"/>
          <w:b w:val="0"/>
          <w:bCs w:val="0"/>
          <w:color w:val="000000"/>
          <w:sz w:val="38"/>
          <w:szCs w:val="38"/>
        </w:rPr>
      </w:pPr>
      <w:r>
        <w:rPr>
          <w:rStyle w:val="Enfasigrassetto"/>
          <w:b w:val="0"/>
          <w:bCs w:val="0"/>
          <w:color w:val="000000"/>
          <w:sz w:val="38"/>
          <w:szCs w:val="38"/>
        </w:rPr>
        <w:t xml:space="preserve"> </w:t>
      </w:r>
      <w:r w:rsidR="00677189" w:rsidRPr="00205EAC">
        <w:rPr>
          <w:rStyle w:val="Enfasigrassetto"/>
          <w:b w:val="0"/>
          <w:bCs w:val="0"/>
          <w:color w:val="000000"/>
          <w:sz w:val="38"/>
          <w:szCs w:val="38"/>
        </w:rPr>
        <w:t>Componenti del gruppo</w:t>
      </w:r>
    </w:p>
    <w:p w14:paraId="16388A94" w14:textId="77777777" w:rsidR="00677189" w:rsidRDefault="00677189" w:rsidP="00205EAC">
      <w:pPr>
        <w:jc w:val="center"/>
        <w:rPr>
          <w:rStyle w:val="Enfasigrassetto"/>
          <w:b w:val="0"/>
          <w:bCs w:val="0"/>
          <w:color w:val="000000"/>
          <w:sz w:val="36"/>
          <w:szCs w:val="36"/>
        </w:rPr>
      </w:pPr>
    </w:p>
    <w:p w14:paraId="08AB069E" w14:textId="77777777" w:rsidR="00E01D41" w:rsidRDefault="00E01D41" w:rsidP="00205EAC">
      <w:pPr>
        <w:jc w:val="center"/>
        <w:rPr>
          <w:rStyle w:val="Enfasigrassetto"/>
          <w:b w:val="0"/>
          <w:bCs w:val="0"/>
          <w:color w:val="000000"/>
          <w:sz w:val="36"/>
          <w:szCs w:val="36"/>
        </w:rPr>
      </w:pPr>
    </w:p>
    <w:p w14:paraId="24299120" w14:textId="71CB9B9F" w:rsidR="00E01D41" w:rsidRPr="008A4EE3" w:rsidRDefault="00E01D41" w:rsidP="008A4EE3">
      <w:pPr>
        <w:pStyle w:val="Paragrafoelenco"/>
        <w:numPr>
          <w:ilvl w:val="0"/>
          <w:numId w:val="1"/>
        </w:numPr>
        <w:rPr>
          <w:sz w:val="32"/>
          <w:szCs w:val="32"/>
        </w:rPr>
      </w:pPr>
      <w:r w:rsidRPr="00677189">
        <w:rPr>
          <w:sz w:val="32"/>
          <w:szCs w:val="32"/>
        </w:rPr>
        <w:t>de Panizza Aurora</w:t>
      </w:r>
      <w:r>
        <w:rPr>
          <w:sz w:val="32"/>
          <w:szCs w:val="32"/>
        </w:rPr>
        <w:t xml:space="preserve"> [</w:t>
      </w:r>
      <w:r w:rsidR="008A4EE3">
        <w:rPr>
          <w:sz w:val="32"/>
          <w:szCs w:val="32"/>
        </w:rPr>
        <w:t xml:space="preserve">MAT. </w:t>
      </w:r>
      <w:r>
        <w:rPr>
          <w:sz w:val="32"/>
          <w:szCs w:val="32"/>
        </w:rPr>
        <w:t>797790]</w:t>
      </w:r>
      <w:r w:rsidR="008A4EE3">
        <w:rPr>
          <w:sz w:val="32"/>
          <w:szCs w:val="32"/>
        </w:rPr>
        <w:t xml:space="preserve"> – a.depanizza@studenti.uniba.it</w:t>
      </w:r>
    </w:p>
    <w:p w14:paraId="24F9916B" w14:textId="44BDFDC9" w:rsidR="00E01D41" w:rsidRPr="00E01D41" w:rsidRDefault="00677189" w:rsidP="00E01D41">
      <w:pPr>
        <w:pStyle w:val="Paragrafoelenco"/>
        <w:numPr>
          <w:ilvl w:val="0"/>
          <w:numId w:val="1"/>
        </w:numPr>
        <w:rPr>
          <w:sz w:val="32"/>
          <w:szCs w:val="32"/>
        </w:rPr>
      </w:pPr>
      <w:r w:rsidRPr="00677189">
        <w:rPr>
          <w:sz w:val="32"/>
          <w:szCs w:val="32"/>
        </w:rPr>
        <w:t>Bruno Nicolò</w:t>
      </w:r>
      <w:r w:rsidR="00607B12">
        <w:rPr>
          <w:sz w:val="32"/>
          <w:szCs w:val="32"/>
        </w:rPr>
        <w:t xml:space="preserve"> [</w:t>
      </w:r>
      <w:r w:rsidR="008A4EE3">
        <w:rPr>
          <w:sz w:val="32"/>
          <w:szCs w:val="32"/>
        </w:rPr>
        <w:t xml:space="preserve">MAT. </w:t>
      </w:r>
      <w:r w:rsidR="00607B12">
        <w:rPr>
          <w:sz w:val="32"/>
          <w:szCs w:val="32"/>
        </w:rPr>
        <w:t>798497]</w:t>
      </w:r>
      <w:r w:rsidR="008A4EE3">
        <w:rPr>
          <w:sz w:val="32"/>
          <w:szCs w:val="32"/>
        </w:rPr>
        <w:t xml:space="preserve"> – n.bruno19@studenti.uniba.it</w:t>
      </w:r>
    </w:p>
    <w:p w14:paraId="15AA121D" w14:textId="77777777" w:rsidR="008A4EE3" w:rsidRPr="00E01D41" w:rsidRDefault="00677189" w:rsidP="008A4EE3">
      <w:pPr>
        <w:pStyle w:val="Paragrafoelenco"/>
        <w:numPr>
          <w:ilvl w:val="0"/>
          <w:numId w:val="1"/>
        </w:numPr>
        <w:rPr>
          <w:sz w:val="32"/>
          <w:szCs w:val="32"/>
        </w:rPr>
      </w:pPr>
      <w:r w:rsidRPr="00677189">
        <w:rPr>
          <w:sz w:val="32"/>
          <w:szCs w:val="32"/>
        </w:rPr>
        <w:t>Cormio Sara</w:t>
      </w:r>
      <w:r w:rsidR="00607B12">
        <w:rPr>
          <w:sz w:val="32"/>
          <w:szCs w:val="32"/>
        </w:rPr>
        <w:t xml:space="preserve"> [</w:t>
      </w:r>
      <w:r w:rsidR="008A4EE3">
        <w:rPr>
          <w:sz w:val="32"/>
          <w:szCs w:val="32"/>
        </w:rPr>
        <w:t xml:space="preserve">MAT. </w:t>
      </w:r>
      <w:r w:rsidR="00607B12">
        <w:rPr>
          <w:sz w:val="32"/>
          <w:szCs w:val="32"/>
        </w:rPr>
        <w:t>810310]</w:t>
      </w:r>
      <w:r w:rsidR="00042941">
        <w:rPr>
          <w:sz w:val="32"/>
          <w:szCs w:val="32"/>
        </w:rPr>
        <w:t xml:space="preserve"> </w:t>
      </w:r>
      <w:r w:rsidR="008A4EE3">
        <w:rPr>
          <w:sz w:val="32"/>
          <w:szCs w:val="32"/>
        </w:rPr>
        <w:t>– s.cormio2@studenti.uniba.it</w:t>
      </w:r>
    </w:p>
    <w:p w14:paraId="4951A000" w14:textId="77777777" w:rsidR="00677189" w:rsidRDefault="00677189" w:rsidP="004825D9">
      <w:pPr>
        <w:rPr>
          <w:sz w:val="32"/>
          <w:szCs w:val="32"/>
        </w:rPr>
      </w:pPr>
    </w:p>
    <w:p w14:paraId="131D885A" w14:textId="77777777" w:rsidR="004825D9" w:rsidRPr="004825D9" w:rsidRDefault="004825D9" w:rsidP="004825D9">
      <w:pPr>
        <w:rPr>
          <w:sz w:val="32"/>
          <w:szCs w:val="32"/>
        </w:rPr>
      </w:pPr>
    </w:p>
    <w:p w14:paraId="207F2871" w14:textId="77777777" w:rsidR="004825D9" w:rsidRDefault="004825D9" w:rsidP="008A4EE3">
      <w:pPr>
        <w:pStyle w:val="Paragrafoelenco"/>
        <w:jc w:val="center"/>
        <w:rPr>
          <w:sz w:val="32"/>
          <w:szCs w:val="32"/>
        </w:rPr>
      </w:pPr>
    </w:p>
    <w:p w14:paraId="5C2C73F8" w14:textId="493F2C2D" w:rsidR="008A4EE3" w:rsidRDefault="008A4EE3" w:rsidP="004825D9">
      <w:pPr>
        <w:pStyle w:val="Paragrafoelenco"/>
        <w:jc w:val="center"/>
        <w:rPr>
          <w:sz w:val="32"/>
          <w:szCs w:val="32"/>
        </w:rPr>
      </w:pPr>
      <w:r>
        <w:rPr>
          <w:sz w:val="32"/>
          <w:szCs w:val="32"/>
        </w:rPr>
        <w:t xml:space="preserve">Link GitHub: </w:t>
      </w:r>
      <w:hyperlink r:id="rId8" w:history="1">
        <w:r w:rsidR="00C91474" w:rsidRPr="00D43CC4">
          <w:rPr>
            <w:rStyle w:val="Collegamentoipertestuale"/>
            <w:sz w:val="32"/>
            <w:szCs w:val="32"/>
          </w:rPr>
          <w:t>Repository</w:t>
        </w:r>
      </w:hyperlink>
    </w:p>
    <w:p w14:paraId="0919B7BE" w14:textId="178E8BDF" w:rsidR="00677189" w:rsidRDefault="00677189" w:rsidP="004825D9">
      <w:pPr>
        <w:pStyle w:val="Paragrafoelenco"/>
        <w:jc w:val="center"/>
        <w:rPr>
          <w:sz w:val="32"/>
          <w:szCs w:val="32"/>
        </w:rPr>
      </w:pPr>
      <w:r>
        <w:rPr>
          <w:sz w:val="32"/>
          <w:szCs w:val="32"/>
        </w:rPr>
        <w:t>A.A. 2025-2026</w:t>
      </w:r>
    </w:p>
    <w:p w14:paraId="26828C02" w14:textId="77777777" w:rsidR="00677189" w:rsidRDefault="00677189" w:rsidP="00677189">
      <w:pPr>
        <w:pStyle w:val="Paragrafoelenco"/>
        <w:jc w:val="center"/>
        <w:rPr>
          <w:sz w:val="32"/>
          <w:szCs w:val="32"/>
        </w:rPr>
      </w:pPr>
    </w:p>
    <w:p w14:paraId="7260FDC1" w14:textId="77777777" w:rsidR="00677189" w:rsidRDefault="00677189" w:rsidP="00677189">
      <w:pPr>
        <w:pStyle w:val="Paragrafoelenco"/>
        <w:jc w:val="center"/>
        <w:rPr>
          <w:sz w:val="32"/>
          <w:szCs w:val="32"/>
        </w:rPr>
      </w:pPr>
    </w:p>
    <w:p w14:paraId="7A5073A0" w14:textId="77777777" w:rsidR="003119FC" w:rsidRDefault="003119FC" w:rsidP="00B714DE">
      <w:pPr>
        <w:spacing w:line="360" w:lineRule="auto"/>
        <w:rPr>
          <w:b/>
          <w:bCs/>
          <w:sz w:val="32"/>
          <w:szCs w:val="32"/>
        </w:rPr>
      </w:pPr>
    </w:p>
    <w:p w14:paraId="2FDDC374" w14:textId="77777777" w:rsidR="003119FC" w:rsidRDefault="003119FC" w:rsidP="00B714DE">
      <w:pPr>
        <w:spacing w:line="360" w:lineRule="auto"/>
        <w:rPr>
          <w:b/>
          <w:bCs/>
          <w:sz w:val="32"/>
          <w:szCs w:val="32"/>
        </w:rPr>
      </w:pPr>
    </w:p>
    <w:p w14:paraId="77371F6A" w14:textId="77777777" w:rsidR="003119FC" w:rsidRDefault="003119FC" w:rsidP="00B714DE">
      <w:pPr>
        <w:spacing w:line="360" w:lineRule="auto"/>
        <w:rPr>
          <w:b/>
          <w:bCs/>
          <w:sz w:val="32"/>
          <w:szCs w:val="32"/>
        </w:rPr>
      </w:pPr>
    </w:p>
    <w:sdt>
      <w:sdtPr>
        <w:rPr>
          <w:rFonts w:ascii="Times New Roman" w:eastAsia="Times New Roman" w:hAnsi="Times New Roman" w:cs="Times New Roman"/>
          <w:b w:val="0"/>
          <w:bCs w:val="0"/>
          <w:color w:val="000000" w:themeColor="text1"/>
          <w:sz w:val="24"/>
          <w:szCs w:val="24"/>
        </w:rPr>
        <w:id w:val="-633324459"/>
        <w:docPartObj>
          <w:docPartGallery w:val="Table of Contents"/>
          <w:docPartUnique/>
        </w:docPartObj>
      </w:sdtPr>
      <w:sdtEndPr>
        <w:rPr>
          <w:noProof/>
          <w:color w:val="auto"/>
        </w:rPr>
      </w:sdtEndPr>
      <w:sdtContent>
        <w:p w14:paraId="4F1A5442" w14:textId="59B112F3" w:rsidR="0034293A" w:rsidRPr="00CE53DC" w:rsidRDefault="0034293A">
          <w:pPr>
            <w:pStyle w:val="Titolosommario"/>
            <w:rPr>
              <w:rFonts w:ascii="Times New Roman" w:hAnsi="Times New Roman" w:cs="Times New Roman"/>
              <w:color w:val="000000" w:themeColor="text1"/>
              <w:sz w:val="25"/>
              <w:szCs w:val="25"/>
            </w:rPr>
          </w:pPr>
          <w:r w:rsidRPr="00CE53DC">
            <w:rPr>
              <w:rFonts w:ascii="Times New Roman" w:hAnsi="Times New Roman" w:cs="Times New Roman"/>
              <w:color w:val="000000" w:themeColor="text1"/>
              <w:sz w:val="25"/>
              <w:szCs w:val="25"/>
            </w:rPr>
            <w:t>Indice</w:t>
          </w:r>
        </w:p>
        <w:p w14:paraId="07E40BBB" w14:textId="789C2C35" w:rsidR="0098727B" w:rsidRPr="00CE53DC" w:rsidRDefault="0034293A">
          <w:pPr>
            <w:pStyle w:val="Sommario1"/>
            <w:tabs>
              <w:tab w:val="right" w:leader="dot" w:pos="9628"/>
            </w:tabs>
            <w:rPr>
              <w:rFonts w:ascii="Times New Roman" w:eastAsiaTheme="minorEastAsia" w:hAnsi="Times New Roman"/>
              <w:b w:val="0"/>
              <w:bCs w:val="0"/>
              <w:i w:val="0"/>
              <w:iCs w:val="0"/>
              <w:noProof/>
              <w:kern w:val="2"/>
              <w:sz w:val="25"/>
              <w:szCs w:val="25"/>
              <w14:ligatures w14:val="standardContextual"/>
            </w:rPr>
          </w:pPr>
          <w:r w:rsidRPr="00CE53DC">
            <w:rPr>
              <w:rFonts w:ascii="Times New Roman" w:hAnsi="Times New Roman"/>
              <w:b w:val="0"/>
              <w:bCs w:val="0"/>
              <w:i w:val="0"/>
              <w:iCs w:val="0"/>
              <w:sz w:val="25"/>
              <w:szCs w:val="25"/>
            </w:rPr>
            <w:fldChar w:fldCharType="begin"/>
          </w:r>
          <w:r w:rsidRPr="00CE53DC">
            <w:rPr>
              <w:rFonts w:ascii="Times New Roman" w:hAnsi="Times New Roman"/>
              <w:i w:val="0"/>
              <w:iCs w:val="0"/>
              <w:sz w:val="25"/>
              <w:szCs w:val="25"/>
            </w:rPr>
            <w:instrText>TOC \o "1-3" \h \z \u</w:instrText>
          </w:r>
          <w:r w:rsidRPr="00CE53DC">
            <w:rPr>
              <w:rFonts w:ascii="Times New Roman" w:hAnsi="Times New Roman"/>
              <w:b w:val="0"/>
              <w:bCs w:val="0"/>
              <w:i w:val="0"/>
              <w:iCs w:val="0"/>
              <w:sz w:val="25"/>
              <w:szCs w:val="25"/>
            </w:rPr>
            <w:fldChar w:fldCharType="separate"/>
          </w:r>
          <w:hyperlink w:anchor="_Toc219109625" w:history="1">
            <w:r w:rsidR="0098727B" w:rsidRPr="00CE53DC">
              <w:rPr>
                <w:rStyle w:val="Collegamentoipertestuale"/>
                <w:rFonts w:ascii="Times New Roman" w:hAnsi="Times New Roman"/>
                <w:i w:val="0"/>
                <w:iCs w:val="0"/>
                <w:noProof/>
                <w:sz w:val="25"/>
                <w:szCs w:val="25"/>
              </w:rPr>
              <w:t>Capitol</w:t>
            </w:r>
            <w:r w:rsidR="0098727B" w:rsidRPr="00CE53DC">
              <w:rPr>
                <w:rStyle w:val="Collegamentoipertestuale"/>
                <w:rFonts w:ascii="Times New Roman" w:hAnsi="Times New Roman"/>
                <w:i w:val="0"/>
                <w:iCs w:val="0"/>
                <w:noProof/>
                <w:sz w:val="25"/>
                <w:szCs w:val="25"/>
              </w:rPr>
              <w:t>o</w:t>
            </w:r>
            <w:r w:rsidR="0098727B" w:rsidRPr="00CE53DC">
              <w:rPr>
                <w:rStyle w:val="Collegamentoipertestuale"/>
                <w:rFonts w:ascii="Times New Roman" w:hAnsi="Times New Roman"/>
                <w:i w:val="0"/>
                <w:iCs w:val="0"/>
                <w:noProof/>
                <w:sz w:val="25"/>
                <w:szCs w:val="25"/>
              </w:rPr>
              <w:t xml:space="preserve"> 0 - Introduzione</w:t>
            </w:r>
            <w:r w:rsidR="0098727B" w:rsidRPr="00CE53DC">
              <w:rPr>
                <w:rFonts w:ascii="Times New Roman" w:hAnsi="Times New Roman"/>
                <w:i w:val="0"/>
                <w:iCs w:val="0"/>
                <w:noProof/>
                <w:webHidden/>
                <w:sz w:val="25"/>
                <w:szCs w:val="25"/>
              </w:rPr>
              <w:tab/>
            </w:r>
            <w:r w:rsidR="0098727B" w:rsidRPr="00CE53DC">
              <w:rPr>
                <w:rFonts w:ascii="Times New Roman" w:hAnsi="Times New Roman"/>
                <w:i w:val="0"/>
                <w:iCs w:val="0"/>
                <w:noProof/>
                <w:webHidden/>
                <w:sz w:val="25"/>
                <w:szCs w:val="25"/>
              </w:rPr>
              <w:fldChar w:fldCharType="begin"/>
            </w:r>
            <w:r w:rsidR="0098727B" w:rsidRPr="00CE53DC">
              <w:rPr>
                <w:rFonts w:ascii="Times New Roman" w:hAnsi="Times New Roman"/>
                <w:i w:val="0"/>
                <w:iCs w:val="0"/>
                <w:noProof/>
                <w:webHidden/>
                <w:sz w:val="25"/>
                <w:szCs w:val="25"/>
              </w:rPr>
              <w:instrText xml:space="preserve"> PAGEREF _Toc219109625 \h </w:instrText>
            </w:r>
            <w:r w:rsidR="0098727B" w:rsidRPr="00CE53DC">
              <w:rPr>
                <w:rFonts w:ascii="Times New Roman" w:hAnsi="Times New Roman"/>
                <w:i w:val="0"/>
                <w:iCs w:val="0"/>
                <w:noProof/>
                <w:webHidden/>
                <w:sz w:val="25"/>
                <w:szCs w:val="25"/>
              </w:rPr>
            </w:r>
            <w:r w:rsidR="0098727B" w:rsidRPr="00CE53DC">
              <w:rPr>
                <w:rFonts w:ascii="Times New Roman" w:hAnsi="Times New Roman"/>
                <w:i w:val="0"/>
                <w:iCs w:val="0"/>
                <w:noProof/>
                <w:webHidden/>
                <w:sz w:val="25"/>
                <w:szCs w:val="25"/>
              </w:rPr>
              <w:fldChar w:fldCharType="separate"/>
            </w:r>
            <w:r w:rsidR="004825D9">
              <w:rPr>
                <w:rFonts w:ascii="Times New Roman" w:hAnsi="Times New Roman"/>
                <w:i w:val="0"/>
                <w:iCs w:val="0"/>
                <w:noProof/>
                <w:webHidden/>
                <w:sz w:val="25"/>
                <w:szCs w:val="25"/>
              </w:rPr>
              <w:t>2</w:t>
            </w:r>
            <w:r w:rsidR="0098727B" w:rsidRPr="00CE53DC">
              <w:rPr>
                <w:rFonts w:ascii="Times New Roman" w:hAnsi="Times New Roman"/>
                <w:i w:val="0"/>
                <w:iCs w:val="0"/>
                <w:noProof/>
                <w:webHidden/>
                <w:sz w:val="25"/>
                <w:szCs w:val="25"/>
              </w:rPr>
              <w:fldChar w:fldCharType="end"/>
            </w:r>
          </w:hyperlink>
        </w:p>
        <w:p w14:paraId="52A2C49F" w14:textId="4AE2D60C" w:rsidR="0098727B" w:rsidRPr="00CE53DC" w:rsidRDefault="0098727B">
          <w:pPr>
            <w:pStyle w:val="Sommario2"/>
            <w:tabs>
              <w:tab w:val="left" w:pos="960"/>
              <w:tab w:val="right" w:leader="dot" w:pos="9628"/>
            </w:tabs>
            <w:rPr>
              <w:rFonts w:ascii="Times New Roman" w:eastAsiaTheme="minorEastAsia" w:hAnsi="Times New Roman"/>
              <w:b w:val="0"/>
              <w:bCs w:val="0"/>
              <w:noProof/>
              <w:kern w:val="2"/>
              <w:sz w:val="25"/>
              <w:szCs w:val="25"/>
              <w14:ligatures w14:val="standardContextual"/>
            </w:rPr>
          </w:pPr>
          <w:hyperlink w:anchor="_Toc219109626" w:history="1">
            <w:r w:rsidRPr="00CE53DC">
              <w:rPr>
                <w:rStyle w:val="Collegamentoipertestuale"/>
                <w:rFonts w:ascii="Times New Roman" w:hAnsi="Times New Roman"/>
                <w:noProof/>
                <w:sz w:val="25"/>
                <w:szCs w:val="25"/>
              </w:rPr>
              <w:t>0.1</w:t>
            </w:r>
            <w:r w:rsidRPr="00CE53DC">
              <w:rPr>
                <w:rFonts w:ascii="Times New Roman" w:eastAsiaTheme="minorEastAsia" w:hAnsi="Times New Roman"/>
                <w:b w:val="0"/>
                <w:bCs w:val="0"/>
                <w:noProof/>
                <w:kern w:val="2"/>
                <w:sz w:val="25"/>
                <w:szCs w:val="25"/>
                <w14:ligatures w14:val="standardContextual"/>
              </w:rPr>
              <w:tab/>
            </w:r>
            <w:r w:rsidRPr="00CE53DC">
              <w:rPr>
                <w:rStyle w:val="Collegamentoipertestuale"/>
                <w:rFonts w:ascii="Times New Roman" w:hAnsi="Times New Roman"/>
                <w:noProof/>
                <w:sz w:val="25"/>
                <w:szCs w:val="25"/>
              </w:rPr>
              <w:t>Obiettivi del progetto</w:t>
            </w:r>
            <w:r w:rsidRPr="00CE53DC">
              <w:rPr>
                <w:rFonts w:ascii="Times New Roman" w:hAnsi="Times New Roman"/>
                <w:noProof/>
                <w:webHidden/>
                <w:sz w:val="25"/>
                <w:szCs w:val="25"/>
              </w:rPr>
              <w:tab/>
            </w:r>
            <w:r w:rsidRPr="00CE53DC">
              <w:rPr>
                <w:rFonts w:ascii="Times New Roman" w:hAnsi="Times New Roman"/>
                <w:noProof/>
                <w:webHidden/>
                <w:sz w:val="25"/>
                <w:szCs w:val="25"/>
              </w:rPr>
              <w:fldChar w:fldCharType="begin"/>
            </w:r>
            <w:r w:rsidRPr="00CE53DC">
              <w:rPr>
                <w:rFonts w:ascii="Times New Roman" w:hAnsi="Times New Roman"/>
                <w:noProof/>
                <w:webHidden/>
                <w:sz w:val="25"/>
                <w:szCs w:val="25"/>
              </w:rPr>
              <w:instrText xml:space="preserve"> PAGEREF _Toc219109626 \h </w:instrText>
            </w:r>
            <w:r w:rsidRPr="00CE53DC">
              <w:rPr>
                <w:rFonts w:ascii="Times New Roman" w:hAnsi="Times New Roman"/>
                <w:noProof/>
                <w:webHidden/>
                <w:sz w:val="25"/>
                <w:szCs w:val="25"/>
              </w:rPr>
            </w:r>
            <w:r w:rsidRPr="00CE53DC">
              <w:rPr>
                <w:rFonts w:ascii="Times New Roman" w:hAnsi="Times New Roman"/>
                <w:noProof/>
                <w:webHidden/>
                <w:sz w:val="25"/>
                <w:szCs w:val="25"/>
              </w:rPr>
              <w:fldChar w:fldCharType="separate"/>
            </w:r>
            <w:r w:rsidR="004825D9">
              <w:rPr>
                <w:rFonts w:ascii="Times New Roman" w:hAnsi="Times New Roman"/>
                <w:noProof/>
                <w:webHidden/>
                <w:sz w:val="25"/>
                <w:szCs w:val="25"/>
              </w:rPr>
              <w:t>2</w:t>
            </w:r>
            <w:r w:rsidRPr="00CE53DC">
              <w:rPr>
                <w:rFonts w:ascii="Times New Roman" w:hAnsi="Times New Roman"/>
                <w:noProof/>
                <w:webHidden/>
                <w:sz w:val="25"/>
                <w:szCs w:val="25"/>
              </w:rPr>
              <w:fldChar w:fldCharType="end"/>
            </w:r>
          </w:hyperlink>
        </w:p>
        <w:p w14:paraId="495DF0BC" w14:textId="06B1F308" w:rsidR="0098727B" w:rsidRPr="00CE53DC" w:rsidRDefault="0098727B">
          <w:pPr>
            <w:pStyle w:val="Sommario2"/>
            <w:tabs>
              <w:tab w:val="left" w:pos="960"/>
              <w:tab w:val="right" w:leader="dot" w:pos="9628"/>
            </w:tabs>
            <w:rPr>
              <w:rFonts w:ascii="Times New Roman" w:eastAsiaTheme="minorEastAsia" w:hAnsi="Times New Roman"/>
              <w:b w:val="0"/>
              <w:bCs w:val="0"/>
              <w:noProof/>
              <w:kern w:val="2"/>
              <w:sz w:val="25"/>
              <w:szCs w:val="25"/>
              <w14:ligatures w14:val="standardContextual"/>
            </w:rPr>
          </w:pPr>
          <w:hyperlink w:anchor="_Toc219109627" w:history="1">
            <w:r w:rsidRPr="00CE53DC">
              <w:rPr>
                <w:rStyle w:val="Collegamentoipertestuale"/>
                <w:rFonts w:ascii="Times New Roman" w:hAnsi="Times New Roman"/>
                <w:noProof/>
                <w:sz w:val="25"/>
                <w:szCs w:val="25"/>
              </w:rPr>
              <w:t>0.2</w:t>
            </w:r>
            <w:r w:rsidRPr="00CE53DC">
              <w:rPr>
                <w:rFonts w:ascii="Times New Roman" w:eastAsiaTheme="minorEastAsia" w:hAnsi="Times New Roman"/>
                <w:b w:val="0"/>
                <w:bCs w:val="0"/>
                <w:noProof/>
                <w:kern w:val="2"/>
                <w:sz w:val="25"/>
                <w:szCs w:val="25"/>
                <w14:ligatures w14:val="standardContextual"/>
              </w:rPr>
              <w:tab/>
            </w:r>
            <w:r w:rsidRPr="00CE53DC">
              <w:rPr>
                <w:rStyle w:val="Collegamentoipertestuale"/>
                <w:rFonts w:ascii="Times New Roman" w:hAnsi="Times New Roman"/>
                <w:noProof/>
                <w:sz w:val="25"/>
                <w:szCs w:val="25"/>
              </w:rPr>
              <w:t>Ambiente di sviluppo e linguaggio</w:t>
            </w:r>
            <w:r w:rsidRPr="00CE53DC">
              <w:rPr>
                <w:rFonts w:ascii="Times New Roman" w:hAnsi="Times New Roman"/>
                <w:noProof/>
                <w:webHidden/>
                <w:sz w:val="25"/>
                <w:szCs w:val="25"/>
              </w:rPr>
              <w:tab/>
            </w:r>
            <w:r w:rsidRPr="00CE53DC">
              <w:rPr>
                <w:rFonts w:ascii="Times New Roman" w:hAnsi="Times New Roman"/>
                <w:noProof/>
                <w:webHidden/>
                <w:sz w:val="25"/>
                <w:szCs w:val="25"/>
              </w:rPr>
              <w:fldChar w:fldCharType="begin"/>
            </w:r>
            <w:r w:rsidRPr="00CE53DC">
              <w:rPr>
                <w:rFonts w:ascii="Times New Roman" w:hAnsi="Times New Roman"/>
                <w:noProof/>
                <w:webHidden/>
                <w:sz w:val="25"/>
                <w:szCs w:val="25"/>
              </w:rPr>
              <w:instrText xml:space="preserve"> PAGEREF _Toc219109627 \h </w:instrText>
            </w:r>
            <w:r w:rsidRPr="00CE53DC">
              <w:rPr>
                <w:rFonts w:ascii="Times New Roman" w:hAnsi="Times New Roman"/>
                <w:noProof/>
                <w:webHidden/>
                <w:sz w:val="25"/>
                <w:szCs w:val="25"/>
              </w:rPr>
            </w:r>
            <w:r w:rsidRPr="00CE53DC">
              <w:rPr>
                <w:rFonts w:ascii="Times New Roman" w:hAnsi="Times New Roman"/>
                <w:noProof/>
                <w:webHidden/>
                <w:sz w:val="25"/>
                <w:szCs w:val="25"/>
              </w:rPr>
              <w:fldChar w:fldCharType="separate"/>
            </w:r>
            <w:r w:rsidR="004825D9">
              <w:rPr>
                <w:rFonts w:ascii="Times New Roman" w:hAnsi="Times New Roman"/>
                <w:noProof/>
                <w:webHidden/>
                <w:sz w:val="25"/>
                <w:szCs w:val="25"/>
              </w:rPr>
              <w:t>2</w:t>
            </w:r>
            <w:r w:rsidRPr="00CE53DC">
              <w:rPr>
                <w:rFonts w:ascii="Times New Roman" w:hAnsi="Times New Roman"/>
                <w:noProof/>
                <w:webHidden/>
                <w:sz w:val="25"/>
                <w:szCs w:val="25"/>
              </w:rPr>
              <w:fldChar w:fldCharType="end"/>
            </w:r>
          </w:hyperlink>
        </w:p>
        <w:p w14:paraId="33E9487F" w14:textId="7091E27F" w:rsidR="0098727B" w:rsidRPr="00CE53DC" w:rsidRDefault="0098727B">
          <w:pPr>
            <w:pStyle w:val="Sommario2"/>
            <w:tabs>
              <w:tab w:val="left" w:pos="960"/>
              <w:tab w:val="right" w:leader="dot" w:pos="9628"/>
            </w:tabs>
            <w:rPr>
              <w:rFonts w:ascii="Times New Roman" w:eastAsiaTheme="minorEastAsia" w:hAnsi="Times New Roman"/>
              <w:b w:val="0"/>
              <w:bCs w:val="0"/>
              <w:noProof/>
              <w:kern w:val="2"/>
              <w:sz w:val="25"/>
              <w:szCs w:val="25"/>
              <w14:ligatures w14:val="standardContextual"/>
            </w:rPr>
          </w:pPr>
          <w:hyperlink w:anchor="_Toc219109628" w:history="1">
            <w:r w:rsidRPr="00CE53DC">
              <w:rPr>
                <w:rStyle w:val="Collegamentoipertestuale"/>
                <w:rFonts w:ascii="Times New Roman" w:hAnsi="Times New Roman"/>
                <w:noProof/>
                <w:sz w:val="25"/>
                <w:szCs w:val="25"/>
              </w:rPr>
              <w:t>0.3</w:t>
            </w:r>
            <w:r w:rsidRPr="00CE53DC">
              <w:rPr>
                <w:rFonts w:ascii="Times New Roman" w:eastAsiaTheme="minorEastAsia" w:hAnsi="Times New Roman"/>
                <w:b w:val="0"/>
                <w:bCs w:val="0"/>
                <w:noProof/>
                <w:kern w:val="2"/>
                <w:sz w:val="25"/>
                <w:szCs w:val="25"/>
                <w14:ligatures w14:val="standardContextual"/>
              </w:rPr>
              <w:tab/>
            </w:r>
            <w:r w:rsidRPr="00CE53DC">
              <w:rPr>
                <w:rStyle w:val="Collegamentoipertestuale"/>
                <w:rFonts w:ascii="Times New Roman" w:hAnsi="Times New Roman"/>
                <w:noProof/>
                <w:sz w:val="25"/>
                <w:szCs w:val="25"/>
              </w:rPr>
              <w:t>Librerie utilizzate</w:t>
            </w:r>
            <w:r w:rsidRPr="00CE53DC">
              <w:rPr>
                <w:rFonts w:ascii="Times New Roman" w:hAnsi="Times New Roman"/>
                <w:noProof/>
                <w:webHidden/>
                <w:sz w:val="25"/>
                <w:szCs w:val="25"/>
              </w:rPr>
              <w:tab/>
            </w:r>
            <w:r w:rsidRPr="00CE53DC">
              <w:rPr>
                <w:rFonts w:ascii="Times New Roman" w:hAnsi="Times New Roman"/>
                <w:noProof/>
                <w:webHidden/>
                <w:sz w:val="25"/>
                <w:szCs w:val="25"/>
              </w:rPr>
              <w:fldChar w:fldCharType="begin"/>
            </w:r>
            <w:r w:rsidRPr="00CE53DC">
              <w:rPr>
                <w:rFonts w:ascii="Times New Roman" w:hAnsi="Times New Roman"/>
                <w:noProof/>
                <w:webHidden/>
                <w:sz w:val="25"/>
                <w:szCs w:val="25"/>
              </w:rPr>
              <w:instrText xml:space="preserve"> PAGEREF _Toc219109628 \h </w:instrText>
            </w:r>
            <w:r w:rsidRPr="00CE53DC">
              <w:rPr>
                <w:rFonts w:ascii="Times New Roman" w:hAnsi="Times New Roman"/>
                <w:noProof/>
                <w:webHidden/>
                <w:sz w:val="25"/>
                <w:szCs w:val="25"/>
              </w:rPr>
            </w:r>
            <w:r w:rsidRPr="00CE53DC">
              <w:rPr>
                <w:rFonts w:ascii="Times New Roman" w:hAnsi="Times New Roman"/>
                <w:noProof/>
                <w:webHidden/>
                <w:sz w:val="25"/>
                <w:szCs w:val="25"/>
              </w:rPr>
              <w:fldChar w:fldCharType="separate"/>
            </w:r>
            <w:r w:rsidR="004825D9">
              <w:rPr>
                <w:rFonts w:ascii="Times New Roman" w:hAnsi="Times New Roman"/>
                <w:noProof/>
                <w:webHidden/>
                <w:sz w:val="25"/>
                <w:szCs w:val="25"/>
              </w:rPr>
              <w:t>2</w:t>
            </w:r>
            <w:r w:rsidRPr="00CE53DC">
              <w:rPr>
                <w:rFonts w:ascii="Times New Roman" w:hAnsi="Times New Roman"/>
                <w:noProof/>
                <w:webHidden/>
                <w:sz w:val="25"/>
                <w:szCs w:val="25"/>
              </w:rPr>
              <w:fldChar w:fldCharType="end"/>
            </w:r>
          </w:hyperlink>
        </w:p>
        <w:p w14:paraId="178EEEB4" w14:textId="2B6BE821" w:rsidR="0098727B" w:rsidRPr="00CE53DC" w:rsidRDefault="0098727B">
          <w:pPr>
            <w:pStyle w:val="Sommario1"/>
            <w:tabs>
              <w:tab w:val="right" w:leader="dot" w:pos="9628"/>
            </w:tabs>
            <w:rPr>
              <w:rFonts w:ascii="Times New Roman" w:eastAsiaTheme="minorEastAsia" w:hAnsi="Times New Roman"/>
              <w:b w:val="0"/>
              <w:bCs w:val="0"/>
              <w:i w:val="0"/>
              <w:iCs w:val="0"/>
              <w:noProof/>
              <w:kern w:val="2"/>
              <w:sz w:val="25"/>
              <w:szCs w:val="25"/>
              <w14:ligatures w14:val="standardContextual"/>
            </w:rPr>
          </w:pPr>
          <w:hyperlink w:anchor="_Toc219109629" w:history="1">
            <w:r w:rsidRPr="00CE53DC">
              <w:rPr>
                <w:rStyle w:val="Collegamentoipertestuale"/>
                <w:rFonts w:ascii="Times New Roman" w:hAnsi="Times New Roman"/>
                <w:i w:val="0"/>
                <w:iCs w:val="0"/>
                <w:noProof/>
                <w:sz w:val="25"/>
                <w:szCs w:val="25"/>
              </w:rPr>
              <w:t>Capitolo 1 - Acquisizione e preparazione del Dataset</w:t>
            </w:r>
            <w:r w:rsidRPr="00CE53DC">
              <w:rPr>
                <w:rFonts w:ascii="Times New Roman" w:hAnsi="Times New Roman"/>
                <w:i w:val="0"/>
                <w:iCs w:val="0"/>
                <w:noProof/>
                <w:webHidden/>
                <w:sz w:val="25"/>
                <w:szCs w:val="25"/>
              </w:rPr>
              <w:tab/>
            </w:r>
            <w:r w:rsidRPr="00CE53DC">
              <w:rPr>
                <w:rFonts w:ascii="Times New Roman" w:hAnsi="Times New Roman"/>
                <w:i w:val="0"/>
                <w:iCs w:val="0"/>
                <w:noProof/>
                <w:webHidden/>
                <w:sz w:val="25"/>
                <w:szCs w:val="25"/>
              </w:rPr>
              <w:fldChar w:fldCharType="begin"/>
            </w:r>
            <w:r w:rsidRPr="00CE53DC">
              <w:rPr>
                <w:rFonts w:ascii="Times New Roman" w:hAnsi="Times New Roman"/>
                <w:i w:val="0"/>
                <w:iCs w:val="0"/>
                <w:noProof/>
                <w:webHidden/>
                <w:sz w:val="25"/>
                <w:szCs w:val="25"/>
              </w:rPr>
              <w:instrText xml:space="preserve"> PAGEREF _Toc219109629 \h </w:instrText>
            </w:r>
            <w:r w:rsidRPr="00CE53DC">
              <w:rPr>
                <w:rFonts w:ascii="Times New Roman" w:hAnsi="Times New Roman"/>
                <w:i w:val="0"/>
                <w:iCs w:val="0"/>
                <w:noProof/>
                <w:webHidden/>
                <w:sz w:val="25"/>
                <w:szCs w:val="25"/>
              </w:rPr>
            </w:r>
            <w:r w:rsidRPr="00CE53DC">
              <w:rPr>
                <w:rFonts w:ascii="Times New Roman" w:hAnsi="Times New Roman"/>
                <w:i w:val="0"/>
                <w:iCs w:val="0"/>
                <w:noProof/>
                <w:webHidden/>
                <w:sz w:val="25"/>
                <w:szCs w:val="25"/>
              </w:rPr>
              <w:fldChar w:fldCharType="separate"/>
            </w:r>
            <w:r w:rsidR="004825D9">
              <w:rPr>
                <w:rFonts w:ascii="Times New Roman" w:hAnsi="Times New Roman"/>
                <w:i w:val="0"/>
                <w:iCs w:val="0"/>
                <w:noProof/>
                <w:webHidden/>
                <w:sz w:val="25"/>
                <w:szCs w:val="25"/>
              </w:rPr>
              <w:t>4</w:t>
            </w:r>
            <w:r w:rsidRPr="00CE53DC">
              <w:rPr>
                <w:rFonts w:ascii="Times New Roman" w:hAnsi="Times New Roman"/>
                <w:i w:val="0"/>
                <w:iCs w:val="0"/>
                <w:noProof/>
                <w:webHidden/>
                <w:sz w:val="25"/>
                <w:szCs w:val="25"/>
              </w:rPr>
              <w:fldChar w:fldCharType="end"/>
            </w:r>
          </w:hyperlink>
        </w:p>
        <w:p w14:paraId="61683C91" w14:textId="1DE10FD0" w:rsidR="0098727B" w:rsidRPr="00CE53DC" w:rsidRDefault="0098727B">
          <w:pPr>
            <w:pStyle w:val="Sommario2"/>
            <w:tabs>
              <w:tab w:val="left" w:pos="960"/>
              <w:tab w:val="right" w:leader="dot" w:pos="9628"/>
            </w:tabs>
            <w:rPr>
              <w:rFonts w:ascii="Times New Roman" w:eastAsiaTheme="minorEastAsia" w:hAnsi="Times New Roman"/>
              <w:b w:val="0"/>
              <w:bCs w:val="0"/>
              <w:noProof/>
              <w:kern w:val="2"/>
              <w:sz w:val="25"/>
              <w:szCs w:val="25"/>
              <w14:ligatures w14:val="standardContextual"/>
            </w:rPr>
          </w:pPr>
          <w:hyperlink w:anchor="_Toc219109630" w:history="1">
            <w:r w:rsidRPr="00CE53DC">
              <w:rPr>
                <w:rStyle w:val="Collegamentoipertestuale"/>
                <w:rFonts w:ascii="Times New Roman" w:hAnsi="Times New Roman"/>
                <w:noProof/>
                <w:sz w:val="25"/>
                <w:szCs w:val="25"/>
              </w:rPr>
              <w:t>1.1</w:t>
            </w:r>
            <w:r w:rsidRPr="00CE53DC">
              <w:rPr>
                <w:rFonts w:ascii="Times New Roman" w:eastAsiaTheme="minorEastAsia" w:hAnsi="Times New Roman"/>
                <w:b w:val="0"/>
                <w:bCs w:val="0"/>
                <w:noProof/>
                <w:kern w:val="2"/>
                <w:sz w:val="25"/>
                <w:szCs w:val="25"/>
                <w14:ligatures w14:val="standardContextual"/>
              </w:rPr>
              <w:tab/>
            </w:r>
            <w:r w:rsidRPr="00CE53DC">
              <w:rPr>
                <w:rStyle w:val="Collegamentoipertestuale"/>
                <w:rFonts w:ascii="Times New Roman" w:hAnsi="Times New Roman"/>
                <w:noProof/>
                <w:sz w:val="25"/>
                <w:szCs w:val="25"/>
              </w:rPr>
              <w:t>Acquisizione del dataset grezzo e filtraggio preliminare</w:t>
            </w:r>
            <w:r w:rsidRPr="00CE53DC">
              <w:rPr>
                <w:rFonts w:ascii="Times New Roman" w:hAnsi="Times New Roman"/>
                <w:noProof/>
                <w:webHidden/>
                <w:sz w:val="25"/>
                <w:szCs w:val="25"/>
              </w:rPr>
              <w:tab/>
            </w:r>
            <w:r w:rsidRPr="00CE53DC">
              <w:rPr>
                <w:rFonts w:ascii="Times New Roman" w:hAnsi="Times New Roman"/>
                <w:noProof/>
                <w:webHidden/>
                <w:sz w:val="25"/>
                <w:szCs w:val="25"/>
              </w:rPr>
              <w:fldChar w:fldCharType="begin"/>
            </w:r>
            <w:r w:rsidRPr="00CE53DC">
              <w:rPr>
                <w:rFonts w:ascii="Times New Roman" w:hAnsi="Times New Roman"/>
                <w:noProof/>
                <w:webHidden/>
                <w:sz w:val="25"/>
                <w:szCs w:val="25"/>
              </w:rPr>
              <w:instrText xml:space="preserve"> PAGEREF _Toc219109630 \h </w:instrText>
            </w:r>
            <w:r w:rsidRPr="00CE53DC">
              <w:rPr>
                <w:rFonts w:ascii="Times New Roman" w:hAnsi="Times New Roman"/>
                <w:noProof/>
                <w:webHidden/>
                <w:sz w:val="25"/>
                <w:szCs w:val="25"/>
              </w:rPr>
            </w:r>
            <w:r w:rsidRPr="00CE53DC">
              <w:rPr>
                <w:rFonts w:ascii="Times New Roman" w:hAnsi="Times New Roman"/>
                <w:noProof/>
                <w:webHidden/>
                <w:sz w:val="25"/>
                <w:szCs w:val="25"/>
              </w:rPr>
              <w:fldChar w:fldCharType="separate"/>
            </w:r>
            <w:r w:rsidR="004825D9">
              <w:rPr>
                <w:rFonts w:ascii="Times New Roman" w:hAnsi="Times New Roman"/>
                <w:noProof/>
                <w:webHidden/>
                <w:sz w:val="25"/>
                <w:szCs w:val="25"/>
              </w:rPr>
              <w:t>4</w:t>
            </w:r>
            <w:r w:rsidRPr="00CE53DC">
              <w:rPr>
                <w:rFonts w:ascii="Times New Roman" w:hAnsi="Times New Roman"/>
                <w:noProof/>
                <w:webHidden/>
                <w:sz w:val="25"/>
                <w:szCs w:val="25"/>
              </w:rPr>
              <w:fldChar w:fldCharType="end"/>
            </w:r>
          </w:hyperlink>
        </w:p>
        <w:p w14:paraId="76E863F5" w14:textId="484E650F" w:rsidR="0098727B" w:rsidRPr="00CE53DC" w:rsidRDefault="0098727B">
          <w:pPr>
            <w:pStyle w:val="Sommario2"/>
            <w:tabs>
              <w:tab w:val="left" w:pos="960"/>
              <w:tab w:val="right" w:leader="dot" w:pos="9628"/>
            </w:tabs>
            <w:rPr>
              <w:rFonts w:ascii="Times New Roman" w:eastAsiaTheme="minorEastAsia" w:hAnsi="Times New Roman"/>
              <w:b w:val="0"/>
              <w:bCs w:val="0"/>
              <w:noProof/>
              <w:kern w:val="2"/>
              <w:sz w:val="25"/>
              <w:szCs w:val="25"/>
              <w14:ligatures w14:val="standardContextual"/>
            </w:rPr>
          </w:pPr>
          <w:hyperlink w:anchor="_Toc219109631" w:history="1">
            <w:r w:rsidRPr="00CE53DC">
              <w:rPr>
                <w:rStyle w:val="Collegamentoipertestuale"/>
                <w:rFonts w:ascii="Times New Roman" w:hAnsi="Times New Roman"/>
                <w:noProof/>
                <w:sz w:val="25"/>
                <w:szCs w:val="25"/>
              </w:rPr>
              <w:t>1.2</w:t>
            </w:r>
            <w:r w:rsidRPr="00CE53DC">
              <w:rPr>
                <w:rFonts w:ascii="Times New Roman" w:eastAsiaTheme="minorEastAsia" w:hAnsi="Times New Roman"/>
                <w:b w:val="0"/>
                <w:bCs w:val="0"/>
                <w:noProof/>
                <w:kern w:val="2"/>
                <w:sz w:val="25"/>
                <w:szCs w:val="25"/>
                <w14:ligatures w14:val="standardContextual"/>
              </w:rPr>
              <w:tab/>
            </w:r>
            <w:r w:rsidRPr="00CE53DC">
              <w:rPr>
                <w:rStyle w:val="Collegamentoipertestuale"/>
                <w:rFonts w:ascii="Times New Roman" w:hAnsi="Times New Roman"/>
                <w:noProof/>
                <w:sz w:val="25"/>
                <w:szCs w:val="25"/>
              </w:rPr>
              <w:t>Preprocessing del dataset</w:t>
            </w:r>
            <w:r w:rsidRPr="00CE53DC">
              <w:rPr>
                <w:rFonts w:ascii="Times New Roman" w:hAnsi="Times New Roman"/>
                <w:noProof/>
                <w:webHidden/>
                <w:sz w:val="25"/>
                <w:szCs w:val="25"/>
              </w:rPr>
              <w:tab/>
            </w:r>
            <w:r w:rsidRPr="00CE53DC">
              <w:rPr>
                <w:rFonts w:ascii="Times New Roman" w:hAnsi="Times New Roman"/>
                <w:noProof/>
                <w:webHidden/>
                <w:sz w:val="25"/>
                <w:szCs w:val="25"/>
              </w:rPr>
              <w:fldChar w:fldCharType="begin"/>
            </w:r>
            <w:r w:rsidRPr="00CE53DC">
              <w:rPr>
                <w:rFonts w:ascii="Times New Roman" w:hAnsi="Times New Roman"/>
                <w:noProof/>
                <w:webHidden/>
                <w:sz w:val="25"/>
                <w:szCs w:val="25"/>
              </w:rPr>
              <w:instrText xml:space="preserve"> PAGEREF _Toc219109631 \h </w:instrText>
            </w:r>
            <w:r w:rsidRPr="00CE53DC">
              <w:rPr>
                <w:rFonts w:ascii="Times New Roman" w:hAnsi="Times New Roman"/>
                <w:noProof/>
                <w:webHidden/>
                <w:sz w:val="25"/>
                <w:szCs w:val="25"/>
              </w:rPr>
            </w:r>
            <w:r w:rsidRPr="00CE53DC">
              <w:rPr>
                <w:rFonts w:ascii="Times New Roman" w:hAnsi="Times New Roman"/>
                <w:noProof/>
                <w:webHidden/>
                <w:sz w:val="25"/>
                <w:szCs w:val="25"/>
              </w:rPr>
              <w:fldChar w:fldCharType="separate"/>
            </w:r>
            <w:r w:rsidR="004825D9">
              <w:rPr>
                <w:rFonts w:ascii="Times New Roman" w:hAnsi="Times New Roman"/>
                <w:noProof/>
                <w:webHidden/>
                <w:sz w:val="25"/>
                <w:szCs w:val="25"/>
              </w:rPr>
              <w:t>5</w:t>
            </w:r>
            <w:r w:rsidRPr="00CE53DC">
              <w:rPr>
                <w:rFonts w:ascii="Times New Roman" w:hAnsi="Times New Roman"/>
                <w:noProof/>
                <w:webHidden/>
                <w:sz w:val="25"/>
                <w:szCs w:val="25"/>
              </w:rPr>
              <w:fldChar w:fldCharType="end"/>
            </w:r>
          </w:hyperlink>
        </w:p>
        <w:p w14:paraId="4C4FB3AD" w14:textId="1EAAD53D" w:rsidR="0098727B" w:rsidRPr="00CE53DC" w:rsidRDefault="0098727B">
          <w:pPr>
            <w:pStyle w:val="Sommario1"/>
            <w:tabs>
              <w:tab w:val="right" w:leader="dot" w:pos="9628"/>
            </w:tabs>
            <w:rPr>
              <w:rFonts w:ascii="Times New Roman" w:eastAsiaTheme="minorEastAsia" w:hAnsi="Times New Roman"/>
              <w:b w:val="0"/>
              <w:bCs w:val="0"/>
              <w:i w:val="0"/>
              <w:iCs w:val="0"/>
              <w:noProof/>
              <w:kern w:val="2"/>
              <w:sz w:val="25"/>
              <w:szCs w:val="25"/>
              <w14:ligatures w14:val="standardContextual"/>
            </w:rPr>
          </w:pPr>
          <w:hyperlink w:anchor="_Toc219109632" w:history="1">
            <w:r w:rsidRPr="00CE53DC">
              <w:rPr>
                <w:rStyle w:val="Collegamentoipertestuale"/>
                <w:rFonts w:ascii="Times New Roman" w:hAnsi="Times New Roman"/>
                <w:i w:val="0"/>
                <w:iCs w:val="0"/>
                <w:noProof/>
                <w:sz w:val="25"/>
                <w:szCs w:val="25"/>
              </w:rPr>
              <w:t>Capitolo 2 – Apprendimento non supervisionato</w:t>
            </w:r>
            <w:r w:rsidRPr="00CE53DC">
              <w:rPr>
                <w:rFonts w:ascii="Times New Roman" w:hAnsi="Times New Roman"/>
                <w:i w:val="0"/>
                <w:iCs w:val="0"/>
                <w:noProof/>
                <w:webHidden/>
                <w:sz w:val="25"/>
                <w:szCs w:val="25"/>
              </w:rPr>
              <w:tab/>
            </w:r>
            <w:r w:rsidRPr="00CE53DC">
              <w:rPr>
                <w:rFonts w:ascii="Times New Roman" w:hAnsi="Times New Roman"/>
                <w:i w:val="0"/>
                <w:iCs w:val="0"/>
                <w:noProof/>
                <w:webHidden/>
                <w:sz w:val="25"/>
                <w:szCs w:val="25"/>
              </w:rPr>
              <w:fldChar w:fldCharType="begin"/>
            </w:r>
            <w:r w:rsidRPr="00CE53DC">
              <w:rPr>
                <w:rFonts w:ascii="Times New Roman" w:hAnsi="Times New Roman"/>
                <w:i w:val="0"/>
                <w:iCs w:val="0"/>
                <w:noProof/>
                <w:webHidden/>
                <w:sz w:val="25"/>
                <w:szCs w:val="25"/>
              </w:rPr>
              <w:instrText xml:space="preserve"> PAGEREF _Toc219109632 \h </w:instrText>
            </w:r>
            <w:r w:rsidRPr="00CE53DC">
              <w:rPr>
                <w:rFonts w:ascii="Times New Roman" w:hAnsi="Times New Roman"/>
                <w:i w:val="0"/>
                <w:iCs w:val="0"/>
                <w:noProof/>
                <w:webHidden/>
                <w:sz w:val="25"/>
                <w:szCs w:val="25"/>
              </w:rPr>
            </w:r>
            <w:r w:rsidRPr="00CE53DC">
              <w:rPr>
                <w:rFonts w:ascii="Times New Roman" w:hAnsi="Times New Roman"/>
                <w:i w:val="0"/>
                <w:iCs w:val="0"/>
                <w:noProof/>
                <w:webHidden/>
                <w:sz w:val="25"/>
                <w:szCs w:val="25"/>
              </w:rPr>
              <w:fldChar w:fldCharType="separate"/>
            </w:r>
            <w:r w:rsidR="004825D9">
              <w:rPr>
                <w:rFonts w:ascii="Times New Roman" w:hAnsi="Times New Roman"/>
                <w:i w:val="0"/>
                <w:iCs w:val="0"/>
                <w:noProof/>
                <w:webHidden/>
                <w:sz w:val="25"/>
                <w:szCs w:val="25"/>
              </w:rPr>
              <w:t>6</w:t>
            </w:r>
            <w:r w:rsidRPr="00CE53DC">
              <w:rPr>
                <w:rFonts w:ascii="Times New Roman" w:hAnsi="Times New Roman"/>
                <w:i w:val="0"/>
                <w:iCs w:val="0"/>
                <w:noProof/>
                <w:webHidden/>
                <w:sz w:val="25"/>
                <w:szCs w:val="25"/>
              </w:rPr>
              <w:fldChar w:fldCharType="end"/>
            </w:r>
          </w:hyperlink>
        </w:p>
        <w:p w14:paraId="28ACCF7D" w14:textId="3C242E11" w:rsidR="0098727B" w:rsidRPr="00CE53DC" w:rsidRDefault="0098727B">
          <w:pPr>
            <w:pStyle w:val="Sommario2"/>
            <w:tabs>
              <w:tab w:val="right" w:leader="dot" w:pos="9628"/>
            </w:tabs>
            <w:rPr>
              <w:rFonts w:ascii="Times New Roman" w:eastAsiaTheme="minorEastAsia" w:hAnsi="Times New Roman"/>
              <w:b w:val="0"/>
              <w:bCs w:val="0"/>
              <w:noProof/>
              <w:kern w:val="2"/>
              <w:sz w:val="25"/>
              <w:szCs w:val="25"/>
              <w14:ligatures w14:val="standardContextual"/>
            </w:rPr>
          </w:pPr>
          <w:hyperlink w:anchor="_Toc219109633" w:history="1">
            <w:r w:rsidRPr="00CE53DC">
              <w:rPr>
                <w:rStyle w:val="Collegamentoipertestuale"/>
                <w:rFonts w:ascii="Times New Roman" w:hAnsi="Times New Roman"/>
                <w:noProof/>
                <w:sz w:val="25"/>
                <w:szCs w:val="25"/>
              </w:rPr>
              <w:t>2.1        Scelta dei parametri del clustering</w:t>
            </w:r>
            <w:r w:rsidRPr="00CE53DC">
              <w:rPr>
                <w:rFonts w:ascii="Times New Roman" w:hAnsi="Times New Roman"/>
                <w:noProof/>
                <w:webHidden/>
                <w:sz w:val="25"/>
                <w:szCs w:val="25"/>
              </w:rPr>
              <w:tab/>
            </w:r>
            <w:r w:rsidRPr="00CE53DC">
              <w:rPr>
                <w:rFonts w:ascii="Times New Roman" w:hAnsi="Times New Roman"/>
                <w:noProof/>
                <w:webHidden/>
                <w:sz w:val="25"/>
                <w:szCs w:val="25"/>
              </w:rPr>
              <w:fldChar w:fldCharType="begin"/>
            </w:r>
            <w:r w:rsidRPr="00CE53DC">
              <w:rPr>
                <w:rFonts w:ascii="Times New Roman" w:hAnsi="Times New Roman"/>
                <w:noProof/>
                <w:webHidden/>
                <w:sz w:val="25"/>
                <w:szCs w:val="25"/>
              </w:rPr>
              <w:instrText xml:space="preserve"> PAGEREF _Toc219109633 \h </w:instrText>
            </w:r>
            <w:r w:rsidRPr="00CE53DC">
              <w:rPr>
                <w:rFonts w:ascii="Times New Roman" w:hAnsi="Times New Roman"/>
                <w:noProof/>
                <w:webHidden/>
                <w:sz w:val="25"/>
                <w:szCs w:val="25"/>
              </w:rPr>
            </w:r>
            <w:r w:rsidRPr="00CE53DC">
              <w:rPr>
                <w:rFonts w:ascii="Times New Roman" w:hAnsi="Times New Roman"/>
                <w:noProof/>
                <w:webHidden/>
                <w:sz w:val="25"/>
                <w:szCs w:val="25"/>
              </w:rPr>
              <w:fldChar w:fldCharType="separate"/>
            </w:r>
            <w:r w:rsidR="004825D9">
              <w:rPr>
                <w:rFonts w:ascii="Times New Roman" w:hAnsi="Times New Roman"/>
                <w:noProof/>
                <w:webHidden/>
                <w:sz w:val="25"/>
                <w:szCs w:val="25"/>
              </w:rPr>
              <w:t>6</w:t>
            </w:r>
            <w:r w:rsidRPr="00CE53DC">
              <w:rPr>
                <w:rFonts w:ascii="Times New Roman" w:hAnsi="Times New Roman"/>
                <w:noProof/>
                <w:webHidden/>
                <w:sz w:val="25"/>
                <w:szCs w:val="25"/>
              </w:rPr>
              <w:fldChar w:fldCharType="end"/>
            </w:r>
          </w:hyperlink>
        </w:p>
        <w:p w14:paraId="08A0A782" w14:textId="5BDF3CB5" w:rsidR="0098727B" w:rsidRPr="00CE53DC" w:rsidRDefault="0098727B">
          <w:pPr>
            <w:pStyle w:val="Sommario2"/>
            <w:tabs>
              <w:tab w:val="right" w:leader="dot" w:pos="9628"/>
            </w:tabs>
            <w:rPr>
              <w:rFonts w:ascii="Times New Roman" w:eastAsiaTheme="minorEastAsia" w:hAnsi="Times New Roman"/>
              <w:b w:val="0"/>
              <w:bCs w:val="0"/>
              <w:noProof/>
              <w:kern w:val="2"/>
              <w:sz w:val="25"/>
              <w:szCs w:val="25"/>
              <w14:ligatures w14:val="standardContextual"/>
            </w:rPr>
          </w:pPr>
          <w:hyperlink w:anchor="_Toc219109634" w:history="1">
            <w:r w:rsidRPr="00CE53DC">
              <w:rPr>
                <w:rStyle w:val="Collegamentoipertestuale"/>
                <w:rFonts w:ascii="Times New Roman" w:hAnsi="Times New Roman"/>
                <w:noProof/>
                <w:sz w:val="25"/>
                <w:szCs w:val="25"/>
              </w:rPr>
              <w:t>2.2        Analisi e interpretazione dei cluster</w:t>
            </w:r>
            <w:r w:rsidRPr="00CE53DC">
              <w:rPr>
                <w:rFonts w:ascii="Times New Roman" w:hAnsi="Times New Roman"/>
                <w:noProof/>
                <w:webHidden/>
                <w:sz w:val="25"/>
                <w:szCs w:val="25"/>
              </w:rPr>
              <w:tab/>
            </w:r>
            <w:r w:rsidRPr="00CE53DC">
              <w:rPr>
                <w:rFonts w:ascii="Times New Roman" w:hAnsi="Times New Roman"/>
                <w:noProof/>
                <w:webHidden/>
                <w:sz w:val="25"/>
                <w:szCs w:val="25"/>
              </w:rPr>
              <w:fldChar w:fldCharType="begin"/>
            </w:r>
            <w:r w:rsidRPr="00CE53DC">
              <w:rPr>
                <w:rFonts w:ascii="Times New Roman" w:hAnsi="Times New Roman"/>
                <w:noProof/>
                <w:webHidden/>
                <w:sz w:val="25"/>
                <w:szCs w:val="25"/>
              </w:rPr>
              <w:instrText xml:space="preserve"> PAGEREF _Toc219109634 \h </w:instrText>
            </w:r>
            <w:r w:rsidRPr="00CE53DC">
              <w:rPr>
                <w:rFonts w:ascii="Times New Roman" w:hAnsi="Times New Roman"/>
                <w:noProof/>
                <w:webHidden/>
                <w:sz w:val="25"/>
                <w:szCs w:val="25"/>
              </w:rPr>
            </w:r>
            <w:r w:rsidRPr="00CE53DC">
              <w:rPr>
                <w:rFonts w:ascii="Times New Roman" w:hAnsi="Times New Roman"/>
                <w:noProof/>
                <w:webHidden/>
                <w:sz w:val="25"/>
                <w:szCs w:val="25"/>
              </w:rPr>
              <w:fldChar w:fldCharType="separate"/>
            </w:r>
            <w:r w:rsidR="004825D9">
              <w:rPr>
                <w:rFonts w:ascii="Times New Roman" w:hAnsi="Times New Roman"/>
                <w:noProof/>
                <w:webHidden/>
                <w:sz w:val="25"/>
                <w:szCs w:val="25"/>
              </w:rPr>
              <w:t>7</w:t>
            </w:r>
            <w:r w:rsidRPr="00CE53DC">
              <w:rPr>
                <w:rFonts w:ascii="Times New Roman" w:hAnsi="Times New Roman"/>
                <w:noProof/>
                <w:webHidden/>
                <w:sz w:val="25"/>
                <w:szCs w:val="25"/>
              </w:rPr>
              <w:fldChar w:fldCharType="end"/>
            </w:r>
          </w:hyperlink>
        </w:p>
        <w:p w14:paraId="1646E971" w14:textId="511ADEF6" w:rsidR="0098727B" w:rsidRPr="00CE53DC" w:rsidRDefault="0098727B">
          <w:pPr>
            <w:pStyle w:val="Sommario1"/>
            <w:tabs>
              <w:tab w:val="right" w:leader="dot" w:pos="9628"/>
            </w:tabs>
            <w:rPr>
              <w:rFonts w:ascii="Times New Roman" w:eastAsiaTheme="minorEastAsia" w:hAnsi="Times New Roman"/>
              <w:b w:val="0"/>
              <w:bCs w:val="0"/>
              <w:i w:val="0"/>
              <w:iCs w:val="0"/>
              <w:noProof/>
              <w:kern w:val="2"/>
              <w:sz w:val="25"/>
              <w:szCs w:val="25"/>
              <w14:ligatures w14:val="standardContextual"/>
            </w:rPr>
          </w:pPr>
          <w:hyperlink w:anchor="_Toc219109635" w:history="1">
            <w:r w:rsidRPr="00CE53DC">
              <w:rPr>
                <w:rStyle w:val="Collegamentoipertestuale"/>
                <w:rFonts w:ascii="Times New Roman" w:hAnsi="Times New Roman"/>
                <w:i w:val="0"/>
                <w:iCs w:val="0"/>
                <w:noProof/>
                <w:sz w:val="25"/>
                <w:szCs w:val="25"/>
              </w:rPr>
              <w:t>Capitolo 3 – Apprendimento Supervisionato</w:t>
            </w:r>
            <w:r w:rsidRPr="00CE53DC">
              <w:rPr>
                <w:rFonts w:ascii="Times New Roman" w:hAnsi="Times New Roman"/>
                <w:i w:val="0"/>
                <w:iCs w:val="0"/>
                <w:noProof/>
                <w:webHidden/>
                <w:sz w:val="25"/>
                <w:szCs w:val="25"/>
              </w:rPr>
              <w:tab/>
            </w:r>
            <w:r w:rsidRPr="00CE53DC">
              <w:rPr>
                <w:rFonts w:ascii="Times New Roman" w:hAnsi="Times New Roman"/>
                <w:i w:val="0"/>
                <w:iCs w:val="0"/>
                <w:noProof/>
                <w:webHidden/>
                <w:sz w:val="25"/>
                <w:szCs w:val="25"/>
              </w:rPr>
              <w:fldChar w:fldCharType="begin"/>
            </w:r>
            <w:r w:rsidRPr="00CE53DC">
              <w:rPr>
                <w:rFonts w:ascii="Times New Roman" w:hAnsi="Times New Roman"/>
                <w:i w:val="0"/>
                <w:iCs w:val="0"/>
                <w:noProof/>
                <w:webHidden/>
                <w:sz w:val="25"/>
                <w:szCs w:val="25"/>
              </w:rPr>
              <w:instrText xml:space="preserve"> PAGEREF _Toc219109635 \h </w:instrText>
            </w:r>
            <w:r w:rsidRPr="00CE53DC">
              <w:rPr>
                <w:rFonts w:ascii="Times New Roman" w:hAnsi="Times New Roman"/>
                <w:i w:val="0"/>
                <w:iCs w:val="0"/>
                <w:noProof/>
                <w:webHidden/>
                <w:sz w:val="25"/>
                <w:szCs w:val="25"/>
              </w:rPr>
            </w:r>
            <w:r w:rsidRPr="00CE53DC">
              <w:rPr>
                <w:rFonts w:ascii="Times New Roman" w:hAnsi="Times New Roman"/>
                <w:i w:val="0"/>
                <w:iCs w:val="0"/>
                <w:noProof/>
                <w:webHidden/>
                <w:sz w:val="25"/>
                <w:szCs w:val="25"/>
              </w:rPr>
              <w:fldChar w:fldCharType="separate"/>
            </w:r>
            <w:r w:rsidR="004825D9">
              <w:rPr>
                <w:rFonts w:ascii="Times New Roman" w:hAnsi="Times New Roman"/>
                <w:i w:val="0"/>
                <w:iCs w:val="0"/>
                <w:noProof/>
                <w:webHidden/>
                <w:sz w:val="25"/>
                <w:szCs w:val="25"/>
              </w:rPr>
              <w:t>10</w:t>
            </w:r>
            <w:r w:rsidRPr="00CE53DC">
              <w:rPr>
                <w:rFonts w:ascii="Times New Roman" w:hAnsi="Times New Roman"/>
                <w:i w:val="0"/>
                <w:iCs w:val="0"/>
                <w:noProof/>
                <w:webHidden/>
                <w:sz w:val="25"/>
                <w:szCs w:val="25"/>
              </w:rPr>
              <w:fldChar w:fldCharType="end"/>
            </w:r>
          </w:hyperlink>
        </w:p>
        <w:p w14:paraId="397644E8" w14:textId="6BA66CBB" w:rsidR="0098727B" w:rsidRPr="00CE53DC" w:rsidRDefault="0098727B">
          <w:pPr>
            <w:pStyle w:val="Sommario2"/>
            <w:tabs>
              <w:tab w:val="right" w:leader="dot" w:pos="9628"/>
            </w:tabs>
            <w:rPr>
              <w:rFonts w:ascii="Times New Roman" w:eastAsiaTheme="minorEastAsia" w:hAnsi="Times New Roman"/>
              <w:b w:val="0"/>
              <w:bCs w:val="0"/>
              <w:noProof/>
              <w:kern w:val="2"/>
              <w:sz w:val="25"/>
              <w:szCs w:val="25"/>
              <w14:ligatures w14:val="standardContextual"/>
            </w:rPr>
          </w:pPr>
          <w:hyperlink w:anchor="_Toc219109636" w:history="1">
            <w:r w:rsidRPr="00CE53DC">
              <w:rPr>
                <w:rStyle w:val="Collegamentoipertestuale"/>
                <w:rFonts w:ascii="Times New Roman" w:hAnsi="Times New Roman"/>
                <w:noProof/>
                <w:sz w:val="25"/>
                <w:szCs w:val="25"/>
              </w:rPr>
              <w:t>3.1       Struttura del modello di classificazione</w:t>
            </w:r>
            <w:r w:rsidRPr="00CE53DC">
              <w:rPr>
                <w:rFonts w:ascii="Times New Roman" w:hAnsi="Times New Roman"/>
                <w:noProof/>
                <w:webHidden/>
                <w:sz w:val="25"/>
                <w:szCs w:val="25"/>
              </w:rPr>
              <w:tab/>
            </w:r>
            <w:r w:rsidRPr="00CE53DC">
              <w:rPr>
                <w:rFonts w:ascii="Times New Roman" w:hAnsi="Times New Roman"/>
                <w:noProof/>
                <w:webHidden/>
                <w:sz w:val="25"/>
                <w:szCs w:val="25"/>
              </w:rPr>
              <w:fldChar w:fldCharType="begin"/>
            </w:r>
            <w:r w:rsidRPr="00CE53DC">
              <w:rPr>
                <w:rFonts w:ascii="Times New Roman" w:hAnsi="Times New Roman"/>
                <w:noProof/>
                <w:webHidden/>
                <w:sz w:val="25"/>
                <w:szCs w:val="25"/>
              </w:rPr>
              <w:instrText xml:space="preserve"> PAGEREF _Toc219109636 \h </w:instrText>
            </w:r>
            <w:r w:rsidRPr="00CE53DC">
              <w:rPr>
                <w:rFonts w:ascii="Times New Roman" w:hAnsi="Times New Roman"/>
                <w:noProof/>
                <w:webHidden/>
                <w:sz w:val="25"/>
                <w:szCs w:val="25"/>
              </w:rPr>
            </w:r>
            <w:r w:rsidRPr="00CE53DC">
              <w:rPr>
                <w:rFonts w:ascii="Times New Roman" w:hAnsi="Times New Roman"/>
                <w:noProof/>
                <w:webHidden/>
                <w:sz w:val="25"/>
                <w:szCs w:val="25"/>
              </w:rPr>
              <w:fldChar w:fldCharType="separate"/>
            </w:r>
            <w:r w:rsidR="004825D9">
              <w:rPr>
                <w:rFonts w:ascii="Times New Roman" w:hAnsi="Times New Roman"/>
                <w:noProof/>
                <w:webHidden/>
                <w:sz w:val="25"/>
                <w:szCs w:val="25"/>
              </w:rPr>
              <w:t>10</w:t>
            </w:r>
            <w:r w:rsidRPr="00CE53DC">
              <w:rPr>
                <w:rFonts w:ascii="Times New Roman" w:hAnsi="Times New Roman"/>
                <w:noProof/>
                <w:webHidden/>
                <w:sz w:val="25"/>
                <w:szCs w:val="25"/>
              </w:rPr>
              <w:fldChar w:fldCharType="end"/>
            </w:r>
          </w:hyperlink>
        </w:p>
        <w:p w14:paraId="093E3C3F" w14:textId="2267D210" w:rsidR="0098727B" w:rsidRPr="00CE53DC" w:rsidRDefault="0098727B">
          <w:pPr>
            <w:pStyle w:val="Sommario2"/>
            <w:tabs>
              <w:tab w:val="right" w:leader="dot" w:pos="9628"/>
            </w:tabs>
            <w:rPr>
              <w:rFonts w:ascii="Times New Roman" w:eastAsiaTheme="minorEastAsia" w:hAnsi="Times New Roman"/>
              <w:b w:val="0"/>
              <w:bCs w:val="0"/>
              <w:noProof/>
              <w:kern w:val="2"/>
              <w:sz w:val="25"/>
              <w:szCs w:val="25"/>
              <w14:ligatures w14:val="standardContextual"/>
            </w:rPr>
          </w:pPr>
          <w:hyperlink w:anchor="_Toc219109637" w:history="1">
            <w:r w:rsidRPr="00CE53DC">
              <w:rPr>
                <w:rStyle w:val="Collegamentoipertestuale"/>
                <w:rFonts w:ascii="Times New Roman" w:hAnsi="Times New Roman"/>
                <w:noProof/>
                <w:sz w:val="25"/>
                <w:szCs w:val="25"/>
              </w:rPr>
              <w:t>3.2       Modelli utilizzati</w:t>
            </w:r>
            <w:r w:rsidRPr="00CE53DC">
              <w:rPr>
                <w:rFonts w:ascii="Times New Roman" w:hAnsi="Times New Roman"/>
                <w:noProof/>
                <w:webHidden/>
                <w:sz w:val="25"/>
                <w:szCs w:val="25"/>
              </w:rPr>
              <w:tab/>
            </w:r>
            <w:r w:rsidRPr="00CE53DC">
              <w:rPr>
                <w:rFonts w:ascii="Times New Roman" w:hAnsi="Times New Roman"/>
                <w:noProof/>
                <w:webHidden/>
                <w:sz w:val="25"/>
                <w:szCs w:val="25"/>
              </w:rPr>
              <w:fldChar w:fldCharType="begin"/>
            </w:r>
            <w:r w:rsidRPr="00CE53DC">
              <w:rPr>
                <w:rFonts w:ascii="Times New Roman" w:hAnsi="Times New Roman"/>
                <w:noProof/>
                <w:webHidden/>
                <w:sz w:val="25"/>
                <w:szCs w:val="25"/>
              </w:rPr>
              <w:instrText xml:space="preserve"> PAGEREF _Toc219109637 \h </w:instrText>
            </w:r>
            <w:r w:rsidRPr="00CE53DC">
              <w:rPr>
                <w:rFonts w:ascii="Times New Roman" w:hAnsi="Times New Roman"/>
                <w:noProof/>
                <w:webHidden/>
                <w:sz w:val="25"/>
                <w:szCs w:val="25"/>
              </w:rPr>
            </w:r>
            <w:r w:rsidRPr="00CE53DC">
              <w:rPr>
                <w:rFonts w:ascii="Times New Roman" w:hAnsi="Times New Roman"/>
                <w:noProof/>
                <w:webHidden/>
                <w:sz w:val="25"/>
                <w:szCs w:val="25"/>
              </w:rPr>
              <w:fldChar w:fldCharType="separate"/>
            </w:r>
            <w:r w:rsidR="004825D9">
              <w:rPr>
                <w:rFonts w:ascii="Times New Roman" w:hAnsi="Times New Roman"/>
                <w:noProof/>
                <w:webHidden/>
                <w:sz w:val="25"/>
                <w:szCs w:val="25"/>
              </w:rPr>
              <w:t>10</w:t>
            </w:r>
            <w:r w:rsidRPr="00CE53DC">
              <w:rPr>
                <w:rFonts w:ascii="Times New Roman" w:hAnsi="Times New Roman"/>
                <w:noProof/>
                <w:webHidden/>
                <w:sz w:val="25"/>
                <w:szCs w:val="25"/>
              </w:rPr>
              <w:fldChar w:fldCharType="end"/>
            </w:r>
          </w:hyperlink>
        </w:p>
        <w:p w14:paraId="3399E6B3" w14:textId="7F4CC91D" w:rsidR="0098727B" w:rsidRPr="00CE53DC" w:rsidRDefault="0098727B">
          <w:pPr>
            <w:pStyle w:val="Sommario3"/>
            <w:tabs>
              <w:tab w:val="right" w:leader="dot" w:pos="9628"/>
            </w:tabs>
            <w:rPr>
              <w:rFonts w:ascii="Times New Roman" w:eastAsiaTheme="minorEastAsia" w:hAnsi="Times New Roman"/>
              <w:noProof/>
              <w:kern w:val="2"/>
              <w:sz w:val="25"/>
              <w:szCs w:val="25"/>
              <w14:ligatures w14:val="standardContextual"/>
            </w:rPr>
          </w:pPr>
          <w:r w:rsidRPr="00CE53DC">
            <w:rPr>
              <w:rStyle w:val="Collegamentoipertestuale"/>
              <w:rFonts w:ascii="Times New Roman" w:hAnsi="Times New Roman"/>
              <w:noProof/>
              <w:sz w:val="25"/>
              <w:szCs w:val="25"/>
              <w:u w:val="none"/>
            </w:rPr>
            <w:t xml:space="preserve">            </w:t>
          </w:r>
          <w:hyperlink w:anchor="_Toc219109638" w:history="1">
            <w:r w:rsidRPr="00CE53DC">
              <w:rPr>
                <w:rStyle w:val="Collegamentoipertestuale"/>
                <w:rFonts w:ascii="Times New Roman" w:hAnsi="Times New Roman"/>
                <w:b/>
                <w:bCs/>
                <w:noProof/>
                <w:sz w:val="25"/>
                <w:szCs w:val="25"/>
              </w:rPr>
              <w:t>3.2.1 Decision Tree</w:t>
            </w:r>
            <w:r w:rsidRPr="00CE53DC">
              <w:rPr>
                <w:rFonts w:ascii="Times New Roman" w:hAnsi="Times New Roman"/>
                <w:noProof/>
                <w:webHidden/>
                <w:sz w:val="25"/>
                <w:szCs w:val="25"/>
              </w:rPr>
              <w:tab/>
            </w:r>
            <w:r w:rsidRPr="00CE53DC">
              <w:rPr>
                <w:rFonts w:ascii="Times New Roman" w:hAnsi="Times New Roman"/>
                <w:noProof/>
                <w:webHidden/>
                <w:sz w:val="25"/>
                <w:szCs w:val="25"/>
              </w:rPr>
              <w:fldChar w:fldCharType="begin"/>
            </w:r>
            <w:r w:rsidRPr="00CE53DC">
              <w:rPr>
                <w:rFonts w:ascii="Times New Roman" w:hAnsi="Times New Roman"/>
                <w:noProof/>
                <w:webHidden/>
                <w:sz w:val="25"/>
                <w:szCs w:val="25"/>
              </w:rPr>
              <w:instrText xml:space="preserve"> PAGEREF _Toc219109638 \h </w:instrText>
            </w:r>
            <w:r w:rsidRPr="00CE53DC">
              <w:rPr>
                <w:rFonts w:ascii="Times New Roman" w:hAnsi="Times New Roman"/>
                <w:noProof/>
                <w:webHidden/>
                <w:sz w:val="25"/>
                <w:szCs w:val="25"/>
              </w:rPr>
            </w:r>
            <w:r w:rsidRPr="00CE53DC">
              <w:rPr>
                <w:rFonts w:ascii="Times New Roman" w:hAnsi="Times New Roman"/>
                <w:noProof/>
                <w:webHidden/>
                <w:sz w:val="25"/>
                <w:szCs w:val="25"/>
              </w:rPr>
              <w:fldChar w:fldCharType="separate"/>
            </w:r>
            <w:r w:rsidR="004825D9">
              <w:rPr>
                <w:rFonts w:ascii="Times New Roman" w:hAnsi="Times New Roman"/>
                <w:noProof/>
                <w:webHidden/>
                <w:sz w:val="25"/>
                <w:szCs w:val="25"/>
              </w:rPr>
              <w:t>11</w:t>
            </w:r>
            <w:r w:rsidRPr="00CE53DC">
              <w:rPr>
                <w:rFonts w:ascii="Times New Roman" w:hAnsi="Times New Roman"/>
                <w:noProof/>
                <w:webHidden/>
                <w:sz w:val="25"/>
                <w:szCs w:val="25"/>
              </w:rPr>
              <w:fldChar w:fldCharType="end"/>
            </w:r>
          </w:hyperlink>
        </w:p>
        <w:p w14:paraId="32342224" w14:textId="0D91342F" w:rsidR="0098727B" w:rsidRPr="00CE53DC" w:rsidRDefault="0098727B">
          <w:pPr>
            <w:pStyle w:val="Sommario3"/>
            <w:tabs>
              <w:tab w:val="right" w:leader="dot" w:pos="9628"/>
            </w:tabs>
            <w:rPr>
              <w:rFonts w:ascii="Times New Roman" w:eastAsiaTheme="minorEastAsia" w:hAnsi="Times New Roman"/>
              <w:noProof/>
              <w:kern w:val="2"/>
              <w:sz w:val="25"/>
              <w:szCs w:val="25"/>
              <w14:ligatures w14:val="standardContextual"/>
            </w:rPr>
          </w:pPr>
          <w:r w:rsidRPr="00CE53DC">
            <w:rPr>
              <w:rStyle w:val="Collegamentoipertestuale"/>
              <w:rFonts w:ascii="Times New Roman" w:hAnsi="Times New Roman"/>
              <w:noProof/>
              <w:sz w:val="25"/>
              <w:szCs w:val="25"/>
              <w:u w:val="none"/>
            </w:rPr>
            <w:t xml:space="preserve">            </w:t>
          </w:r>
          <w:hyperlink w:anchor="_Toc219109639" w:history="1">
            <w:r w:rsidRPr="00CE53DC">
              <w:rPr>
                <w:rStyle w:val="Collegamentoipertestuale"/>
                <w:rFonts w:ascii="Times New Roman" w:hAnsi="Times New Roman"/>
                <w:b/>
                <w:bCs/>
                <w:noProof/>
                <w:sz w:val="25"/>
                <w:szCs w:val="25"/>
              </w:rPr>
              <w:t>3.2.2 Random Forest</w:t>
            </w:r>
            <w:r w:rsidRPr="00CE53DC">
              <w:rPr>
                <w:rFonts w:ascii="Times New Roman" w:hAnsi="Times New Roman"/>
                <w:noProof/>
                <w:webHidden/>
                <w:sz w:val="25"/>
                <w:szCs w:val="25"/>
              </w:rPr>
              <w:tab/>
            </w:r>
            <w:r w:rsidRPr="00CE53DC">
              <w:rPr>
                <w:rFonts w:ascii="Times New Roman" w:hAnsi="Times New Roman"/>
                <w:noProof/>
                <w:webHidden/>
                <w:sz w:val="25"/>
                <w:szCs w:val="25"/>
              </w:rPr>
              <w:fldChar w:fldCharType="begin"/>
            </w:r>
            <w:r w:rsidRPr="00CE53DC">
              <w:rPr>
                <w:rFonts w:ascii="Times New Roman" w:hAnsi="Times New Roman"/>
                <w:noProof/>
                <w:webHidden/>
                <w:sz w:val="25"/>
                <w:szCs w:val="25"/>
              </w:rPr>
              <w:instrText xml:space="preserve"> PAGEREF _Toc219109639 \h </w:instrText>
            </w:r>
            <w:r w:rsidRPr="00CE53DC">
              <w:rPr>
                <w:rFonts w:ascii="Times New Roman" w:hAnsi="Times New Roman"/>
                <w:noProof/>
                <w:webHidden/>
                <w:sz w:val="25"/>
                <w:szCs w:val="25"/>
              </w:rPr>
            </w:r>
            <w:r w:rsidRPr="00CE53DC">
              <w:rPr>
                <w:rFonts w:ascii="Times New Roman" w:hAnsi="Times New Roman"/>
                <w:noProof/>
                <w:webHidden/>
                <w:sz w:val="25"/>
                <w:szCs w:val="25"/>
              </w:rPr>
              <w:fldChar w:fldCharType="separate"/>
            </w:r>
            <w:r w:rsidR="004825D9">
              <w:rPr>
                <w:rFonts w:ascii="Times New Roman" w:hAnsi="Times New Roman"/>
                <w:noProof/>
                <w:webHidden/>
                <w:sz w:val="25"/>
                <w:szCs w:val="25"/>
              </w:rPr>
              <w:t>11</w:t>
            </w:r>
            <w:r w:rsidRPr="00CE53DC">
              <w:rPr>
                <w:rFonts w:ascii="Times New Roman" w:hAnsi="Times New Roman"/>
                <w:noProof/>
                <w:webHidden/>
                <w:sz w:val="25"/>
                <w:szCs w:val="25"/>
              </w:rPr>
              <w:fldChar w:fldCharType="end"/>
            </w:r>
          </w:hyperlink>
        </w:p>
        <w:p w14:paraId="150E9300" w14:textId="6F6497AB" w:rsidR="0098727B" w:rsidRPr="00CE53DC" w:rsidRDefault="0098727B">
          <w:pPr>
            <w:pStyle w:val="Sommario3"/>
            <w:tabs>
              <w:tab w:val="right" w:leader="dot" w:pos="9628"/>
            </w:tabs>
            <w:rPr>
              <w:rFonts w:ascii="Times New Roman" w:eastAsiaTheme="minorEastAsia" w:hAnsi="Times New Roman"/>
              <w:noProof/>
              <w:kern w:val="2"/>
              <w:sz w:val="25"/>
              <w:szCs w:val="25"/>
              <w14:ligatures w14:val="standardContextual"/>
            </w:rPr>
          </w:pPr>
          <w:r w:rsidRPr="00CE53DC">
            <w:rPr>
              <w:rStyle w:val="Collegamentoipertestuale"/>
              <w:rFonts w:ascii="Times New Roman" w:hAnsi="Times New Roman"/>
              <w:noProof/>
              <w:sz w:val="25"/>
              <w:szCs w:val="25"/>
              <w:u w:val="none"/>
            </w:rPr>
            <w:t xml:space="preserve">            </w:t>
          </w:r>
          <w:hyperlink w:anchor="_Toc219109640" w:history="1">
            <w:r w:rsidRPr="00CE53DC">
              <w:rPr>
                <w:rStyle w:val="Collegamentoipertestuale"/>
                <w:rFonts w:ascii="Times New Roman" w:hAnsi="Times New Roman"/>
                <w:b/>
                <w:bCs/>
                <w:noProof/>
                <w:sz w:val="25"/>
                <w:szCs w:val="25"/>
              </w:rPr>
              <w:t>3.2.3 Regressione Logistica</w:t>
            </w:r>
            <w:r w:rsidRPr="00CE53DC">
              <w:rPr>
                <w:rFonts w:ascii="Times New Roman" w:hAnsi="Times New Roman"/>
                <w:noProof/>
                <w:webHidden/>
                <w:sz w:val="25"/>
                <w:szCs w:val="25"/>
              </w:rPr>
              <w:tab/>
            </w:r>
            <w:r w:rsidRPr="00CE53DC">
              <w:rPr>
                <w:rFonts w:ascii="Times New Roman" w:hAnsi="Times New Roman"/>
                <w:noProof/>
                <w:webHidden/>
                <w:sz w:val="25"/>
                <w:szCs w:val="25"/>
              </w:rPr>
              <w:fldChar w:fldCharType="begin"/>
            </w:r>
            <w:r w:rsidRPr="00CE53DC">
              <w:rPr>
                <w:rFonts w:ascii="Times New Roman" w:hAnsi="Times New Roman"/>
                <w:noProof/>
                <w:webHidden/>
                <w:sz w:val="25"/>
                <w:szCs w:val="25"/>
              </w:rPr>
              <w:instrText xml:space="preserve"> PAGEREF _Toc219109640 \h </w:instrText>
            </w:r>
            <w:r w:rsidRPr="00CE53DC">
              <w:rPr>
                <w:rFonts w:ascii="Times New Roman" w:hAnsi="Times New Roman"/>
                <w:noProof/>
                <w:webHidden/>
                <w:sz w:val="25"/>
                <w:szCs w:val="25"/>
              </w:rPr>
            </w:r>
            <w:r w:rsidRPr="00CE53DC">
              <w:rPr>
                <w:rFonts w:ascii="Times New Roman" w:hAnsi="Times New Roman"/>
                <w:noProof/>
                <w:webHidden/>
                <w:sz w:val="25"/>
                <w:szCs w:val="25"/>
              </w:rPr>
              <w:fldChar w:fldCharType="separate"/>
            </w:r>
            <w:r w:rsidR="004825D9">
              <w:rPr>
                <w:rFonts w:ascii="Times New Roman" w:hAnsi="Times New Roman"/>
                <w:noProof/>
                <w:webHidden/>
                <w:sz w:val="25"/>
                <w:szCs w:val="25"/>
              </w:rPr>
              <w:t>11</w:t>
            </w:r>
            <w:r w:rsidRPr="00CE53DC">
              <w:rPr>
                <w:rFonts w:ascii="Times New Roman" w:hAnsi="Times New Roman"/>
                <w:noProof/>
                <w:webHidden/>
                <w:sz w:val="25"/>
                <w:szCs w:val="25"/>
              </w:rPr>
              <w:fldChar w:fldCharType="end"/>
            </w:r>
          </w:hyperlink>
        </w:p>
        <w:p w14:paraId="6B2A2B42" w14:textId="5E18BFA1" w:rsidR="0098727B" w:rsidRPr="00CE53DC" w:rsidRDefault="0098727B">
          <w:pPr>
            <w:pStyle w:val="Sommario2"/>
            <w:tabs>
              <w:tab w:val="right" w:leader="dot" w:pos="9628"/>
            </w:tabs>
            <w:rPr>
              <w:rFonts w:ascii="Times New Roman" w:eastAsiaTheme="minorEastAsia" w:hAnsi="Times New Roman"/>
              <w:b w:val="0"/>
              <w:bCs w:val="0"/>
              <w:noProof/>
              <w:kern w:val="2"/>
              <w:sz w:val="25"/>
              <w:szCs w:val="25"/>
              <w14:ligatures w14:val="standardContextual"/>
            </w:rPr>
          </w:pPr>
          <w:hyperlink w:anchor="_Toc219109641" w:history="1">
            <w:r w:rsidRPr="00CE53DC">
              <w:rPr>
                <w:rStyle w:val="Collegamentoipertestuale"/>
                <w:rFonts w:ascii="Times New Roman" w:hAnsi="Times New Roman"/>
                <w:noProof/>
                <w:sz w:val="25"/>
                <w:szCs w:val="25"/>
              </w:rPr>
              <w:t>3.3       Valutazione dei modelli</w:t>
            </w:r>
            <w:r w:rsidRPr="00CE53DC">
              <w:rPr>
                <w:rFonts w:ascii="Times New Roman" w:hAnsi="Times New Roman"/>
                <w:noProof/>
                <w:webHidden/>
                <w:sz w:val="25"/>
                <w:szCs w:val="25"/>
              </w:rPr>
              <w:tab/>
            </w:r>
            <w:r w:rsidRPr="00CE53DC">
              <w:rPr>
                <w:rFonts w:ascii="Times New Roman" w:hAnsi="Times New Roman"/>
                <w:noProof/>
                <w:webHidden/>
                <w:sz w:val="25"/>
                <w:szCs w:val="25"/>
              </w:rPr>
              <w:fldChar w:fldCharType="begin"/>
            </w:r>
            <w:r w:rsidRPr="00CE53DC">
              <w:rPr>
                <w:rFonts w:ascii="Times New Roman" w:hAnsi="Times New Roman"/>
                <w:noProof/>
                <w:webHidden/>
                <w:sz w:val="25"/>
                <w:szCs w:val="25"/>
              </w:rPr>
              <w:instrText xml:space="preserve"> PAGEREF _Toc219109641 \h </w:instrText>
            </w:r>
            <w:r w:rsidRPr="00CE53DC">
              <w:rPr>
                <w:rFonts w:ascii="Times New Roman" w:hAnsi="Times New Roman"/>
                <w:noProof/>
                <w:webHidden/>
                <w:sz w:val="25"/>
                <w:szCs w:val="25"/>
              </w:rPr>
            </w:r>
            <w:r w:rsidRPr="00CE53DC">
              <w:rPr>
                <w:rFonts w:ascii="Times New Roman" w:hAnsi="Times New Roman"/>
                <w:noProof/>
                <w:webHidden/>
                <w:sz w:val="25"/>
                <w:szCs w:val="25"/>
              </w:rPr>
              <w:fldChar w:fldCharType="separate"/>
            </w:r>
            <w:r w:rsidR="004825D9">
              <w:rPr>
                <w:rFonts w:ascii="Times New Roman" w:hAnsi="Times New Roman"/>
                <w:noProof/>
                <w:webHidden/>
                <w:sz w:val="25"/>
                <w:szCs w:val="25"/>
              </w:rPr>
              <w:t>12</w:t>
            </w:r>
            <w:r w:rsidRPr="00CE53DC">
              <w:rPr>
                <w:rFonts w:ascii="Times New Roman" w:hAnsi="Times New Roman"/>
                <w:noProof/>
                <w:webHidden/>
                <w:sz w:val="25"/>
                <w:szCs w:val="25"/>
              </w:rPr>
              <w:fldChar w:fldCharType="end"/>
            </w:r>
          </w:hyperlink>
        </w:p>
        <w:p w14:paraId="4BCA6F06" w14:textId="07EE3B42" w:rsidR="0098727B" w:rsidRPr="00CE53DC" w:rsidRDefault="0098727B">
          <w:pPr>
            <w:pStyle w:val="Sommario3"/>
            <w:tabs>
              <w:tab w:val="right" w:leader="dot" w:pos="9628"/>
            </w:tabs>
            <w:rPr>
              <w:rFonts w:ascii="Times New Roman" w:eastAsiaTheme="minorEastAsia" w:hAnsi="Times New Roman"/>
              <w:noProof/>
              <w:kern w:val="2"/>
              <w:sz w:val="25"/>
              <w:szCs w:val="25"/>
              <w14:ligatures w14:val="standardContextual"/>
            </w:rPr>
          </w:pPr>
          <w:r w:rsidRPr="00CE53DC">
            <w:rPr>
              <w:rStyle w:val="Collegamentoipertestuale"/>
              <w:rFonts w:ascii="Times New Roman" w:hAnsi="Times New Roman"/>
              <w:noProof/>
              <w:sz w:val="25"/>
              <w:szCs w:val="25"/>
              <w:u w:val="none"/>
            </w:rPr>
            <w:t xml:space="preserve">            </w:t>
          </w:r>
          <w:hyperlink w:anchor="_Toc219109642" w:history="1">
            <w:r w:rsidRPr="00CE53DC">
              <w:rPr>
                <w:rStyle w:val="Collegamentoipertestuale"/>
                <w:rFonts w:ascii="Times New Roman" w:hAnsi="Times New Roman"/>
                <w:b/>
                <w:bCs/>
                <w:noProof/>
                <w:sz w:val="25"/>
                <w:szCs w:val="25"/>
              </w:rPr>
              <w:t>3.3.1 Accuracy</w:t>
            </w:r>
            <w:r w:rsidRPr="00CE53DC">
              <w:rPr>
                <w:rFonts w:ascii="Times New Roman" w:hAnsi="Times New Roman"/>
                <w:noProof/>
                <w:webHidden/>
                <w:sz w:val="25"/>
                <w:szCs w:val="25"/>
              </w:rPr>
              <w:tab/>
            </w:r>
            <w:r w:rsidRPr="00CE53DC">
              <w:rPr>
                <w:rFonts w:ascii="Times New Roman" w:hAnsi="Times New Roman"/>
                <w:noProof/>
                <w:webHidden/>
                <w:sz w:val="25"/>
                <w:szCs w:val="25"/>
              </w:rPr>
              <w:fldChar w:fldCharType="begin"/>
            </w:r>
            <w:r w:rsidRPr="00CE53DC">
              <w:rPr>
                <w:rFonts w:ascii="Times New Roman" w:hAnsi="Times New Roman"/>
                <w:noProof/>
                <w:webHidden/>
                <w:sz w:val="25"/>
                <w:szCs w:val="25"/>
              </w:rPr>
              <w:instrText xml:space="preserve"> PAGEREF _Toc219109642 \h </w:instrText>
            </w:r>
            <w:r w:rsidRPr="00CE53DC">
              <w:rPr>
                <w:rFonts w:ascii="Times New Roman" w:hAnsi="Times New Roman"/>
                <w:noProof/>
                <w:webHidden/>
                <w:sz w:val="25"/>
                <w:szCs w:val="25"/>
              </w:rPr>
            </w:r>
            <w:r w:rsidRPr="00CE53DC">
              <w:rPr>
                <w:rFonts w:ascii="Times New Roman" w:hAnsi="Times New Roman"/>
                <w:noProof/>
                <w:webHidden/>
                <w:sz w:val="25"/>
                <w:szCs w:val="25"/>
              </w:rPr>
              <w:fldChar w:fldCharType="separate"/>
            </w:r>
            <w:r w:rsidR="004825D9">
              <w:rPr>
                <w:rFonts w:ascii="Times New Roman" w:hAnsi="Times New Roman"/>
                <w:noProof/>
                <w:webHidden/>
                <w:sz w:val="25"/>
                <w:szCs w:val="25"/>
              </w:rPr>
              <w:t>12</w:t>
            </w:r>
            <w:r w:rsidRPr="00CE53DC">
              <w:rPr>
                <w:rFonts w:ascii="Times New Roman" w:hAnsi="Times New Roman"/>
                <w:noProof/>
                <w:webHidden/>
                <w:sz w:val="25"/>
                <w:szCs w:val="25"/>
              </w:rPr>
              <w:fldChar w:fldCharType="end"/>
            </w:r>
          </w:hyperlink>
        </w:p>
        <w:p w14:paraId="3012102C" w14:textId="2888B64D" w:rsidR="0098727B" w:rsidRPr="00CE53DC" w:rsidRDefault="0098727B">
          <w:pPr>
            <w:pStyle w:val="Sommario3"/>
            <w:tabs>
              <w:tab w:val="right" w:leader="dot" w:pos="9628"/>
            </w:tabs>
            <w:rPr>
              <w:rFonts w:ascii="Times New Roman" w:eastAsiaTheme="minorEastAsia" w:hAnsi="Times New Roman"/>
              <w:noProof/>
              <w:kern w:val="2"/>
              <w:sz w:val="25"/>
              <w:szCs w:val="25"/>
              <w14:ligatures w14:val="standardContextual"/>
            </w:rPr>
          </w:pPr>
          <w:r w:rsidRPr="00CE53DC">
            <w:rPr>
              <w:rStyle w:val="Collegamentoipertestuale"/>
              <w:rFonts w:ascii="Times New Roman" w:hAnsi="Times New Roman"/>
              <w:noProof/>
              <w:sz w:val="25"/>
              <w:szCs w:val="25"/>
              <w:u w:val="none"/>
            </w:rPr>
            <w:t xml:space="preserve">            </w:t>
          </w:r>
          <w:hyperlink w:anchor="_Toc219109643" w:history="1">
            <w:r w:rsidRPr="00CE53DC">
              <w:rPr>
                <w:rStyle w:val="Collegamentoipertestuale"/>
                <w:rFonts w:ascii="Times New Roman" w:hAnsi="Times New Roman"/>
                <w:b/>
                <w:bCs/>
                <w:noProof/>
                <w:sz w:val="25"/>
                <w:szCs w:val="25"/>
              </w:rPr>
              <w:t>3.3.2 F1 - score</w:t>
            </w:r>
            <w:r w:rsidRPr="00CE53DC">
              <w:rPr>
                <w:rFonts w:ascii="Times New Roman" w:hAnsi="Times New Roman"/>
                <w:noProof/>
                <w:webHidden/>
                <w:sz w:val="25"/>
                <w:szCs w:val="25"/>
              </w:rPr>
              <w:tab/>
            </w:r>
            <w:r w:rsidRPr="00CE53DC">
              <w:rPr>
                <w:rFonts w:ascii="Times New Roman" w:hAnsi="Times New Roman"/>
                <w:noProof/>
                <w:webHidden/>
                <w:sz w:val="25"/>
                <w:szCs w:val="25"/>
              </w:rPr>
              <w:fldChar w:fldCharType="begin"/>
            </w:r>
            <w:r w:rsidRPr="00CE53DC">
              <w:rPr>
                <w:rFonts w:ascii="Times New Roman" w:hAnsi="Times New Roman"/>
                <w:noProof/>
                <w:webHidden/>
                <w:sz w:val="25"/>
                <w:szCs w:val="25"/>
              </w:rPr>
              <w:instrText xml:space="preserve"> PAGEREF _Toc219109643 \h </w:instrText>
            </w:r>
            <w:r w:rsidRPr="00CE53DC">
              <w:rPr>
                <w:rFonts w:ascii="Times New Roman" w:hAnsi="Times New Roman"/>
                <w:noProof/>
                <w:webHidden/>
                <w:sz w:val="25"/>
                <w:szCs w:val="25"/>
              </w:rPr>
            </w:r>
            <w:r w:rsidRPr="00CE53DC">
              <w:rPr>
                <w:rFonts w:ascii="Times New Roman" w:hAnsi="Times New Roman"/>
                <w:noProof/>
                <w:webHidden/>
                <w:sz w:val="25"/>
                <w:szCs w:val="25"/>
              </w:rPr>
              <w:fldChar w:fldCharType="separate"/>
            </w:r>
            <w:r w:rsidR="004825D9">
              <w:rPr>
                <w:rFonts w:ascii="Times New Roman" w:hAnsi="Times New Roman"/>
                <w:noProof/>
                <w:webHidden/>
                <w:sz w:val="25"/>
                <w:szCs w:val="25"/>
              </w:rPr>
              <w:t>13</w:t>
            </w:r>
            <w:r w:rsidRPr="00CE53DC">
              <w:rPr>
                <w:rFonts w:ascii="Times New Roman" w:hAnsi="Times New Roman"/>
                <w:noProof/>
                <w:webHidden/>
                <w:sz w:val="25"/>
                <w:szCs w:val="25"/>
              </w:rPr>
              <w:fldChar w:fldCharType="end"/>
            </w:r>
          </w:hyperlink>
        </w:p>
        <w:p w14:paraId="40033D67" w14:textId="03057880" w:rsidR="0098727B" w:rsidRPr="00CE53DC" w:rsidRDefault="0098727B">
          <w:pPr>
            <w:pStyle w:val="Sommario3"/>
            <w:tabs>
              <w:tab w:val="left" w:pos="1200"/>
              <w:tab w:val="right" w:leader="dot" w:pos="9628"/>
            </w:tabs>
            <w:rPr>
              <w:rFonts w:ascii="Times New Roman" w:eastAsiaTheme="minorEastAsia" w:hAnsi="Times New Roman"/>
              <w:noProof/>
              <w:kern w:val="2"/>
              <w:sz w:val="25"/>
              <w:szCs w:val="25"/>
              <w14:ligatures w14:val="standardContextual"/>
            </w:rPr>
          </w:pPr>
          <w:r w:rsidRPr="00CE53DC">
            <w:rPr>
              <w:rStyle w:val="Collegamentoipertestuale"/>
              <w:rFonts w:ascii="Times New Roman" w:hAnsi="Times New Roman"/>
              <w:noProof/>
              <w:sz w:val="25"/>
              <w:szCs w:val="25"/>
              <w:u w:val="none"/>
            </w:rPr>
            <w:t xml:space="preserve">            </w:t>
          </w:r>
          <w:hyperlink w:anchor="_Toc219109644" w:history="1">
            <w:r w:rsidRPr="00CE53DC">
              <w:rPr>
                <w:rStyle w:val="Collegamentoipertestuale"/>
                <w:rFonts w:ascii="Times New Roman" w:hAnsi="Times New Roman"/>
                <w:b/>
                <w:bCs/>
                <w:noProof/>
                <w:sz w:val="25"/>
                <w:szCs w:val="25"/>
              </w:rPr>
              <w:t>3.3.3 Matrici di confusione</w:t>
            </w:r>
            <w:r w:rsidRPr="00CE53DC">
              <w:rPr>
                <w:rFonts w:ascii="Times New Roman" w:hAnsi="Times New Roman"/>
                <w:noProof/>
                <w:webHidden/>
                <w:sz w:val="25"/>
                <w:szCs w:val="25"/>
              </w:rPr>
              <w:tab/>
            </w:r>
            <w:r w:rsidRPr="00CE53DC">
              <w:rPr>
                <w:rFonts w:ascii="Times New Roman" w:hAnsi="Times New Roman"/>
                <w:noProof/>
                <w:webHidden/>
                <w:sz w:val="25"/>
                <w:szCs w:val="25"/>
              </w:rPr>
              <w:fldChar w:fldCharType="begin"/>
            </w:r>
            <w:r w:rsidRPr="00CE53DC">
              <w:rPr>
                <w:rFonts w:ascii="Times New Roman" w:hAnsi="Times New Roman"/>
                <w:noProof/>
                <w:webHidden/>
                <w:sz w:val="25"/>
                <w:szCs w:val="25"/>
              </w:rPr>
              <w:instrText xml:space="preserve"> PAGEREF _Toc219109644 \h </w:instrText>
            </w:r>
            <w:r w:rsidRPr="00CE53DC">
              <w:rPr>
                <w:rFonts w:ascii="Times New Roman" w:hAnsi="Times New Roman"/>
                <w:noProof/>
                <w:webHidden/>
                <w:sz w:val="25"/>
                <w:szCs w:val="25"/>
              </w:rPr>
            </w:r>
            <w:r w:rsidRPr="00CE53DC">
              <w:rPr>
                <w:rFonts w:ascii="Times New Roman" w:hAnsi="Times New Roman"/>
                <w:noProof/>
                <w:webHidden/>
                <w:sz w:val="25"/>
                <w:szCs w:val="25"/>
              </w:rPr>
              <w:fldChar w:fldCharType="separate"/>
            </w:r>
            <w:r w:rsidR="004825D9">
              <w:rPr>
                <w:rFonts w:ascii="Times New Roman" w:hAnsi="Times New Roman"/>
                <w:noProof/>
                <w:webHidden/>
                <w:sz w:val="25"/>
                <w:szCs w:val="25"/>
              </w:rPr>
              <w:t>14</w:t>
            </w:r>
            <w:r w:rsidRPr="00CE53DC">
              <w:rPr>
                <w:rFonts w:ascii="Times New Roman" w:hAnsi="Times New Roman"/>
                <w:noProof/>
                <w:webHidden/>
                <w:sz w:val="25"/>
                <w:szCs w:val="25"/>
              </w:rPr>
              <w:fldChar w:fldCharType="end"/>
            </w:r>
          </w:hyperlink>
        </w:p>
        <w:p w14:paraId="575774F4" w14:textId="5B0DC65F" w:rsidR="0098727B" w:rsidRPr="00CE53DC" w:rsidRDefault="0098727B">
          <w:pPr>
            <w:pStyle w:val="Sommario3"/>
            <w:tabs>
              <w:tab w:val="right" w:leader="dot" w:pos="9628"/>
            </w:tabs>
            <w:rPr>
              <w:rFonts w:ascii="Times New Roman" w:eastAsiaTheme="minorEastAsia" w:hAnsi="Times New Roman"/>
              <w:noProof/>
              <w:kern w:val="2"/>
              <w:sz w:val="25"/>
              <w:szCs w:val="25"/>
              <w14:ligatures w14:val="standardContextual"/>
            </w:rPr>
          </w:pPr>
          <w:r w:rsidRPr="00CE53DC">
            <w:rPr>
              <w:rStyle w:val="Collegamentoipertestuale"/>
              <w:rFonts w:ascii="Times New Roman" w:hAnsi="Times New Roman"/>
              <w:noProof/>
              <w:sz w:val="25"/>
              <w:szCs w:val="25"/>
              <w:u w:val="none"/>
            </w:rPr>
            <w:t xml:space="preserve">                         </w:t>
          </w:r>
          <w:hyperlink w:anchor="_Toc219109645" w:history="1">
            <w:r w:rsidRPr="00CE53DC">
              <w:rPr>
                <w:rStyle w:val="Collegamentoipertestuale"/>
                <w:rFonts w:ascii="Times New Roman" w:hAnsi="Times New Roman"/>
                <w:b/>
                <w:bCs/>
                <w:noProof/>
                <w:sz w:val="25"/>
                <w:szCs w:val="25"/>
              </w:rPr>
              <w:t>Matrice di confusione - Decision Tree</w:t>
            </w:r>
            <w:r w:rsidRPr="00CE53DC">
              <w:rPr>
                <w:rFonts w:ascii="Times New Roman" w:hAnsi="Times New Roman"/>
                <w:noProof/>
                <w:webHidden/>
                <w:sz w:val="25"/>
                <w:szCs w:val="25"/>
              </w:rPr>
              <w:tab/>
            </w:r>
            <w:r w:rsidRPr="00CE53DC">
              <w:rPr>
                <w:rFonts w:ascii="Times New Roman" w:hAnsi="Times New Roman"/>
                <w:noProof/>
                <w:webHidden/>
                <w:sz w:val="25"/>
                <w:szCs w:val="25"/>
              </w:rPr>
              <w:fldChar w:fldCharType="begin"/>
            </w:r>
            <w:r w:rsidRPr="00CE53DC">
              <w:rPr>
                <w:rFonts w:ascii="Times New Roman" w:hAnsi="Times New Roman"/>
                <w:noProof/>
                <w:webHidden/>
                <w:sz w:val="25"/>
                <w:szCs w:val="25"/>
              </w:rPr>
              <w:instrText xml:space="preserve"> PAGEREF _Toc219109645 \h </w:instrText>
            </w:r>
            <w:r w:rsidRPr="00CE53DC">
              <w:rPr>
                <w:rFonts w:ascii="Times New Roman" w:hAnsi="Times New Roman"/>
                <w:noProof/>
                <w:webHidden/>
                <w:sz w:val="25"/>
                <w:szCs w:val="25"/>
              </w:rPr>
            </w:r>
            <w:r w:rsidRPr="00CE53DC">
              <w:rPr>
                <w:rFonts w:ascii="Times New Roman" w:hAnsi="Times New Roman"/>
                <w:noProof/>
                <w:webHidden/>
                <w:sz w:val="25"/>
                <w:szCs w:val="25"/>
              </w:rPr>
              <w:fldChar w:fldCharType="separate"/>
            </w:r>
            <w:r w:rsidR="004825D9">
              <w:rPr>
                <w:rFonts w:ascii="Times New Roman" w:hAnsi="Times New Roman"/>
                <w:noProof/>
                <w:webHidden/>
                <w:sz w:val="25"/>
                <w:szCs w:val="25"/>
              </w:rPr>
              <w:t>14</w:t>
            </w:r>
            <w:r w:rsidRPr="00CE53DC">
              <w:rPr>
                <w:rFonts w:ascii="Times New Roman" w:hAnsi="Times New Roman"/>
                <w:noProof/>
                <w:webHidden/>
                <w:sz w:val="25"/>
                <w:szCs w:val="25"/>
              </w:rPr>
              <w:fldChar w:fldCharType="end"/>
            </w:r>
          </w:hyperlink>
        </w:p>
        <w:p w14:paraId="512E9AFE" w14:textId="3640A718" w:rsidR="0098727B" w:rsidRPr="00CE53DC" w:rsidRDefault="0098727B">
          <w:pPr>
            <w:pStyle w:val="Sommario3"/>
            <w:tabs>
              <w:tab w:val="right" w:leader="dot" w:pos="9628"/>
            </w:tabs>
            <w:rPr>
              <w:rFonts w:ascii="Times New Roman" w:eastAsiaTheme="minorEastAsia" w:hAnsi="Times New Roman"/>
              <w:noProof/>
              <w:kern w:val="2"/>
              <w:sz w:val="25"/>
              <w:szCs w:val="25"/>
              <w14:ligatures w14:val="standardContextual"/>
            </w:rPr>
          </w:pPr>
          <w:r w:rsidRPr="00CE53DC">
            <w:rPr>
              <w:rStyle w:val="Collegamentoipertestuale"/>
              <w:rFonts w:ascii="Times New Roman" w:hAnsi="Times New Roman"/>
              <w:noProof/>
              <w:sz w:val="25"/>
              <w:szCs w:val="25"/>
              <w:u w:val="none"/>
            </w:rPr>
            <w:t xml:space="preserve">                         </w:t>
          </w:r>
          <w:hyperlink w:anchor="_Toc219109646" w:history="1">
            <w:r w:rsidRPr="00CE53DC">
              <w:rPr>
                <w:rStyle w:val="Collegamentoipertestuale"/>
                <w:rFonts w:ascii="Times New Roman" w:hAnsi="Times New Roman"/>
                <w:b/>
                <w:bCs/>
                <w:noProof/>
                <w:sz w:val="25"/>
                <w:szCs w:val="25"/>
              </w:rPr>
              <w:t>Matrice di confusione - Random Forest</w:t>
            </w:r>
            <w:r w:rsidRPr="00CE53DC">
              <w:rPr>
                <w:rFonts w:ascii="Times New Roman" w:hAnsi="Times New Roman"/>
                <w:noProof/>
                <w:webHidden/>
                <w:sz w:val="25"/>
                <w:szCs w:val="25"/>
              </w:rPr>
              <w:tab/>
            </w:r>
            <w:r w:rsidRPr="00CE53DC">
              <w:rPr>
                <w:rFonts w:ascii="Times New Roman" w:hAnsi="Times New Roman"/>
                <w:noProof/>
                <w:webHidden/>
                <w:sz w:val="25"/>
                <w:szCs w:val="25"/>
              </w:rPr>
              <w:fldChar w:fldCharType="begin"/>
            </w:r>
            <w:r w:rsidRPr="00CE53DC">
              <w:rPr>
                <w:rFonts w:ascii="Times New Roman" w:hAnsi="Times New Roman"/>
                <w:noProof/>
                <w:webHidden/>
                <w:sz w:val="25"/>
                <w:szCs w:val="25"/>
              </w:rPr>
              <w:instrText xml:space="preserve"> PAGEREF _Toc219109646 \h </w:instrText>
            </w:r>
            <w:r w:rsidRPr="00CE53DC">
              <w:rPr>
                <w:rFonts w:ascii="Times New Roman" w:hAnsi="Times New Roman"/>
                <w:noProof/>
                <w:webHidden/>
                <w:sz w:val="25"/>
                <w:szCs w:val="25"/>
              </w:rPr>
            </w:r>
            <w:r w:rsidRPr="00CE53DC">
              <w:rPr>
                <w:rFonts w:ascii="Times New Roman" w:hAnsi="Times New Roman"/>
                <w:noProof/>
                <w:webHidden/>
                <w:sz w:val="25"/>
                <w:szCs w:val="25"/>
              </w:rPr>
              <w:fldChar w:fldCharType="separate"/>
            </w:r>
            <w:r w:rsidR="004825D9">
              <w:rPr>
                <w:rFonts w:ascii="Times New Roman" w:hAnsi="Times New Roman"/>
                <w:noProof/>
                <w:webHidden/>
                <w:sz w:val="25"/>
                <w:szCs w:val="25"/>
              </w:rPr>
              <w:t>15</w:t>
            </w:r>
            <w:r w:rsidRPr="00CE53DC">
              <w:rPr>
                <w:rFonts w:ascii="Times New Roman" w:hAnsi="Times New Roman"/>
                <w:noProof/>
                <w:webHidden/>
                <w:sz w:val="25"/>
                <w:szCs w:val="25"/>
              </w:rPr>
              <w:fldChar w:fldCharType="end"/>
            </w:r>
          </w:hyperlink>
        </w:p>
        <w:p w14:paraId="03FCE0C3" w14:textId="754E9F9C" w:rsidR="0098727B" w:rsidRPr="00CE53DC" w:rsidRDefault="0098727B">
          <w:pPr>
            <w:pStyle w:val="Sommario3"/>
            <w:tabs>
              <w:tab w:val="right" w:leader="dot" w:pos="9628"/>
            </w:tabs>
            <w:rPr>
              <w:rFonts w:ascii="Times New Roman" w:eastAsiaTheme="minorEastAsia" w:hAnsi="Times New Roman"/>
              <w:noProof/>
              <w:kern w:val="2"/>
              <w:sz w:val="25"/>
              <w:szCs w:val="25"/>
              <w14:ligatures w14:val="standardContextual"/>
            </w:rPr>
          </w:pPr>
          <w:r w:rsidRPr="00CE53DC">
            <w:rPr>
              <w:rStyle w:val="Collegamentoipertestuale"/>
              <w:rFonts w:ascii="Times New Roman" w:hAnsi="Times New Roman"/>
              <w:noProof/>
              <w:sz w:val="25"/>
              <w:szCs w:val="25"/>
              <w:u w:val="none"/>
            </w:rPr>
            <w:t xml:space="preserve">                         </w:t>
          </w:r>
          <w:hyperlink w:anchor="_Toc219109647" w:history="1">
            <w:r w:rsidRPr="00CE53DC">
              <w:rPr>
                <w:rStyle w:val="Collegamentoipertestuale"/>
                <w:rFonts w:ascii="Times New Roman" w:eastAsiaTheme="majorEastAsia" w:hAnsi="Times New Roman"/>
                <w:b/>
                <w:bCs/>
                <w:noProof/>
                <w:sz w:val="25"/>
                <w:szCs w:val="25"/>
              </w:rPr>
              <w:t>Matrice di confusione - Regressione Logistica</w:t>
            </w:r>
            <w:r w:rsidRPr="00CE53DC">
              <w:rPr>
                <w:rFonts w:ascii="Times New Roman" w:hAnsi="Times New Roman"/>
                <w:noProof/>
                <w:webHidden/>
                <w:sz w:val="25"/>
                <w:szCs w:val="25"/>
              </w:rPr>
              <w:tab/>
            </w:r>
            <w:r w:rsidRPr="00CE53DC">
              <w:rPr>
                <w:rFonts w:ascii="Times New Roman" w:hAnsi="Times New Roman"/>
                <w:noProof/>
                <w:webHidden/>
                <w:sz w:val="25"/>
                <w:szCs w:val="25"/>
              </w:rPr>
              <w:fldChar w:fldCharType="begin"/>
            </w:r>
            <w:r w:rsidRPr="00CE53DC">
              <w:rPr>
                <w:rFonts w:ascii="Times New Roman" w:hAnsi="Times New Roman"/>
                <w:noProof/>
                <w:webHidden/>
                <w:sz w:val="25"/>
                <w:szCs w:val="25"/>
              </w:rPr>
              <w:instrText xml:space="preserve"> PAGEREF _Toc219109647 \h </w:instrText>
            </w:r>
            <w:r w:rsidRPr="00CE53DC">
              <w:rPr>
                <w:rFonts w:ascii="Times New Roman" w:hAnsi="Times New Roman"/>
                <w:noProof/>
                <w:webHidden/>
                <w:sz w:val="25"/>
                <w:szCs w:val="25"/>
              </w:rPr>
            </w:r>
            <w:r w:rsidRPr="00CE53DC">
              <w:rPr>
                <w:rFonts w:ascii="Times New Roman" w:hAnsi="Times New Roman"/>
                <w:noProof/>
                <w:webHidden/>
                <w:sz w:val="25"/>
                <w:szCs w:val="25"/>
              </w:rPr>
              <w:fldChar w:fldCharType="separate"/>
            </w:r>
            <w:r w:rsidR="004825D9">
              <w:rPr>
                <w:rFonts w:ascii="Times New Roman" w:hAnsi="Times New Roman"/>
                <w:noProof/>
                <w:webHidden/>
                <w:sz w:val="25"/>
                <w:szCs w:val="25"/>
              </w:rPr>
              <w:t>16</w:t>
            </w:r>
            <w:r w:rsidRPr="00CE53DC">
              <w:rPr>
                <w:rFonts w:ascii="Times New Roman" w:hAnsi="Times New Roman"/>
                <w:noProof/>
                <w:webHidden/>
                <w:sz w:val="25"/>
                <w:szCs w:val="25"/>
              </w:rPr>
              <w:fldChar w:fldCharType="end"/>
            </w:r>
          </w:hyperlink>
        </w:p>
        <w:p w14:paraId="17474E31" w14:textId="314E0640" w:rsidR="0098727B" w:rsidRPr="00CE53DC" w:rsidRDefault="0098727B">
          <w:pPr>
            <w:pStyle w:val="Sommario3"/>
            <w:tabs>
              <w:tab w:val="left" w:pos="1200"/>
              <w:tab w:val="right" w:leader="dot" w:pos="9628"/>
            </w:tabs>
            <w:rPr>
              <w:rFonts w:ascii="Times New Roman" w:eastAsiaTheme="minorEastAsia" w:hAnsi="Times New Roman"/>
              <w:noProof/>
              <w:kern w:val="2"/>
              <w:sz w:val="25"/>
              <w:szCs w:val="25"/>
              <w14:ligatures w14:val="standardContextual"/>
            </w:rPr>
          </w:pPr>
          <w:r w:rsidRPr="00CE53DC">
            <w:rPr>
              <w:rStyle w:val="Collegamentoipertestuale"/>
              <w:rFonts w:ascii="Times New Roman" w:hAnsi="Times New Roman"/>
              <w:noProof/>
              <w:sz w:val="25"/>
              <w:szCs w:val="25"/>
              <w:u w:val="none"/>
            </w:rPr>
            <w:t xml:space="preserve">            </w:t>
          </w:r>
          <w:hyperlink w:anchor="_Toc219109648" w:history="1">
            <w:r w:rsidRPr="00CE53DC">
              <w:rPr>
                <w:rStyle w:val="Collegamentoipertestuale"/>
                <w:rFonts w:ascii="Times New Roman" w:hAnsi="Times New Roman"/>
                <w:b/>
                <w:bCs/>
                <w:noProof/>
                <w:sz w:val="25"/>
                <w:szCs w:val="25"/>
              </w:rPr>
              <w:t>3.3.4</w:t>
            </w:r>
            <w:r w:rsidRPr="00CE53DC">
              <w:rPr>
                <w:rFonts w:ascii="Times New Roman" w:eastAsiaTheme="minorEastAsia" w:hAnsi="Times New Roman"/>
                <w:noProof/>
                <w:kern w:val="2"/>
                <w:sz w:val="25"/>
                <w:szCs w:val="25"/>
                <w14:ligatures w14:val="standardContextual"/>
              </w:rPr>
              <w:t xml:space="preserve"> </w:t>
            </w:r>
            <w:r w:rsidRPr="00CE53DC">
              <w:rPr>
                <w:rStyle w:val="Collegamentoipertestuale"/>
                <w:rFonts w:ascii="Times New Roman" w:hAnsi="Times New Roman"/>
                <w:b/>
                <w:bCs/>
                <w:noProof/>
                <w:sz w:val="25"/>
                <w:szCs w:val="25"/>
              </w:rPr>
              <w:t>Analisi delle curve di apprendimento</w:t>
            </w:r>
            <w:r w:rsidRPr="00CE53DC">
              <w:rPr>
                <w:rFonts w:ascii="Times New Roman" w:hAnsi="Times New Roman"/>
                <w:noProof/>
                <w:webHidden/>
                <w:sz w:val="25"/>
                <w:szCs w:val="25"/>
              </w:rPr>
              <w:tab/>
            </w:r>
            <w:r w:rsidRPr="00CE53DC">
              <w:rPr>
                <w:rFonts w:ascii="Times New Roman" w:hAnsi="Times New Roman"/>
                <w:noProof/>
                <w:webHidden/>
                <w:sz w:val="25"/>
                <w:szCs w:val="25"/>
              </w:rPr>
              <w:fldChar w:fldCharType="begin"/>
            </w:r>
            <w:r w:rsidRPr="00CE53DC">
              <w:rPr>
                <w:rFonts w:ascii="Times New Roman" w:hAnsi="Times New Roman"/>
                <w:noProof/>
                <w:webHidden/>
                <w:sz w:val="25"/>
                <w:szCs w:val="25"/>
              </w:rPr>
              <w:instrText xml:space="preserve"> PAGEREF _Toc219109648 \h </w:instrText>
            </w:r>
            <w:r w:rsidRPr="00CE53DC">
              <w:rPr>
                <w:rFonts w:ascii="Times New Roman" w:hAnsi="Times New Roman"/>
                <w:noProof/>
                <w:webHidden/>
                <w:sz w:val="25"/>
                <w:szCs w:val="25"/>
              </w:rPr>
            </w:r>
            <w:r w:rsidRPr="00CE53DC">
              <w:rPr>
                <w:rFonts w:ascii="Times New Roman" w:hAnsi="Times New Roman"/>
                <w:noProof/>
                <w:webHidden/>
                <w:sz w:val="25"/>
                <w:szCs w:val="25"/>
              </w:rPr>
              <w:fldChar w:fldCharType="separate"/>
            </w:r>
            <w:r w:rsidR="004825D9">
              <w:rPr>
                <w:rFonts w:ascii="Times New Roman" w:hAnsi="Times New Roman"/>
                <w:noProof/>
                <w:webHidden/>
                <w:sz w:val="25"/>
                <w:szCs w:val="25"/>
              </w:rPr>
              <w:t>17</w:t>
            </w:r>
            <w:r w:rsidRPr="00CE53DC">
              <w:rPr>
                <w:rFonts w:ascii="Times New Roman" w:hAnsi="Times New Roman"/>
                <w:noProof/>
                <w:webHidden/>
                <w:sz w:val="25"/>
                <w:szCs w:val="25"/>
              </w:rPr>
              <w:fldChar w:fldCharType="end"/>
            </w:r>
          </w:hyperlink>
        </w:p>
        <w:p w14:paraId="258F6DDE" w14:textId="568A93DC" w:rsidR="0098727B" w:rsidRPr="00CE53DC" w:rsidRDefault="0098727B">
          <w:pPr>
            <w:pStyle w:val="Sommario3"/>
            <w:tabs>
              <w:tab w:val="left" w:pos="1200"/>
              <w:tab w:val="right" w:leader="dot" w:pos="9628"/>
            </w:tabs>
            <w:rPr>
              <w:rFonts w:ascii="Times New Roman" w:eastAsiaTheme="minorEastAsia" w:hAnsi="Times New Roman"/>
              <w:noProof/>
              <w:kern w:val="2"/>
              <w:sz w:val="25"/>
              <w:szCs w:val="25"/>
              <w14:ligatures w14:val="standardContextual"/>
            </w:rPr>
          </w:pPr>
          <w:r w:rsidRPr="00CE53DC">
            <w:rPr>
              <w:rStyle w:val="Collegamentoipertestuale"/>
              <w:rFonts w:ascii="Times New Roman" w:hAnsi="Times New Roman"/>
              <w:noProof/>
              <w:sz w:val="25"/>
              <w:szCs w:val="25"/>
              <w:u w:val="none"/>
            </w:rPr>
            <w:t xml:space="preserve">            </w:t>
          </w:r>
          <w:hyperlink w:anchor="_Toc219109649" w:history="1">
            <w:r w:rsidRPr="00CE53DC">
              <w:rPr>
                <w:rStyle w:val="Collegamentoipertestuale"/>
                <w:rFonts w:ascii="Times New Roman" w:hAnsi="Times New Roman"/>
                <w:b/>
                <w:bCs/>
                <w:noProof/>
                <w:sz w:val="25"/>
                <w:szCs w:val="25"/>
              </w:rPr>
              <w:t>3.3.5</w:t>
            </w:r>
            <w:r w:rsidRPr="00CE53DC">
              <w:rPr>
                <w:rFonts w:ascii="Times New Roman" w:eastAsiaTheme="minorEastAsia" w:hAnsi="Times New Roman"/>
                <w:noProof/>
                <w:kern w:val="2"/>
                <w:sz w:val="25"/>
                <w:szCs w:val="25"/>
                <w14:ligatures w14:val="standardContextual"/>
              </w:rPr>
              <w:t xml:space="preserve"> </w:t>
            </w:r>
            <w:r w:rsidRPr="00CE53DC">
              <w:rPr>
                <w:rStyle w:val="Collegamentoipertestuale"/>
                <w:rFonts w:ascii="Times New Roman" w:hAnsi="Times New Roman"/>
                <w:b/>
                <w:bCs/>
                <w:noProof/>
                <w:sz w:val="25"/>
                <w:szCs w:val="25"/>
              </w:rPr>
              <w:t>Confronto tra modelli</w:t>
            </w:r>
            <w:r w:rsidRPr="00CE53DC">
              <w:rPr>
                <w:rFonts w:ascii="Times New Roman" w:hAnsi="Times New Roman"/>
                <w:noProof/>
                <w:webHidden/>
                <w:sz w:val="25"/>
                <w:szCs w:val="25"/>
              </w:rPr>
              <w:tab/>
            </w:r>
            <w:r w:rsidRPr="00CE53DC">
              <w:rPr>
                <w:rFonts w:ascii="Times New Roman" w:hAnsi="Times New Roman"/>
                <w:noProof/>
                <w:webHidden/>
                <w:sz w:val="25"/>
                <w:szCs w:val="25"/>
              </w:rPr>
              <w:fldChar w:fldCharType="begin"/>
            </w:r>
            <w:r w:rsidRPr="00CE53DC">
              <w:rPr>
                <w:rFonts w:ascii="Times New Roman" w:hAnsi="Times New Roman"/>
                <w:noProof/>
                <w:webHidden/>
                <w:sz w:val="25"/>
                <w:szCs w:val="25"/>
              </w:rPr>
              <w:instrText xml:space="preserve"> PAGEREF _Toc219109649 \h </w:instrText>
            </w:r>
            <w:r w:rsidRPr="00CE53DC">
              <w:rPr>
                <w:rFonts w:ascii="Times New Roman" w:hAnsi="Times New Roman"/>
                <w:noProof/>
                <w:webHidden/>
                <w:sz w:val="25"/>
                <w:szCs w:val="25"/>
              </w:rPr>
            </w:r>
            <w:r w:rsidRPr="00CE53DC">
              <w:rPr>
                <w:rFonts w:ascii="Times New Roman" w:hAnsi="Times New Roman"/>
                <w:noProof/>
                <w:webHidden/>
                <w:sz w:val="25"/>
                <w:szCs w:val="25"/>
              </w:rPr>
              <w:fldChar w:fldCharType="separate"/>
            </w:r>
            <w:r w:rsidR="004825D9">
              <w:rPr>
                <w:rFonts w:ascii="Times New Roman" w:hAnsi="Times New Roman"/>
                <w:noProof/>
                <w:webHidden/>
                <w:sz w:val="25"/>
                <w:szCs w:val="25"/>
              </w:rPr>
              <w:t>19</w:t>
            </w:r>
            <w:r w:rsidRPr="00CE53DC">
              <w:rPr>
                <w:rFonts w:ascii="Times New Roman" w:hAnsi="Times New Roman"/>
                <w:noProof/>
                <w:webHidden/>
                <w:sz w:val="25"/>
                <w:szCs w:val="25"/>
              </w:rPr>
              <w:fldChar w:fldCharType="end"/>
            </w:r>
          </w:hyperlink>
        </w:p>
        <w:p w14:paraId="0A769CBE" w14:textId="334472AC" w:rsidR="0098727B" w:rsidRPr="00CE53DC" w:rsidRDefault="0098727B">
          <w:pPr>
            <w:pStyle w:val="Sommario1"/>
            <w:tabs>
              <w:tab w:val="right" w:leader="dot" w:pos="9628"/>
            </w:tabs>
            <w:rPr>
              <w:rFonts w:ascii="Times New Roman" w:eastAsiaTheme="minorEastAsia" w:hAnsi="Times New Roman"/>
              <w:b w:val="0"/>
              <w:bCs w:val="0"/>
              <w:i w:val="0"/>
              <w:iCs w:val="0"/>
              <w:noProof/>
              <w:kern w:val="2"/>
              <w:sz w:val="25"/>
              <w:szCs w:val="25"/>
              <w14:ligatures w14:val="standardContextual"/>
            </w:rPr>
          </w:pPr>
          <w:hyperlink w:anchor="_Toc219109650" w:history="1">
            <w:r w:rsidRPr="00CE53DC">
              <w:rPr>
                <w:rStyle w:val="Collegamentoipertestuale"/>
                <w:rFonts w:ascii="Times New Roman" w:hAnsi="Times New Roman"/>
                <w:i w:val="0"/>
                <w:iCs w:val="0"/>
                <w:noProof/>
                <w:sz w:val="25"/>
                <w:szCs w:val="25"/>
              </w:rPr>
              <w:t>Capitolo 4 - Ragionamento probabilistico e Bayesian Network</w:t>
            </w:r>
            <w:r w:rsidRPr="00CE53DC">
              <w:rPr>
                <w:rFonts w:ascii="Times New Roman" w:hAnsi="Times New Roman"/>
                <w:i w:val="0"/>
                <w:iCs w:val="0"/>
                <w:noProof/>
                <w:webHidden/>
                <w:sz w:val="25"/>
                <w:szCs w:val="25"/>
              </w:rPr>
              <w:tab/>
            </w:r>
            <w:r w:rsidRPr="00CE53DC">
              <w:rPr>
                <w:rFonts w:ascii="Times New Roman" w:hAnsi="Times New Roman"/>
                <w:i w:val="0"/>
                <w:iCs w:val="0"/>
                <w:noProof/>
                <w:webHidden/>
                <w:sz w:val="25"/>
                <w:szCs w:val="25"/>
              </w:rPr>
              <w:fldChar w:fldCharType="begin"/>
            </w:r>
            <w:r w:rsidRPr="00CE53DC">
              <w:rPr>
                <w:rFonts w:ascii="Times New Roman" w:hAnsi="Times New Roman"/>
                <w:i w:val="0"/>
                <w:iCs w:val="0"/>
                <w:noProof/>
                <w:webHidden/>
                <w:sz w:val="25"/>
                <w:szCs w:val="25"/>
              </w:rPr>
              <w:instrText xml:space="preserve"> PAGEREF _Toc219109650 \h </w:instrText>
            </w:r>
            <w:r w:rsidRPr="00CE53DC">
              <w:rPr>
                <w:rFonts w:ascii="Times New Roman" w:hAnsi="Times New Roman"/>
                <w:i w:val="0"/>
                <w:iCs w:val="0"/>
                <w:noProof/>
                <w:webHidden/>
                <w:sz w:val="25"/>
                <w:szCs w:val="25"/>
              </w:rPr>
            </w:r>
            <w:r w:rsidRPr="00CE53DC">
              <w:rPr>
                <w:rFonts w:ascii="Times New Roman" w:hAnsi="Times New Roman"/>
                <w:i w:val="0"/>
                <w:iCs w:val="0"/>
                <w:noProof/>
                <w:webHidden/>
                <w:sz w:val="25"/>
                <w:szCs w:val="25"/>
              </w:rPr>
              <w:fldChar w:fldCharType="separate"/>
            </w:r>
            <w:r w:rsidR="004825D9">
              <w:rPr>
                <w:rFonts w:ascii="Times New Roman" w:hAnsi="Times New Roman"/>
                <w:i w:val="0"/>
                <w:iCs w:val="0"/>
                <w:noProof/>
                <w:webHidden/>
                <w:sz w:val="25"/>
                <w:szCs w:val="25"/>
              </w:rPr>
              <w:t>20</w:t>
            </w:r>
            <w:r w:rsidRPr="00CE53DC">
              <w:rPr>
                <w:rFonts w:ascii="Times New Roman" w:hAnsi="Times New Roman"/>
                <w:i w:val="0"/>
                <w:iCs w:val="0"/>
                <w:noProof/>
                <w:webHidden/>
                <w:sz w:val="25"/>
                <w:szCs w:val="25"/>
              </w:rPr>
              <w:fldChar w:fldCharType="end"/>
            </w:r>
          </w:hyperlink>
        </w:p>
        <w:p w14:paraId="0367D641" w14:textId="23ED2E19" w:rsidR="0098727B" w:rsidRPr="00CE53DC" w:rsidRDefault="0098727B">
          <w:pPr>
            <w:pStyle w:val="Sommario2"/>
            <w:tabs>
              <w:tab w:val="right" w:leader="dot" w:pos="9628"/>
            </w:tabs>
            <w:rPr>
              <w:rFonts w:ascii="Times New Roman" w:eastAsiaTheme="minorEastAsia" w:hAnsi="Times New Roman"/>
              <w:b w:val="0"/>
              <w:bCs w:val="0"/>
              <w:noProof/>
              <w:kern w:val="2"/>
              <w:sz w:val="25"/>
              <w:szCs w:val="25"/>
              <w14:ligatures w14:val="standardContextual"/>
            </w:rPr>
          </w:pPr>
          <w:hyperlink w:anchor="_Toc219109651" w:history="1">
            <w:r w:rsidRPr="00CE53DC">
              <w:rPr>
                <w:rStyle w:val="Collegamentoipertestuale"/>
                <w:rFonts w:ascii="Times New Roman" w:hAnsi="Times New Roman"/>
                <w:noProof/>
                <w:sz w:val="25"/>
                <w:szCs w:val="25"/>
              </w:rPr>
              <w:t>4.1        Introduzione alle Bayesian Network</w:t>
            </w:r>
            <w:r w:rsidRPr="00CE53DC">
              <w:rPr>
                <w:rFonts w:ascii="Times New Roman" w:hAnsi="Times New Roman"/>
                <w:noProof/>
                <w:webHidden/>
                <w:sz w:val="25"/>
                <w:szCs w:val="25"/>
              </w:rPr>
              <w:tab/>
            </w:r>
            <w:r w:rsidRPr="00CE53DC">
              <w:rPr>
                <w:rFonts w:ascii="Times New Roman" w:hAnsi="Times New Roman"/>
                <w:noProof/>
                <w:webHidden/>
                <w:sz w:val="25"/>
                <w:szCs w:val="25"/>
              </w:rPr>
              <w:fldChar w:fldCharType="begin"/>
            </w:r>
            <w:r w:rsidRPr="00CE53DC">
              <w:rPr>
                <w:rFonts w:ascii="Times New Roman" w:hAnsi="Times New Roman"/>
                <w:noProof/>
                <w:webHidden/>
                <w:sz w:val="25"/>
                <w:szCs w:val="25"/>
              </w:rPr>
              <w:instrText xml:space="preserve"> PAGEREF _Toc219109651 \h </w:instrText>
            </w:r>
            <w:r w:rsidRPr="00CE53DC">
              <w:rPr>
                <w:rFonts w:ascii="Times New Roman" w:hAnsi="Times New Roman"/>
                <w:noProof/>
                <w:webHidden/>
                <w:sz w:val="25"/>
                <w:szCs w:val="25"/>
              </w:rPr>
            </w:r>
            <w:r w:rsidRPr="00CE53DC">
              <w:rPr>
                <w:rFonts w:ascii="Times New Roman" w:hAnsi="Times New Roman"/>
                <w:noProof/>
                <w:webHidden/>
                <w:sz w:val="25"/>
                <w:szCs w:val="25"/>
              </w:rPr>
              <w:fldChar w:fldCharType="separate"/>
            </w:r>
            <w:r w:rsidR="004825D9">
              <w:rPr>
                <w:rFonts w:ascii="Times New Roman" w:hAnsi="Times New Roman"/>
                <w:noProof/>
                <w:webHidden/>
                <w:sz w:val="25"/>
                <w:szCs w:val="25"/>
              </w:rPr>
              <w:t>20</w:t>
            </w:r>
            <w:r w:rsidRPr="00CE53DC">
              <w:rPr>
                <w:rFonts w:ascii="Times New Roman" w:hAnsi="Times New Roman"/>
                <w:noProof/>
                <w:webHidden/>
                <w:sz w:val="25"/>
                <w:szCs w:val="25"/>
              </w:rPr>
              <w:fldChar w:fldCharType="end"/>
            </w:r>
          </w:hyperlink>
        </w:p>
        <w:p w14:paraId="41933C0D" w14:textId="65DB8DE0" w:rsidR="0098727B" w:rsidRPr="00CE53DC" w:rsidRDefault="0098727B">
          <w:pPr>
            <w:pStyle w:val="Sommario2"/>
            <w:tabs>
              <w:tab w:val="right" w:leader="dot" w:pos="9628"/>
            </w:tabs>
            <w:rPr>
              <w:rFonts w:ascii="Times New Roman" w:eastAsiaTheme="minorEastAsia" w:hAnsi="Times New Roman"/>
              <w:b w:val="0"/>
              <w:bCs w:val="0"/>
              <w:noProof/>
              <w:kern w:val="2"/>
              <w:sz w:val="25"/>
              <w:szCs w:val="25"/>
              <w14:ligatures w14:val="standardContextual"/>
            </w:rPr>
          </w:pPr>
          <w:hyperlink w:anchor="_Toc219109652" w:history="1">
            <w:r w:rsidRPr="00CE53DC">
              <w:rPr>
                <w:rStyle w:val="Collegamentoipertestuale"/>
                <w:rFonts w:ascii="Times New Roman" w:hAnsi="Times New Roman"/>
                <w:noProof/>
                <w:sz w:val="25"/>
                <w:szCs w:val="25"/>
              </w:rPr>
              <w:t>4.2        Preparazione dei dati e costruzione della rete</w:t>
            </w:r>
            <w:r w:rsidRPr="00CE53DC">
              <w:rPr>
                <w:rFonts w:ascii="Times New Roman" w:hAnsi="Times New Roman"/>
                <w:noProof/>
                <w:webHidden/>
                <w:sz w:val="25"/>
                <w:szCs w:val="25"/>
              </w:rPr>
              <w:tab/>
            </w:r>
            <w:r w:rsidRPr="00CE53DC">
              <w:rPr>
                <w:rFonts w:ascii="Times New Roman" w:hAnsi="Times New Roman"/>
                <w:noProof/>
                <w:webHidden/>
                <w:sz w:val="25"/>
                <w:szCs w:val="25"/>
              </w:rPr>
              <w:fldChar w:fldCharType="begin"/>
            </w:r>
            <w:r w:rsidRPr="00CE53DC">
              <w:rPr>
                <w:rFonts w:ascii="Times New Roman" w:hAnsi="Times New Roman"/>
                <w:noProof/>
                <w:webHidden/>
                <w:sz w:val="25"/>
                <w:szCs w:val="25"/>
              </w:rPr>
              <w:instrText xml:space="preserve"> PAGEREF _Toc219109652 \h </w:instrText>
            </w:r>
            <w:r w:rsidRPr="00CE53DC">
              <w:rPr>
                <w:rFonts w:ascii="Times New Roman" w:hAnsi="Times New Roman"/>
                <w:noProof/>
                <w:webHidden/>
                <w:sz w:val="25"/>
                <w:szCs w:val="25"/>
              </w:rPr>
            </w:r>
            <w:r w:rsidRPr="00CE53DC">
              <w:rPr>
                <w:rFonts w:ascii="Times New Roman" w:hAnsi="Times New Roman"/>
                <w:noProof/>
                <w:webHidden/>
                <w:sz w:val="25"/>
                <w:szCs w:val="25"/>
              </w:rPr>
              <w:fldChar w:fldCharType="separate"/>
            </w:r>
            <w:r w:rsidR="004825D9">
              <w:rPr>
                <w:rFonts w:ascii="Times New Roman" w:hAnsi="Times New Roman"/>
                <w:noProof/>
                <w:webHidden/>
                <w:sz w:val="25"/>
                <w:szCs w:val="25"/>
              </w:rPr>
              <w:t>20</w:t>
            </w:r>
            <w:r w:rsidRPr="00CE53DC">
              <w:rPr>
                <w:rFonts w:ascii="Times New Roman" w:hAnsi="Times New Roman"/>
                <w:noProof/>
                <w:webHidden/>
                <w:sz w:val="25"/>
                <w:szCs w:val="25"/>
              </w:rPr>
              <w:fldChar w:fldCharType="end"/>
            </w:r>
          </w:hyperlink>
        </w:p>
        <w:p w14:paraId="4873A0A7" w14:textId="791E6BFD" w:rsidR="0098727B" w:rsidRPr="00CE53DC" w:rsidRDefault="0098727B">
          <w:pPr>
            <w:pStyle w:val="Sommario2"/>
            <w:tabs>
              <w:tab w:val="right" w:leader="dot" w:pos="9628"/>
            </w:tabs>
            <w:rPr>
              <w:rFonts w:ascii="Times New Roman" w:eastAsiaTheme="minorEastAsia" w:hAnsi="Times New Roman"/>
              <w:b w:val="0"/>
              <w:bCs w:val="0"/>
              <w:noProof/>
              <w:kern w:val="2"/>
              <w:sz w:val="25"/>
              <w:szCs w:val="25"/>
              <w14:ligatures w14:val="standardContextual"/>
            </w:rPr>
          </w:pPr>
          <w:hyperlink w:anchor="_Toc219109653" w:history="1">
            <w:r w:rsidRPr="00CE53DC">
              <w:rPr>
                <w:rStyle w:val="Collegamentoipertestuale"/>
                <w:rFonts w:ascii="Times New Roman" w:hAnsi="Times New Roman"/>
                <w:noProof/>
                <w:sz w:val="25"/>
                <w:szCs w:val="25"/>
              </w:rPr>
              <w:t>4.3        Inferenza probabilistica e risultati ottenuti</w:t>
            </w:r>
            <w:r w:rsidRPr="00CE53DC">
              <w:rPr>
                <w:rFonts w:ascii="Times New Roman" w:hAnsi="Times New Roman"/>
                <w:noProof/>
                <w:webHidden/>
                <w:sz w:val="25"/>
                <w:szCs w:val="25"/>
              </w:rPr>
              <w:tab/>
            </w:r>
            <w:r w:rsidRPr="00CE53DC">
              <w:rPr>
                <w:rFonts w:ascii="Times New Roman" w:hAnsi="Times New Roman"/>
                <w:noProof/>
                <w:webHidden/>
                <w:sz w:val="25"/>
                <w:szCs w:val="25"/>
              </w:rPr>
              <w:fldChar w:fldCharType="begin"/>
            </w:r>
            <w:r w:rsidRPr="00CE53DC">
              <w:rPr>
                <w:rFonts w:ascii="Times New Roman" w:hAnsi="Times New Roman"/>
                <w:noProof/>
                <w:webHidden/>
                <w:sz w:val="25"/>
                <w:szCs w:val="25"/>
              </w:rPr>
              <w:instrText xml:space="preserve"> PAGEREF _Toc219109653 \h </w:instrText>
            </w:r>
            <w:r w:rsidRPr="00CE53DC">
              <w:rPr>
                <w:rFonts w:ascii="Times New Roman" w:hAnsi="Times New Roman"/>
                <w:noProof/>
                <w:webHidden/>
                <w:sz w:val="25"/>
                <w:szCs w:val="25"/>
              </w:rPr>
            </w:r>
            <w:r w:rsidRPr="00CE53DC">
              <w:rPr>
                <w:rFonts w:ascii="Times New Roman" w:hAnsi="Times New Roman"/>
                <w:noProof/>
                <w:webHidden/>
                <w:sz w:val="25"/>
                <w:szCs w:val="25"/>
              </w:rPr>
              <w:fldChar w:fldCharType="separate"/>
            </w:r>
            <w:r w:rsidR="004825D9">
              <w:rPr>
                <w:rFonts w:ascii="Times New Roman" w:hAnsi="Times New Roman"/>
                <w:noProof/>
                <w:webHidden/>
                <w:sz w:val="25"/>
                <w:szCs w:val="25"/>
              </w:rPr>
              <w:t>21</w:t>
            </w:r>
            <w:r w:rsidRPr="00CE53DC">
              <w:rPr>
                <w:rFonts w:ascii="Times New Roman" w:hAnsi="Times New Roman"/>
                <w:noProof/>
                <w:webHidden/>
                <w:sz w:val="25"/>
                <w:szCs w:val="25"/>
              </w:rPr>
              <w:fldChar w:fldCharType="end"/>
            </w:r>
          </w:hyperlink>
        </w:p>
        <w:p w14:paraId="16E71005" w14:textId="6BFB4B47" w:rsidR="0098727B" w:rsidRPr="00CE53DC" w:rsidRDefault="0098727B">
          <w:pPr>
            <w:pStyle w:val="Sommario1"/>
            <w:tabs>
              <w:tab w:val="right" w:leader="dot" w:pos="9628"/>
            </w:tabs>
            <w:rPr>
              <w:rFonts w:ascii="Times New Roman" w:eastAsiaTheme="minorEastAsia" w:hAnsi="Times New Roman"/>
              <w:b w:val="0"/>
              <w:bCs w:val="0"/>
              <w:i w:val="0"/>
              <w:iCs w:val="0"/>
              <w:noProof/>
              <w:kern w:val="2"/>
              <w:sz w:val="25"/>
              <w:szCs w:val="25"/>
              <w14:ligatures w14:val="standardContextual"/>
            </w:rPr>
          </w:pPr>
          <w:hyperlink w:anchor="_Toc219109654" w:history="1">
            <w:r w:rsidRPr="00CE53DC">
              <w:rPr>
                <w:rStyle w:val="Collegamentoipertestuale"/>
                <w:rFonts w:ascii="Times New Roman" w:hAnsi="Times New Roman"/>
                <w:i w:val="0"/>
                <w:iCs w:val="0"/>
                <w:noProof/>
                <w:sz w:val="25"/>
                <w:szCs w:val="25"/>
              </w:rPr>
              <w:t>Capitolo 5 – Ragionamento Logico e Prolog</w:t>
            </w:r>
            <w:r w:rsidRPr="00CE53DC">
              <w:rPr>
                <w:rFonts w:ascii="Times New Roman" w:hAnsi="Times New Roman"/>
                <w:i w:val="0"/>
                <w:iCs w:val="0"/>
                <w:noProof/>
                <w:webHidden/>
                <w:sz w:val="25"/>
                <w:szCs w:val="25"/>
              </w:rPr>
              <w:tab/>
            </w:r>
            <w:r w:rsidRPr="00CE53DC">
              <w:rPr>
                <w:rFonts w:ascii="Times New Roman" w:hAnsi="Times New Roman"/>
                <w:i w:val="0"/>
                <w:iCs w:val="0"/>
                <w:noProof/>
                <w:webHidden/>
                <w:sz w:val="25"/>
                <w:szCs w:val="25"/>
              </w:rPr>
              <w:fldChar w:fldCharType="begin"/>
            </w:r>
            <w:r w:rsidRPr="00CE53DC">
              <w:rPr>
                <w:rFonts w:ascii="Times New Roman" w:hAnsi="Times New Roman"/>
                <w:i w:val="0"/>
                <w:iCs w:val="0"/>
                <w:noProof/>
                <w:webHidden/>
                <w:sz w:val="25"/>
                <w:szCs w:val="25"/>
              </w:rPr>
              <w:instrText xml:space="preserve"> PAGEREF _Toc219109654 \h </w:instrText>
            </w:r>
            <w:r w:rsidRPr="00CE53DC">
              <w:rPr>
                <w:rFonts w:ascii="Times New Roman" w:hAnsi="Times New Roman"/>
                <w:i w:val="0"/>
                <w:iCs w:val="0"/>
                <w:noProof/>
                <w:webHidden/>
                <w:sz w:val="25"/>
                <w:szCs w:val="25"/>
              </w:rPr>
            </w:r>
            <w:r w:rsidRPr="00CE53DC">
              <w:rPr>
                <w:rFonts w:ascii="Times New Roman" w:hAnsi="Times New Roman"/>
                <w:i w:val="0"/>
                <w:iCs w:val="0"/>
                <w:noProof/>
                <w:webHidden/>
                <w:sz w:val="25"/>
                <w:szCs w:val="25"/>
              </w:rPr>
              <w:fldChar w:fldCharType="separate"/>
            </w:r>
            <w:r w:rsidR="004825D9">
              <w:rPr>
                <w:rFonts w:ascii="Times New Roman" w:hAnsi="Times New Roman"/>
                <w:i w:val="0"/>
                <w:iCs w:val="0"/>
                <w:noProof/>
                <w:webHidden/>
                <w:sz w:val="25"/>
                <w:szCs w:val="25"/>
              </w:rPr>
              <w:t>21</w:t>
            </w:r>
            <w:r w:rsidRPr="00CE53DC">
              <w:rPr>
                <w:rFonts w:ascii="Times New Roman" w:hAnsi="Times New Roman"/>
                <w:i w:val="0"/>
                <w:iCs w:val="0"/>
                <w:noProof/>
                <w:webHidden/>
                <w:sz w:val="25"/>
                <w:szCs w:val="25"/>
              </w:rPr>
              <w:fldChar w:fldCharType="end"/>
            </w:r>
          </w:hyperlink>
        </w:p>
        <w:p w14:paraId="395E5221" w14:textId="784069C9" w:rsidR="0098727B" w:rsidRPr="00CE53DC" w:rsidRDefault="0098727B">
          <w:pPr>
            <w:pStyle w:val="Sommario2"/>
            <w:tabs>
              <w:tab w:val="right" w:leader="dot" w:pos="9628"/>
            </w:tabs>
            <w:rPr>
              <w:rFonts w:ascii="Times New Roman" w:eastAsiaTheme="minorEastAsia" w:hAnsi="Times New Roman"/>
              <w:b w:val="0"/>
              <w:bCs w:val="0"/>
              <w:noProof/>
              <w:kern w:val="2"/>
              <w:sz w:val="25"/>
              <w:szCs w:val="25"/>
              <w14:ligatures w14:val="standardContextual"/>
            </w:rPr>
          </w:pPr>
          <w:hyperlink w:anchor="_Toc219109655" w:history="1">
            <w:r w:rsidRPr="00CE53DC">
              <w:rPr>
                <w:rStyle w:val="Collegamentoipertestuale"/>
                <w:rFonts w:ascii="Times New Roman" w:hAnsi="Times New Roman"/>
                <w:noProof/>
                <w:sz w:val="25"/>
                <w:szCs w:val="25"/>
              </w:rPr>
              <w:t>5.1        Integrazione del ragionamento logico nel sistema di conoscenza</w:t>
            </w:r>
            <w:r w:rsidRPr="00CE53DC">
              <w:rPr>
                <w:rFonts w:ascii="Times New Roman" w:hAnsi="Times New Roman"/>
                <w:noProof/>
                <w:webHidden/>
                <w:sz w:val="25"/>
                <w:szCs w:val="25"/>
              </w:rPr>
              <w:tab/>
            </w:r>
            <w:r w:rsidRPr="00CE53DC">
              <w:rPr>
                <w:rFonts w:ascii="Times New Roman" w:hAnsi="Times New Roman"/>
                <w:noProof/>
                <w:webHidden/>
                <w:sz w:val="25"/>
                <w:szCs w:val="25"/>
              </w:rPr>
              <w:fldChar w:fldCharType="begin"/>
            </w:r>
            <w:r w:rsidRPr="00CE53DC">
              <w:rPr>
                <w:rFonts w:ascii="Times New Roman" w:hAnsi="Times New Roman"/>
                <w:noProof/>
                <w:webHidden/>
                <w:sz w:val="25"/>
                <w:szCs w:val="25"/>
              </w:rPr>
              <w:instrText xml:space="preserve"> PAGEREF _Toc219109655 \h </w:instrText>
            </w:r>
            <w:r w:rsidRPr="00CE53DC">
              <w:rPr>
                <w:rFonts w:ascii="Times New Roman" w:hAnsi="Times New Roman"/>
                <w:noProof/>
                <w:webHidden/>
                <w:sz w:val="25"/>
                <w:szCs w:val="25"/>
              </w:rPr>
            </w:r>
            <w:r w:rsidRPr="00CE53DC">
              <w:rPr>
                <w:rFonts w:ascii="Times New Roman" w:hAnsi="Times New Roman"/>
                <w:noProof/>
                <w:webHidden/>
                <w:sz w:val="25"/>
                <w:szCs w:val="25"/>
              </w:rPr>
              <w:fldChar w:fldCharType="separate"/>
            </w:r>
            <w:r w:rsidR="004825D9">
              <w:rPr>
                <w:rFonts w:ascii="Times New Roman" w:hAnsi="Times New Roman"/>
                <w:noProof/>
                <w:webHidden/>
                <w:sz w:val="25"/>
                <w:szCs w:val="25"/>
              </w:rPr>
              <w:t>23</w:t>
            </w:r>
            <w:r w:rsidRPr="00CE53DC">
              <w:rPr>
                <w:rFonts w:ascii="Times New Roman" w:hAnsi="Times New Roman"/>
                <w:noProof/>
                <w:webHidden/>
                <w:sz w:val="25"/>
                <w:szCs w:val="25"/>
              </w:rPr>
              <w:fldChar w:fldCharType="end"/>
            </w:r>
          </w:hyperlink>
        </w:p>
        <w:p w14:paraId="72818C4F" w14:textId="4BAEB117" w:rsidR="0098727B" w:rsidRPr="00CE53DC" w:rsidRDefault="0098727B">
          <w:pPr>
            <w:pStyle w:val="Sommario2"/>
            <w:tabs>
              <w:tab w:val="right" w:leader="dot" w:pos="9628"/>
            </w:tabs>
            <w:rPr>
              <w:rFonts w:ascii="Times New Roman" w:eastAsiaTheme="minorEastAsia" w:hAnsi="Times New Roman"/>
              <w:b w:val="0"/>
              <w:bCs w:val="0"/>
              <w:noProof/>
              <w:kern w:val="2"/>
              <w:sz w:val="25"/>
              <w:szCs w:val="25"/>
              <w14:ligatures w14:val="standardContextual"/>
            </w:rPr>
          </w:pPr>
          <w:hyperlink w:anchor="_Toc219109656" w:history="1">
            <w:r w:rsidRPr="00CE53DC">
              <w:rPr>
                <w:rStyle w:val="Collegamentoipertestuale"/>
                <w:rFonts w:ascii="Times New Roman" w:hAnsi="Times New Roman"/>
                <w:noProof/>
                <w:sz w:val="25"/>
                <w:szCs w:val="25"/>
              </w:rPr>
              <w:t>5.2        Costruzione della Knowledge Base</w:t>
            </w:r>
            <w:r w:rsidRPr="00CE53DC">
              <w:rPr>
                <w:rFonts w:ascii="Times New Roman" w:hAnsi="Times New Roman"/>
                <w:noProof/>
                <w:webHidden/>
                <w:sz w:val="25"/>
                <w:szCs w:val="25"/>
              </w:rPr>
              <w:tab/>
            </w:r>
            <w:r w:rsidRPr="00CE53DC">
              <w:rPr>
                <w:rFonts w:ascii="Times New Roman" w:hAnsi="Times New Roman"/>
                <w:noProof/>
                <w:webHidden/>
                <w:sz w:val="25"/>
                <w:szCs w:val="25"/>
              </w:rPr>
              <w:fldChar w:fldCharType="begin"/>
            </w:r>
            <w:r w:rsidRPr="00CE53DC">
              <w:rPr>
                <w:rFonts w:ascii="Times New Roman" w:hAnsi="Times New Roman"/>
                <w:noProof/>
                <w:webHidden/>
                <w:sz w:val="25"/>
                <w:szCs w:val="25"/>
              </w:rPr>
              <w:instrText xml:space="preserve"> PAGEREF _Toc219109656 \h </w:instrText>
            </w:r>
            <w:r w:rsidRPr="00CE53DC">
              <w:rPr>
                <w:rFonts w:ascii="Times New Roman" w:hAnsi="Times New Roman"/>
                <w:noProof/>
                <w:webHidden/>
                <w:sz w:val="25"/>
                <w:szCs w:val="25"/>
              </w:rPr>
            </w:r>
            <w:r w:rsidRPr="00CE53DC">
              <w:rPr>
                <w:rFonts w:ascii="Times New Roman" w:hAnsi="Times New Roman"/>
                <w:noProof/>
                <w:webHidden/>
                <w:sz w:val="25"/>
                <w:szCs w:val="25"/>
              </w:rPr>
              <w:fldChar w:fldCharType="separate"/>
            </w:r>
            <w:r w:rsidR="004825D9">
              <w:rPr>
                <w:rFonts w:ascii="Times New Roman" w:hAnsi="Times New Roman"/>
                <w:noProof/>
                <w:webHidden/>
                <w:sz w:val="25"/>
                <w:szCs w:val="25"/>
              </w:rPr>
              <w:t>23</w:t>
            </w:r>
            <w:r w:rsidRPr="00CE53DC">
              <w:rPr>
                <w:rFonts w:ascii="Times New Roman" w:hAnsi="Times New Roman"/>
                <w:noProof/>
                <w:webHidden/>
                <w:sz w:val="25"/>
                <w:szCs w:val="25"/>
              </w:rPr>
              <w:fldChar w:fldCharType="end"/>
            </w:r>
          </w:hyperlink>
        </w:p>
        <w:p w14:paraId="6EF0A81C" w14:textId="47466E18" w:rsidR="0098727B" w:rsidRPr="00CE53DC" w:rsidRDefault="0098727B">
          <w:pPr>
            <w:pStyle w:val="Sommario2"/>
            <w:tabs>
              <w:tab w:val="right" w:leader="dot" w:pos="9628"/>
            </w:tabs>
            <w:rPr>
              <w:rFonts w:ascii="Times New Roman" w:eastAsiaTheme="minorEastAsia" w:hAnsi="Times New Roman"/>
              <w:b w:val="0"/>
              <w:bCs w:val="0"/>
              <w:noProof/>
              <w:kern w:val="2"/>
              <w:sz w:val="25"/>
              <w:szCs w:val="25"/>
              <w14:ligatures w14:val="standardContextual"/>
            </w:rPr>
          </w:pPr>
          <w:hyperlink w:anchor="_Toc219109657" w:history="1">
            <w:r w:rsidRPr="00CE53DC">
              <w:rPr>
                <w:rStyle w:val="Collegamentoipertestuale"/>
                <w:rFonts w:ascii="Times New Roman" w:hAnsi="Times New Roman"/>
                <w:noProof/>
                <w:sz w:val="25"/>
                <w:szCs w:val="25"/>
              </w:rPr>
              <w:t>5.3        Utilizzo del Ragionamento Logico</w:t>
            </w:r>
            <w:r w:rsidRPr="00CE53DC">
              <w:rPr>
                <w:rFonts w:ascii="Times New Roman" w:hAnsi="Times New Roman"/>
                <w:noProof/>
                <w:webHidden/>
                <w:sz w:val="25"/>
                <w:szCs w:val="25"/>
              </w:rPr>
              <w:tab/>
            </w:r>
            <w:r w:rsidRPr="00CE53DC">
              <w:rPr>
                <w:rFonts w:ascii="Times New Roman" w:hAnsi="Times New Roman"/>
                <w:noProof/>
                <w:webHidden/>
                <w:sz w:val="25"/>
                <w:szCs w:val="25"/>
              </w:rPr>
              <w:fldChar w:fldCharType="begin"/>
            </w:r>
            <w:r w:rsidRPr="00CE53DC">
              <w:rPr>
                <w:rFonts w:ascii="Times New Roman" w:hAnsi="Times New Roman"/>
                <w:noProof/>
                <w:webHidden/>
                <w:sz w:val="25"/>
                <w:szCs w:val="25"/>
              </w:rPr>
              <w:instrText xml:space="preserve"> PAGEREF _Toc219109657 \h </w:instrText>
            </w:r>
            <w:r w:rsidRPr="00CE53DC">
              <w:rPr>
                <w:rFonts w:ascii="Times New Roman" w:hAnsi="Times New Roman"/>
                <w:noProof/>
                <w:webHidden/>
                <w:sz w:val="25"/>
                <w:szCs w:val="25"/>
              </w:rPr>
            </w:r>
            <w:r w:rsidRPr="00CE53DC">
              <w:rPr>
                <w:rFonts w:ascii="Times New Roman" w:hAnsi="Times New Roman"/>
                <w:noProof/>
                <w:webHidden/>
                <w:sz w:val="25"/>
                <w:szCs w:val="25"/>
              </w:rPr>
              <w:fldChar w:fldCharType="separate"/>
            </w:r>
            <w:r w:rsidR="004825D9">
              <w:rPr>
                <w:rFonts w:ascii="Times New Roman" w:hAnsi="Times New Roman"/>
                <w:noProof/>
                <w:webHidden/>
                <w:sz w:val="25"/>
                <w:szCs w:val="25"/>
              </w:rPr>
              <w:t>24</w:t>
            </w:r>
            <w:r w:rsidRPr="00CE53DC">
              <w:rPr>
                <w:rFonts w:ascii="Times New Roman" w:hAnsi="Times New Roman"/>
                <w:noProof/>
                <w:webHidden/>
                <w:sz w:val="25"/>
                <w:szCs w:val="25"/>
              </w:rPr>
              <w:fldChar w:fldCharType="end"/>
            </w:r>
          </w:hyperlink>
        </w:p>
        <w:p w14:paraId="216E2C4A" w14:textId="2CDDFF77" w:rsidR="0098727B" w:rsidRPr="00CE53DC" w:rsidRDefault="0098727B">
          <w:pPr>
            <w:pStyle w:val="Sommario2"/>
            <w:tabs>
              <w:tab w:val="right" w:leader="dot" w:pos="9628"/>
            </w:tabs>
            <w:rPr>
              <w:rFonts w:ascii="Times New Roman" w:eastAsiaTheme="minorEastAsia" w:hAnsi="Times New Roman"/>
              <w:b w:val="0"/>
              <w:bCs w:val="0"/>
              <w:noProof/>
              <w:kern w:val="2"/>
              <w:sz w:val="25"/>
              <w:szCs w:val="25"/>
              <w14:ligatures w14:val="standardContextual"/>
            </w:rPr>
          </w:pPr>
          <w:hyperlink w:anchor="_Toc219109658" w:history="1">
            <w:r w:rsidRPr="00CE53DC">
              <w:rPr>
                <w:rStyle w:val="Collegamentoipertestuale"/>
                <w:rFonts w:ascii="Times New Roman" w:hAnsi="Times New Roman"/>
                <w:noProof/>
                <w:sz w:val="25"/>
                <w:szCs w:val="25"/>
              </w:rPr>
              <w:t>5.4        Integrazione dei modelli nel sistema di conoscenza</w:t>
            </w:r>
            <w:r w:rsidRPr="00CE53DC">
              <w:rPr>
                <w:rFonts w:ascii="Times New Roman" w:hAnsi="Times New Roman"/>
                <w:noProof/>
                <w:webHidden/>
                <w:sz w:val="25"/>
                <w:szCs w:val="25"/>
              </w:rPr>
              <w:tab/>
            </w:r>
            <w:r w:rsidRPr="00CE53DC">
              <w:rPr>
                <w:rFonts w:ascii="Times New Roman" w:hAnsi="Times New Roman"/>
                <w:noProof/>
                <w:webHidden/>
                <w:sz w:val="25"/>
                <w:szCs w:val="25"/>
              </w:rPr>
              <w:fldChar w:fldCharType="begin"/>
            </w:r>
            <w:r w:rsidRPr="00CE53DC">
              <w:rPr>
                <w:rFonts w:ascii="Times New Roman" w:hAnsi="Times New Roman"/>
                <w:noProof/>
                <w:webHidden/>
                <w:sz w:val="25"/>
                <w:szCs w:val="25"/>
              </w:rPr>
              <w:instrText xml:space="preserve"> PAGEREF _Toc219109658 \h </w:instrText>
            </w:r>
            <w:r w:rsidRPr="00CE53DC">
              <w:rPr>
                <w:rFonts w:ascii="Times New Roman" w:hAnsi="Times New Roman"/>
                <w:noProof/>
                <w:webHidden/>
                <w:sz w:val="25"/>
                <w:szCs w:val="25"/>
              </w:rPr>
            </w:r>
            <w:r w:rsidRPr="00CE53DC">
              <w:rPr>
                <w:rFonts w:ascii="Times New Roman" w:hAnsi="Times New Roman"/>
                <w:noProof/>
                <w:webHidden/>
                <w:sz w:val="25"/>
                <w:szCs w:val="25"/>
              </w:rPr>
              <w:fldChar w:fldCharType="separate"/>
            </w:r>
            <w:r w:rsidR="004825D9">
              <w:rPr>
                <w:rFonts w:ascii="Times New Roman" w:hAnsi="Times New Roman"/>
                <w:noProof/>
                <w:webHidden/>
                <w:sz w:val="25"/>
                <w:szCs w:val="25"/>
              </w:rPr>
              <w:t>24</w:t>
            </w:r>
            <w:r w:rsidRPr="00CE53DC">
              <w:rPr>
                <w:rFonts w:ascii="Times New Roman" w:hAnsi="Times New Roman"/>
                <w:noProof/>
                <w:webHidden/>
                <w:sz w:val="25"/>
                <w:szCs w:val="25"/>
              </w:rPr>
              <w:fldChar w:fldCharType="end"/>
            </w:r>
          </w:hyperlink>
        </w:p>
        <w:p w14:paraId="1AA5DEF0" w14:textId="332CD5A8" w:rsidR="0098727B" w:rsidRPr="00CE53DC" w:rsidRDefault="0098727B">
          <w:pPr>
            <w:pStyle w:val="Sommario2"/>
            <w:tabs>
              <w:tab w:val="right" w:leader="dot" w:pos="9628"/>
            </w:tabs>
            <w:rPr>
              <w:rFonts w:ascii="Times New Roman" w:eastAsiaTheme="minorEastAsia" w:hAnsi="Times New Roman"/>
              <w:b w:val="0"/>
              <w:bCs w:val="0"/>
              <w:noProof/>
              <w:kern w:val="2"/>
              <w:sz w:val="25"/>
              <w:szCs w:val="25"/>
              <w14:ligatures w14:val="standardContextual"/>
            </w:rPr>
          </w:pPr>
          <w:hyperlink w:anchor="_Toc219109659" w:history="1">
            <w:r w:rsidRPr="00CE53DC">
              <w:rPr>
                <w:rStyle w:val="Collegamentoipertestuale"/>
                <w:rFonts w:ascii="Times New Roman" w:hAnsi="Times New Roman"/>
                <w:noProof/>
                <w:sz w:val="25"/>
                <w:szCs w:val="25"/>
              </w:rPr>
              <w:t>5.5        Conclusioni e sviluppi futuri</w:t>
            </w:r>
            <w:r w:rsidRPr="00CE53DC">
              <w:rPr>
                <w:rFonts w:ascii="Times New Roman" w:hAnsi="Times New Roman"/>
                <w:noProof/>
                <w:webHidden/>
                <w:sz w:val="25"/>
                <w:szCs w:val="25"/>
              </w:rPr>
              <w:tab/>
            </w:r>
            <w:r w:rsidRPr="00CE53DC">
              <w:rPr>
                <w:rFonts w:ascii="Times New Roman" w:hAnsi="Times New Roman"/>
                <w:noProof/>
                <w:webHidden/>
                <w:sz w:val="25"/>
                <w:szCs w:val="25"/>
              </w:rPr>
              <w:fldChar w:fldCharType="begin"/>
            </w:r>
            <w:r w:rsidRPr="00CE53DC">
              <w:rPr>
                <w:rFonts w:ascii="Times New Roman" w:hAnsi="Times New Roman"/>
                <w:noProof/>
                <w:webHidden/>
                <w:sz w:val="25"/>
                <w:szCs w:val="25"/>
              </w:rPr>
              <w:instrText xml:space="preserve"> PAGEREF _Toc219109659 \h </w:instrText>
            </w:r>
            <w:r w:rsidRPr="00CE53DC">
              <w:rPr>
                <w:rFonts w:ascii="Times New Roman" w:hAnsi="Times New Roman"/>
                <w:noProof/>
                <w:webHidden/>
                <w:sz w:val="25"/>
                <w:szCs w:val="25"/>
              </w:rPr>
            </w:r>
            <w:r w:rsidRPr="00CE53DC">
              <w:rPr>
                <w:rFonts w:ascii="Times New Roman" w:hAnsi="Times New Roman"/>
                <w:noProof/>
                <w:webHidden/>
                <w:sz w:val="25"/>
                <w:szCs w:val="25"/>
              </w:rPr>
              <w:fldChar w:fldCharType="separate"/>
            </w:r>
            <w:r w:rsidR="004825D9">
              <w:rPr>
                <w:rFonts w:ascii="Times New Roman" w:hAnsi="Times New Roman"/>
                <w:noProof/>
                <w:webHidden/>
                <w:sz w:val="25"/>
                <w:szCs w:val="25"/>
              </w:rPr>
              <w:t>24</w:t>
            </w:r>
            <w:r w:rsidRPr="00CE53DC">
              <w:rPr>
                <w:rFonts w:ascii="Times New Roman" w:hAnsi="Times New Roman"/>
                <w:noProof/>
                <w:webHidden/>
                <w:sz w:val="25"/>
                <w:szCs w:val="25"/>
              </w:rPr>
              <w:fldChar w:fldCharType="end"/>
            </w:r>
          </w:hyperlink>
        </w:p>
        <w:p w14:paraId="68665EAC" w14:textId="0800F956" w:rsidR="0098727B" w:rsidRPr="00CE53DC" w:rsidRDefault="0098727B">
          <w:pPr>
            <w:pStyle w:val="Sommario1"/>
            <w:tabs>
              <w:tab w:val="right" w:leader="dot" w:pos="9628"/>
            </w:tabs>
            <w:rPr>
              <w:rFonts w:ascii="Times New Roman" w:eastAsiaTheme="minorEastAsia" w:hAnsi="Times New Roman"/>
              <w:b w:val="0"/>
              <w:bCs w:val="0"/>
              <w:i w:val="0"/>
              <w:iCs w:val="0"/>
              <w:noProof/>
              <w:kern w:val="2"/>
              <w:sz w:val="25"/>
              <w:szCs w:val="25"/>
              <w14:ligatures w14:val="standardContextual"/>
            </w:rPr>
          </w:pPr>
          <w:hyperlink w:anchor="_Toc219109660" w:history="1">
            <w:r w:rsidRPr="00CE53DC">
              <w:rPr>
                <w:rStyle w:val="Collegamentoipertestuale"/>
                <w:rFonts w:ascii="Times New Roman" w:hAnsi="Times New Roman"/>
                <w:i w:val="0"/>
                <w:iCs w:val="0"/>
                <w:noProof/>
                <w:sz w:val="25"/>
                <w:szCs w:val="25"/>
              </w:rPr>
              <w:t>Bibli</w:t>
            </w:r>
            <w:r w:rsidRPr="00CE53DC">
              <w:rPr>
                <w:rStyle w:val="Collegamentoipertestuale"/>
                <w:rFonts w:ascii="Times New Roman" w:hAnsi="Times New Roman"/>
                <w:i w:val="0"/>
                <w:iCs w:val="0"/>
                <w:noProof/>
                <w:sz w:val="25"/>
                <w:szCs w:val="25"/>
              </w:rPr>
              <w:t>o</w:t>
            </w:r>
            <w:r w:rsidRPr="00CE53DC">
              <w:rPr>
                <w:rStyle w:val="Collegamentoipertestuale"/>
                <w:rFonts w:ascii="Times New Roman" w:hAnsi="Times New Roman"/>
                <w:i w:val="0"/>
                <w:iCs w:val="0"/>
                <w:noProof/>
                <w:sz w:val="25"/>
                <w:szCs w:val="25"/>
              </w:rPr>
              <w:t>grafia</w:t>
            </w:r>
            <w:r w:rsidRPr="00CE53DC">
              <w:rPr>
                <w:rFonts w:ascii="Times New Roman" w:hAnsi="Times New Roman"/>
                <w:i w:val="0"/>
                <w:iCs w:val="0"/>
                <w:noProof/>
                <w:webHidden/>
                <w:sz w:val="25"/>
                <w:szCs w:val="25"/>
              </w:rPr>
              <w:tab/>
            </w:r>
            <w:r w:rsidRPr="00CE53DC">
              <w:rPr>
                <w:rFonts w:ascii="Times New Roman" w:hAnsi="Times New Roman"/>
                <w:i w:val="0"/>
                <w:iCs w:val="0"/>
                <w:noProof/>
                <w:webHidden/>
                <w:sz w:val="25"/>
                <w:szCs w:val="25"/>
              </w:rPr>
              <w:fldChar w:fldCharType="begin"/>
            </w:r>
            <w:r w:rsidRPr="00CE53DC">
              <w:rPr>
                <w:rFonts w:ascii="Times New Roman" w:hAnsi="Times New Roman"/>
                <w:i w:val="0"/>
                <w:iCs w:val="0"/>
                <w:noProof/>
                <w:webHidden/>
                <w:sz w:val="25"/>
                <w:szCs w:val="25"/>
              </w:rPr>
              <w:instrText xml:space="preserve"> PAGEREF _Toc219109660 \h </w:instrText>
            </w:r>
            <w:r w:rsidRPr="00CE53DC">
              <w:rPr>
                <w:rFonts w:ascii="Times New Roman" w:hAnsi="Times New Roman"/>
                <w:i w:val="0"/>
                <w:iCs w:val="0"/>
                <w:noProof/>
                <w:webHidden/>
                <w:sz w:val="25"/>
                <w:szCs w:val="25"/>
              </w:rPr>
            </w:r>
            <w:r w:rsidRPr="00CE53DC">
              <w:rPr>
                <w:rFonts w:ascii="Times New Roman" w:hAnsi="Times New Roman"/>
                <w:i w:val="0"/>
                <w:iCs w:val="0"/>
                <w:noProof/>
                <w:webHidden/>
                <w:sz w:val="25"/>
                <w:szCs w:val="25"/>
              </w:rPr>
              <w:fldChar w:fldCharType="separate"/>
            </w:r>
            <w:r w:rsidR="004825D9">
              <w:rPr>
                <w:rFonts w:ascii="Times New Roman" w:hAnsi="Times New Roman"/>
                <w:i w:val="0"/>
                <w:iCs w:val="0"/>
                <w:noProof/>
                <w:webHidden/>
                <w:sz w:val="25"/>
                <w:szCs w:val="25"/>
              </w:rPr>
              <w:t>26</w:t>
            </w:r>
            <w:r w:rsidRPr="00CE53DC">
              <w:rPr>
                <w:rFonts w:ascii="Times New Roman" w:hAnsi="Times New Roman"/>
                <w:i w:val="0"/>
                <w:iCs w:val="0"/>
                <w:noProof/>
                <w:webHidden/>
                <w:sz w:val="25"/>
                <w:szCs w:val="25"/>
              </w:rPr>
              <w:fldChar w:fldCharType="end"/>
            </w:r>
          </w:hyperlink>
        </w:p>
        <w:p w14:paraId="373A6809" w14:textId="72E5C89F" w:rsidR="0034293A" w:rsidRPr="00CE53DC" w:rsidRDefault="0034293A" w:rsidP="00CE53DC">
          <w:r w:rsidRPr="00CE53DC">
            <w:rPr>
              <w:b/>
              <w:bCs/>
              <w:noProof/>
              <w:sz w:val="25"/>
              <w:szCs w:val="25"/>
            </w:rPr>
            <w:fldChar w:fldCharType="end"/>
          </w:r>
        </w:p>
      </w:sdtContent>
    </w:sdt>
    <w:p w14:paraId="2C7BBEA2" w14:textId="3A645C6C" w:rsidR="007C39F1" w:rsidRPr="0034293A" w:rsidRDefault="007D30C4" w:rsidP="0034293A">
      <w:pPr>
        <w:pStyle w:val="Titolo1"/>
        <w:rPr>
          <w:rFonts w:ascii="Times New Roman" w:hAnsi="Times New Roman" w:cs="Times New Roman"/>
          <w:b/>
          <w:bCs/>
          <w:color w:val="000000" w:themeColor="text1"/>
          <w:sz w:val="28"/>
          <w:szCs w:val="28"/>
        </w:rPr>
      </w:pPr>
      <w:bookmarkStart w:id="0" w:name="_Toc219109625"/>
      <w:r w:rsidRPr="0034293A">
        <w:rPr>
          <w:rFonts w:ascii="Times New Roman" w:hAnsi="Times New Roman" w:cs="Times New Roman"/>
          <w:b/>
          <w:bCs/>
          <w:color w:val="000000" w:themeColor="text1"/>
          <w:sz w:val="32"/>
          <w:szCs w:val="32"/>
        </w:rPr>
        <w:lastRenderedPageBreak/>
        <w:t>Capitolo 0</w:t>
      </w:r>
      <w:r w:rsidR="00205EAC" w:rsidRPr="0034293A">
        <w:rPr>
          <w:rFonts w:ascii="Times New Roman" w:hAnsi="Times New Roman" w:cs="Times New Roman"/>
          <w:b/>
          <w:bCs/>
          <w:color w:val="000000" w:themeColor="text1"/>
          <w:sz w:val="32"/>
          <w:szCs w:val="32"/>
        </w:rPr>
        <w:t xml:space="preserve"> </w:t>
      </w:r>
      <w:r w:rsidR="00B07348" w:rsidRPr="0034293A">
        <w:rPr>
          <w:rFonts w:ascii="Times New Roman" w:hAnsi="Times New Roman" w:cs="Times New Roman"/>
          <w:b/>
          <w:bCs/>
          <w:color w:val="000000" w:themeColor="text1"/>
          <w:sz w:val="32"/>
          <w:szCs w:val="32"/>
        </w:rPr>
        <w:t>-</w:t>
      </w:r>
      <w:r w:rsidR="00205EAC" w:rsidRPr="0034293A">
        <w:rPr>
          <w:rFonts w:ascii="Times New Roman" w:hAnsi="Times New Roman" w:cs="Times New Roman"/>
          <w:b/>
          <w:bCs/>
          <w:color w:val="000000" w:themeColor="text1"/>
          <w:sz w:val="32"/>
          <w:szCs w:val="32"/>
        </w:rPr>
        <w:t xml:space="preserve"> </w:t>
      </w:r>
      <w:r w:rsidRPr="0034293A">
        <w:rPr>
          <w:rFonts w:ascii="Times New Roman" w:hAnsi="Times New Roman" w:cs="Times New Roman"/>
          <w:b/>
          <w:bCs/>
          <w:color w:val="000000" w:themeColor="text1"/>
          <w:sz w:val="32"/>
          <w:szCs w:val="32"/>
        </w:rPr>
        <w:t>Introduzione</w:t>
      </w:r>
      <w:bookmarkEnd w:id="0"/>
      <w:r w:rsidRPr="0034293A">
        <w:rPr>
          <w:rFonts w:ascii="Times New Roman" w:hAnsi="Times New Roman" w:cs="Times New Roman"/>
          <w:b/>
          <w:bCs/>
          <w:color w:val="000000" w:themeColor="text1"/>
          <w:sz w:val="32"/>
          <w:szCs w:val="32"/>
        </w:rPr>
        <w:t xml:space="preserve"> </w:t>
      </w:r>
    </w:p>
    <w:p w14:paraId="06217914" w14:textId="77777777" w:rsidR="00B07348" w:rsidRPr="00B07348" w:rsidRDefault="00B07348" w:rsidP="00B07348">
      <w:pPr>
        <w:spacing w:line="360" w:lineRule="auto"/>
        <w:jc w:val="both"/>
        <w:rPr>
          <w:color w:val="000000"/>
        </w:rPr>
      </w:pPr>
    </w:p>
    <w:p w14:paraId="3200FE91" w14:textId="77777777" w:rsidR="007D30C4" w:rsidRPr="00BF37B5" w:rsidRDefault="007D30C4" w:rsidP="00F20316">
      <w:pPr>
        <w:pStyle w:val="Paragrafoelenco"/>
        <w:numPr>
          <w:ilvl w:val="1"/>
          <w:numId w:val="3"/>
        </w:numPr>
        <w:jc w:val="both"/>
        <w:outlineLvl w:val="1"/>
        <w:rPr>
          <w:b/>
          <w:bCs/>
          <w:sz w:val="28"/>
          <w:szCs w:val="28"/>
        </w:rPr>
      </w:pPr>
      <w:bookmarkStart w:id="1" w:name="_Toc219108669"/>
      <w:bookmarkStart w:id="2" w:name="_Toc219109626"/>
      <w:r w:rsidRPr="00BF37B5">
        <w:rPr>
          <w:b/>
          <w:bCs/>
          <w:sz w:val="28"/>
          <w:szCs w:val="28"/>
        </w:rPr>
        <w:t>Obiettivi del progetto</w:t>
      </w:r>
      <w:bookmarkEnd w:id="1"/>
      <w:bookmarkEnd w:id="2"/>
    </w:p>
    <w:p w14:paraId="254D4B77" w14:textId="1650C3D1" w:rsidR="00123CC3" w:rsidRPr="006D2FF0" w:rsidRDefault="00123CC3" w:rsidP="00123CC3">
      <w:pPr>
        <w:pStyle w:val="NormaleWeb"/>
        <w:jc w:val="both"/>
        <w:rPr>
          <w:rFonts w:ascii="-webkit-standard" w:hAnsi="-webkit-standard"/>
          <w:color w:val="000000"/>
          <w:sz w:val="27"/>
          <w:szCs w:val="27"/>
          <w:u w:val="single"/>
        </w:rPr>
      </w:pPr>
      <w:r w:rsidRPr="00510728">
        <w:rPr>
          <w:color w:val="000000"/>
        </w:rPr>
        <w:t>L’obiettivo del progetto</w:t>
      </w:r>
      <w:r>
        <w:rPr>
          <w:color w:val="000000"/>
        </w:rPr>
        <w:t xml:space="preserve"> FilmProject</w:t>
      </w:r>
      <w:r w:rsidRPr="00510728">
        <w:rPr>
          <w:color w:val="000000"/>
        </w:rPr>
        <w:t xml:space="preserve"> è </w:t>
      </w:r>
      <w:r w:rsidR="00CB47AE">
        <w:rPr>
          <w:color w:val="000000"/>
        </w:rPr>
        <w:t>di realizzare</w:t>
      </w:r>
      <w:r w:rsidRPr="00510728">
        <w:rPr>
          <w:color w:val="000000"/>
        </w:rPr>
        <w:t xml:space="preserve"> un sistema intelligente capace di integrare tecniche di apprendimento automatico e modelli di rappresentazione della conoscenza per analizzare e organizzare un insieme eterogeneo di film.</w:t>
      </w:r>
      <w:r>
        <w:rPr>
          <w:color w:val="000000"/>
        </w:rPr>
        <w:t xml:space="preserve"> </w:t>
      </w:r>
      <w:r w:rsidR="003209BF">
        <w:rPr>
          <w:color w:val="000000"/>
        </w:rPr>
        <w:t xml:space="preserve"> </w:t>
      </w:r>
      <w:r w:rsidRPr="006D2FF0">
        <w:rPr>
          <w:color w:val="000000"/>
          <w:u w:val="single"/>
        </w:rPr>
        <w:t>In particolare, il sistema utilizza tecniche di clustering per individuare strutture latenti nei dati, modelli supervisionati per la classificazione di nuovi elementi e meccanismi di ragionamento logico e probabilistico per arricchire e interpretare le informazioni disponibili.</w:t>
      </w:r>
      <w:r w:rsidRPr="006D2FF0">
        <w:rPr>
          <w:rFonts w:ascii="-webkit-standard" w:hAnsi="-webkit-standard"/>
          <w:color w:val="000000"/>
          <w:sz w:val="27"/>
          <w:szCs w:val="27"/>
          <w:u w:val="single"/>
        </w:rPr>
        <w:t xml:space="preserve"> </w:t>
      </w:r>
    </w:p>
    <w:p w14:paraId="038D77BD" w14:textId="77777777" w:rsidR="00E32D50" w:rsidRDefault="00123CC3" w:rsidP="00E32D50">
      <w:pPr>
        <w:pStyle w:val="NormaleWeb"/>
        <w:rPr>
          <w:color w:val="000000"/>
        </w:rPr>
      </w:pPr>
      <w:r w:rsidRPr="00510728">
        <w:rPr>
          <w:color w:val="000000"/>
        </w:rPr>
        <w:t>L’intero processo consente di ottenere un sistema scalabile e automatizzabile, in cui l’inserimento di nuovi film avviene tramite la stessa pipeline di preprocessing, apprendimento e ragionamento, senza richiedere una rielaborazione manuale della conoscenza.</w:t>
      </w:r>
      <w:r w:rsidR="00C65618">
        <w:rPr>
          <w:color w:val="000000"/>
        </w:rPr>
        <w:t xml:space="preserve"> </w:t>
      </w:r>
    </w:p>
    <w:p w14:paraId="2154E561" w14:textId="26FE4443" w:rsidR="00123CC3" w:rsidRPr="00510728" w:rsidRDefault="00E32D50" w:rsidP="00066599">
      <w:pPr>
        <w:pStyle w:val="NormaleWeb"/>
        <w:jc w:val="both"/>
        <w:rPr>
          <w:color w:val="000000"/>
        </w:rPr>
      </w:pPr>
      <w:r w:rsidRPr="00E32D50">
        <w:rPr>
          <w:color w:val="000000"/>
        </w:rPr>
        <w:t>Si precisa che il sistema non è finalizzato alla raccomandazione di contenuti, ma all’analisi strutturata e alla classificazione semantica dei film attraverso modelli di apprendimento automatico e meccanismi di ragionamento logico e probabilistico.</w:t>
      </w:r>
    </w:p>
    <w:p w14:paraId="6ED09740" w14:textId="77777777" w:rsidR="00DE5513" w:rsidRPr="00B714DE" w:rsidRDefault="00DE5513" w:rsidP="00F20316">
      <w:pPr>
        <w:pStyle w:val="Paragrafoelenco"/>
        <w:numPr>
          <w:ilvl w:val="1"/>
          <w:numId w:val="3"/>
        </w:numPr>
        <w:jc w:val="both"/>
        <w:outlineLvl w:val="1"/>
        <w:rPr>
          <w:b/>
          <w:bCs/>
          <w:color w:val="000000"/>
          <w:sz w:val="28"/>
          <w:szCs w:val="28"/>
        </w:rPr>
      </w:pPr>
      <w:bookmarkStart w:id="3" w:name="_Toc219108670"/>
      <w:bookmarkStart w:id="4" w:name="_Toc219109627"/>
      <w:r w:rsidRPr="00B714DE">
        <w:rPr>
          <w:b/>
          <w:bCs/>
          <w:sz w:val="28"/>
          <w:szCs w:val="28"/>
        </w:rPr>
        <w:t>Ambiente di sviluppo e linguaggio</w:t>
      </w:r>
      <w:bookmarkEnd w:id="3"/>
      <w:bookmarkEnd w:id="4"/>
      <w:r w:rsidRPr="00B714DE">
        <w:rPr>
          <w:b/>
          <w:bCs/>
          <w:sz w:val="28"/>
          <w:szCs w:val="28"/>
        </w:rPr>
        <w:t xml:space="preserve"> </w:t>
      </w:r>
    </w:p>
    <w:p w14:paraId="59CAE9CC" w14:textId="08547E09" w:rsidR="00813772" w:rsidRPr="00813772" w:rsidRDefault="00DE5513" w:rsidP="001D4741">
      <w:pPr>
        <w:pStyle w:val="NormaleWeb"/>
        <w:jc w:val="both"/>
        <w:rPr>
          <w:color w:val="000000"/>
        </w:rPr>
      </w:pPr>
      <w:r w:rsidRPr="00AD68F3">
        <w:rPr>
          <w:color w:val="000000"/>
        </w:rPr>
        <w:t>Per lo sviluppo del progetto è stato utilizzato</w:t>
      </w:r>
      <w:r w:rsidRPr="00AD68F3">
        <w:rPr>
          <w:rStyle w:val="apple-converted-space"/>
          <w:rFonts w:eastAsiaTheme="majorEastAsia"/>
          <w:color w:val="000000"/>
        </w:rPr>
        <w:t> </w:t>
      </w:r>
      <w:r w:rsidRPr="00AD68F3">
        <w:rPr>
          <w:rStyle w:val="Enfasigrassetto"/>
          <w:rFonts w:eastAsiaTheme="majorEastAsia"/>
          <w:b w:val="0"/>
          <w:bCs w:val="0"/>
          <w:color w:val="000000"/>
        </w:rPr>
        <w:t>Visual Studio Code</w:t>
      </w:r>
      <w:r w:rsidRPr="00AD68F3">
        <w:rPr>
          <w:color w:val="000000"/>
        </w:rPr>
        <w:t xml:space="preserve"> data la sua semplicità e per il supporto alle estensioni Python, linguaggio scelto per la sua sintassi chiara e per la presenza di librerie dedicate alla gestione dei dati e al machine learning</w:t>
      </w:r>
      <w:r w:rsidR="006D2FF0">
        <w:rPr>
          <w:color w:val="000000"/>
        </w:rPr>
        <w:t xml:space="preserve">. FilmProject </w:t>
      </w:r>
      <w:r w:rsidRPr="00AD68F3">
        <w:rPr>
          <w:color w:val="000000"/>
        </w:rPr>
        <w:t>è stato realizzato interamente su</w:t>
      </w:r>
      <w:r w:rsidRPr="00AD68F3">
        <w:rPr>
          <w:rStyle w:val="apple-converted-space"/>
          <w:rFonts w:eastAsiaTheme="majorEastAsia"/>
          <w:color w:val="000000"/>
        </w:rPr>
        <w:t> </w:t>
      </w:r>
      <w:r w:rsidRPr="00AD68F3">
        <w:rPr>
          <w:rStyle w:val="Enfasigrassetto"/>
          <w:rFonts w:eastAsiaTheme="majorEastAsia"/>
          <w:b w:val="0"/>
          <w:bCs w:val="0"/>
          <w:color w:val="000000"/>
        </w:rPr>
        <w:t>macOS</w:t>
      </w:r>
      <w:r w:rsidRPr="00AD68F3">
        <w:rPr>
          <w:color w:val="000000"/>
        </w:rPr>
        <w:t xml:space="preserve">. </w:t>
      </w:r>
    </w:p>
    <w:p w14:paraId="682AA5DB" w14:textId="467924B8" w:rsidR="00DE5513" w:rsidRPr="00B714DE" w:rsidRDefault="00DE5513" w:rsidP="00F20316">
      <w:pPr>
        <w:pStyle w:val="NormaleWeb"/>
        <w:numPr>
          <w:ilvl w:val="1"/>
          <w:numId w:val="3"/>
        </w:numPr>
        <w:jc w:val="both"/>
        <w:outlineLvl w:val="1"/>
        <w:rPr>
          <w:b/>
          <w:bCs/>
          <w:color w:val="000000"/>
          <w:sz w:val="28"/>
          <w:szCs w:val="28"/>
        </w:rPr>
      </w:pPr>
      <w:bookmarkStart w:id="5" w:name="_Toc219108671"/>
      <w:bookmarkStart w:id="6" w:name="_Toc219109628"/>
      <w:r w:rsidRPr="00B714DE">
        <w:rPr>
          <w:b/>
          <w:bCs/>
          <w:color w:val="000000"/>
          <w:sz w:val="28"/>
          <w:szCs w:val="28"/>
        </w:rPr>
        <w:t>Librerie utilizzate</w:t>
      </w:r>
      <w:bookmarkEnd w:id="5"/>
      <w:bookmarkEnd w:id="6"/>
    </w:p>
    <w:p w14:paraId="09421AEF" w14:textId="0B33E976" w:rsidR="001E4B57" w:rsidRPr="007F69EC" w:rsidRDefault="001E4B57" w:rsidP="001D4741">
      <w:pPr>
        <w:pStyle w:val="NormaleWeb"/>
        <w:jc w:val="both"/>
        <w:rPr>
          <w:color w:val="000000"/>
        </w:rPr>
      </w:pPr>
      <w:r w:rsidRPr="007F69EC">
        <w:rPr>
          <w:color w:val="000000"/>
        </w:rPr>
        <w:t>Le librerie utilizzate nel progetto sono:</w:t>
      </w:r>
    </w:p>
    <w:p w14:paraId="2A6C71FF" w14:textId="29785528" w:rsidR="00D55E83" w:rsidRPr="007F69EC" w:rsidRDefault="001E4B57" w:rsidP="006101D2">
      <w:pPr>
        <w:pStyle w:val="NormaleWeb"/>
        <w:numPr>
          <w:ilvl w:val="0"/>
          <w:numId w:val="4"/>
        </w:numPr>
        <w:spacing w:line="360" w:lineRule="auto"/>
        <w:jc w:val="both"/>
        <w:rPr>
          <w:color w:val="000000"/>
        </w:rPr>
      </w:pPr>
      <w:r w:rsidRPr="007F69EC">
        <w:rPr>
          <w:b/>
          <w:bCs/>
          <w:color w:val="000000"/>
        </w:rPr>
        <w:t>pandas</w:t>
      </w:r>
      <w:r w:rsidRPr="007F69EC">
        <w:rPr>
          <w:color w:val="000000"/>
        </w:rPr>
        <w:t>: importazione, selezione e pulizia del dataset, manipolazione dei DataFrame.</w:t>
      </w:r>
    </w:p>
    <w:p w14:paraId="1FD500F9" w14:textId="4397028A" w:rsidR="001E4B57" w:rsidRPr="007F69EC" w:rsidRDefault="001E4B57" w:rsidP="006101D2">
      <w:pPr>
        <w:pStyle w:val="NormaleWeb"/>
        <w:numPr>
          <w:ilvl w:val="0"/>
          <w:numId w:val="4"/>
        </w:numPr>
        <w:spacing w:line="360" w:lineRule="auto"/>
        <w:jc w:val="both"/>
        <w:rPr>
          <w:color w:val="000000"/>
        </w:rPr>
      </w:pPr>
      <w:r w:rsidRPr="007F69EC">
        <w:rPr>
          <w:b/>
          <w:bCs/>
          <w:color w:val="000000"/>
        </w:rPr>
        <w:t>scikit_learn:</w:t>
      </w:r>
      <w:r w:rsidRPr="007F69EC">
        <w:rPr>
          <w:color w:val="000000"/>
        </w:rPr>
        <w:t xml:space="preserve"> </w:t>
      </w:r>
      <w:r w:rsidR="00D55E83" w:rsidRPr="007F69EC">
        <w:rPr>
          <w:color w:val="000000"/>
        </w:rPr>
        <w:t>per il preprocessing, la normalizzazione delle feature numeriche e l’applicazione dei modelli di clustering e classificazione.</w:t>
      </w:r>
    </w:p>
    <w:p w14:paraId="43D97821" w14:textId="58EC2CAE" w:rsidR="007F69EC" w:rsidRDefault="00940314" w:rsidP="006101D2">
      <w:pPr>
        <w:pStyle w:val="NormaleWeb"/>
        <w:numPr>
          <w:ilvl w:val="0"/>
          <w:numId w:val="16"/>
        </w:numPr>
        <w:spacing w:line="360" w:lineRule="auto"/>
        <w:jc w:val="both"/>
        <w:rPr>
          <w:color w:val="000000"/>
        </w:rPr>
      </w:pPr>
      <w:r w:rsidRPr="007F69EC">
        <w:rPr>
          <w:rStyle w:val="CodiceHTML"/>
          <w:rFonts w:ascii="Times New Roman" w:eastAsiaTheme="majorEastAsia" w:hAnsi="Times New Roman" w:cs="Times New Roman"/>
          <w:color w:val="000000"/>
          <w:sz w:val="24"/>
          <w:szCs w:val="24"/>
        </w:rPr>
        <w:t>sklearn.preprocessing.MinMaxScaler</w:t>
      </w:r>
      <w:r w:rsidR="008C7E8E">
        <w:rPr>
          <w:rStyle w:val="apple-converted-space"/>
          <w:rFonts w:eastAsiaTheme="majorEastAsia"/>
          <w:color w:val="000000"/>
        </w:rPr>
        <w:t xml:space="preserve">: </w:t>
      </w:r>
      <w:r w:rsidRPr="007F69EC">
        <w:rPr>
          <w:color w:val="000000"/>
        </w:rPr>
        <w:t>per la normalizzazione delle feature</w:t>
      </w:r>
      <w:r w:rsidR="007F69EC">
        <w:rPr>
          <w:color w:val="000000"/>
        </w:rPr>
        <w:t>.</w:t>
      </w:r>
    </w:p>
    <w:p w14:paraId="1E7AD7AD" w14:textId="74CA1FA3" w:rsidR="00940314" w:rsidRPr="007F69EC" w:rsidRDefault="00940314" w:rsidP="006101D2">
      <w:pPr>
        <w:pStyle w:val="NormaleWeb"/>
        <w:numPr>
          <w:ilvl w:val="0"/>
          <w:numId w:val="16"/>
        </w:numPr>
        <w:spacing w:line="360" w:lineRule="auto"/>
        <w:jc w:val="both"/>
        <w:rPr>
          <w:color w:val="000000"/>
        </w:rPr>
      </w:pPr>
      <w:r w:rsidRPr="007F69EC">
        <w:rPr>
          <w:rStyle w:val="CodiceHTML"/>
          <w:rFonts w:ascii="Times New Roman" w:eastAsiaTheme="majorEastAsia" w:hAnsi="Times New Roman" w:cs="Times New Roman"/>
          <w:sz w:val="24"/>
          <w:szCs w:val="24"/>
        </w:rPr>
        <w:t>sklearn.cluster.KMeans</w:t>
      </w:r>
      <w:r w:rsidR="008C7E8E">
        <w:rPr>
          <w:rStyle w:val="apple-converted-space"/>
          <w:rFonts w:eastAsiaTheme="majorEastAsia"/>
        </w:rPr>
        <w:t>:</w:t>
      </w:r>
      <w:r w:rsidR="006D2FF0">
        <w:rPr>
          <w:rStyle w:val="apple-converted-space"/>
          <w:rFonts w:eastAsiaTheme="majorEastAsia"/>
        </w:rPr>
        <w:t xml:space="preserve"> </w:t>
      </w:r>
      <w:r w:rsidRPr="007F69EC">
        <w:t>per il clustering</w:t>
      </w:r>
      <w:r w:rsidR="008C7E8E">
        <w:rPr>
          <w:rStyle w:val="apple-converted-space"/>
          <w:rFonts w:eastAsiaTheme="majorEastAsia"/>
        </w:rPr>
        <w:t>.</w:t>
      </w:r>
    </w:p>
    <w:p w14:paraId="3D1618C7" w14:textId="55E07515" w:rsidR="00BC7EBA" w:rsidRPr="007F69EC" w:rsidRDefault="00940314" w:rsidP="006101D2">
      <w:pPr>
        <w:pStyle w:val="Paragrafoelenco"/>
        <w:numPr>
          <w:ilvl w:val="0"/>
          <w:numId w:val="16"/>
        </w:numPr>
        <w:spacing w:line="360" w:lineRule="auto"/>
        <w:jc w:val="both"/>
      </w:pPr>
      <w:r w:rsidRPr="007F69EC">
        <w:rPr>
          <w:rStyle w:val="CodiceHTML"/>
          <w:rFonts w:ascii="Times New Roman" w:eastAsiaTheme="majorEastAsia" w:hAnsi="Times New Roman" w:cs="Times New Roman"/>
          <w:color w:val="000000"/>
          <w:sz w:val="24"/>
          <w:szCs w:val="24"/>
        </w:rPr>
        <w:t>sklearn.model_selection.train_test_split</w:t>
      </w:r>
      <w:r w:rsidR="008C7E8E">
        <w:rPr>
          <w:rStyle w:val="CodiceHTML"/>
          <w:rFonts w:ascii="Times New Roman" w:eastAsiaTheme="majorEastAsia" w:hAnsi="Times New Roman" w:cs="Times New Roman"/>
          <w:color w:val="000000"/>
          <w:sz w:val="24"/>
          <w:szCs w:val="24"/>
        </w:rPr>
        <w:t>:</w:t>
      </w:r>
      <w:r w:rsidRPr="007F69EC">
        <w:rPr>
          <w:rStyle w:val="apple-converted-space"/>
          <w:rFonts w:eastAsiaTheme="majorEastAsia"/>
          <w:color w:val="000000"/>
        </w:rPr>
        <w:t> </w:t>
      </w:r>
      <w:r w:rsidRPr="007F69EC">
        <w:rPr>
          <w:color w:val="000000"/>
        </w:rPr>
        <w:t>per train/test split</w:t>
      </w:r>
      <w:r w:rsidR="008C7E8E">
        <w:t>.</w:t>
      </w:r>
    </w:p>
    <w:p w14:paraId="33B30A81" w14:textId="1C664647" w:rsidR="00BC7EBA" w:rsidRPr="007F69EC" w:rsidRDefault="00BC7EBA" w:rsidP="006101D2">
      <w:pPr>
        <w:pStyle w:val="Paragrafoelenco"/>
        <w:numPr>
          <w:ilvl w:val="0"/>
          <w:numId w:val="16"/>
        </w:numPr>
        <w:spacing w:line="360" w:lineRule="auto"/>
        <w:jc w:val="both"/>
      </w:pPr>
      <w:r w:rsidRPr="007F69EC">
        <w:rPr>
          <w:rStyle w:val="CodiceHTML"/>
          <w:rFonts w:ascii="Times New Roman" w:eastAsiaTheme="majorEastAsia" w:hAnsi="Times New Roman" w:cs="Times New Roman"/>
          <w:sz w:val="24"/>
          <w:szCs w:val="24"/>
        </w:rPr>
        <w:t>sklearn.tree.DecisionTreeClassifier</w:t>
      </w:r>
      <w:r w:rsidRPr="007F69EC">
        <w:t>,</w:t>
      </w:r>
      <w:r w:rsidRPr="007F69EC">
        <w:rPr>
          <w:rStyle w:val="apple-converted-space"/>
          <w:rFonts w:eastAsiaTheme="majorEastAsia"/>
        </w:rPr>
        <w:t> </w:t>
      </w:r>
      <w:r w:rsidRPr="007F69EC">
        <w:rPr>
          <w:rStyle w:val="CodiceHTML"/>
          <w:rFonts w:ascii="Times New Roman" w:eastAsiaTheme="majorEastAsia" w:hAnsi="Times New Roman" w:cs="Times New Roman"/>
          <w:sz w:val="24"/>
          <w:szCs w:val="24"/>
        </w:rPr>
        <w:t>RandomForestClassifier</w:t>
      </w:r>
      <w:r w:rsidRPr="007F69EC">
        <w:t>,</w:t>
      </w:r>
      <w:r w:rsidRPr="007F69EC">
        <w:rPr>
          <w:rStyle w:val="apple-converted-space"/>
          <w:rFonts w:eastAsiaTheme="majorEastAsia"/>
        </w:rPr>
        <w:t> </w:t>
      </w:r>
      <w:r w:rsidRPr="007F69EC">
        <w:rPr>
          <w:rStyle w:val="CodiceHTML"/>
          <w:rFonts w:ascii="Times New Roman" w:eastAsiaTheme="majorEastAsia" w:hAnsi="Times New Roman" w:cs="Times New Roman"/>
          <w:sz w:val="24"/>
          <w:szCs w:val="24"/>
        </w:rPr>
        <w:t>LogisticRegression</w:t>
      </w:r>
      <w:r w:rsidR="008C7E8E">
        <w:rPr>
          <w:rStyle w:val="CodiceHTML"/>
          <w:rFonts w:ascii="Times New Roman" w:eastAsiaTheme="majorEastAsia" w:hAnsi="Times New Roman" w:cs="Times New Roman"/>
          <w:sz w:val="24"/>
          <w:szCs w:val="24"/>
        </w:rPr>
        <w:t>.</w:t>
      </w:r>
    </w:p>
    <w:p w14:paraId="54DD0312" w14:textId="52E14BCD" w:rsidR="00940314" w:rsidRPr="007F69EC" w:rsidRDefault="003F1B4D" w:rsidP="006101D2">
      <w:pPr>
        <w:pStyle w:val="Paragrafoelenco"/>
        <w:numPr>
          <w:ilvl w:val="0"/>
          <w:numId w:val="16"/>
        </w:numPr>
        <w:spacing w:line="360" w:lineRule="auto"/>
        <w:jc w:val="both"/>
      </w:pPr>
      <w:r w:rsidRPr="007F69EC">
        <w:rPr>
          <w:rStyle w:val="CodiceHTML"/>
          <w:rFonts w:ascii="Times New Roman" w:eastAsiaTheme="majorEastAsia" w:hAnsi="Times New Roman" w:cs="Times New Roman"/>
          <w:color w:val="000000"/>
          <w:sz w:val="24"/>
          <w:szCs w:val="24"/>
        </w:rPr>
        <w:t>sklearn.metrics</w:t>
      </w:r>
      <w:r w:rsidR="008C7E8E">
        <w:rPr>
          <w:rStyle w:val="apple-converted-space"/>
          <w:rFonts w:eastAsiaTheme="majorEastAsia"/>
          <w:color w:val="000000"/>
        </w:rPr>
        <w:t xml:space="preserve">: </w:t>
      </w:r>
      <w:r w:rsidRPr="007F69EC">
        <w:rPr>
          <w:color w:val="000000"/>
        </w:rPr>
        <w:t>per accuracy, confusion matrix, classification report</w:t>
      </w:r>
      <w:r w:rsidR="007F69EC">
        <w:rPr>
          <w:color w:val="000000"/>
        </w:rPr>
        <w:t>.</w:t>
      </w:r>
    </w:p>
    <w:p w14:paraId="2693E81A" w14:textId="0C9CF5C1" w:rsidR="001E4B57" w:rsidRPr="007F69EC" w:rsidRDefault="001E4B57" w:rsidP="006101D2">
      <w:pPr>
        <w:pStyle w:val="NormaleWeb"/>
        <w:numPr>
          <w:ilvl w:val="0"/>
          <w:numId w:val="4"/>
        </w:numPr>
        <w:spacing w:line="360" w:lineRule="auto"/>
        <w:jc w:val="both"/>
        <w:rPr>
          <w:color w:val="000000"/>
        </w:rPr>
      </w:pPr>
      <w:r w:rsidRPr="007F69EC">
        <w:rPr>
          <w:b/>
          <w:bCs/>
          <w:color w:val="000000"/>
        </w:rPr>
        <w:t>os</w:t>
      </w:r>
      <w:r w:rsidRPr="007F69EC">
        <w:rPr>
          <w:color w:val="000000"/>
        </w:rPr>
        <w:t>: gestione dei percorsi dei file e interazione con il filesystem</w:t>
      </w:r>
      <w:r w:rsidR="00875623" w:rsidRPr="007F69EC">
        <w:rPr>
          <w:color w:val="000000"/>
        </w:rPr>
        <w:t>.</w:t>
      </w:r>
    </w:p>
    <w:p w14:paraId="6776F195" w14:textId="03772396" w:rsidR="00875623" w:rsidRPr="007F69EC" w:rsidRDefault="00875623" w:rsidP="006101D2">
      <w:pPr>
        <w:pStyle w:val="NormaleWeb"/>
        <w:numPr>
          <w:ilvl w:val="0"/>
          <w:numId w:val="4"/>
        </w:numPr>
        <w:spacing w:line="360" w:lineRule="auto"/>
        <w:jc w:val="both"/>
        <w:rPr>
          <w:color w:val="000000"/>
        </w:rPr>
      </w:pPr>
      <w:r w:rsidRPr="007F69EC">
        <w:rPr>
          <w:b/>
          <w:bCs/>
          <w:color w:val="000000"/>
        </w:rPr>
        <w:t>matplotlib</w:t>
      </w:r>
      <w:r w:rsidRPr="007F69EC">
        <w:rPr>
          <w:color w:val="000000"/>
        </w:rPr>
        <w:t>: creazione di grafici e visualizzazione dei risultati relativi a clustering e classificazione.</w:t>
      </w:r>
    </w:p>
    <w:p w14:paraId="40B23F0C" w14:textId="3B8B1597" w:rsidR="001E4B57" w:rsidRPr="007F69EC" w:rsidRDefault="00875623" w:rsidP="006101D2">
      <w:pPr>
        <w:pStyle w:val="NormaleWeb"/>
        <w:numPr>
          <w:ilvl w:val="0"/>
          <w:numId w:val="4"/>
        </w:numPr>
        <w:spacing w:line="360" w:lineRule="auto"/>
        <w:jc w:val="both"/>
        <w:rPr>
          <w:color w:val="000000"/>
        </w:rPr>
      </w:pPr>
      <w:r w:rsidRPr="007F69EC">
        <w:rPr>
          <w:b/>
          <w:bCs/>
          <w:color w:val="000000"/>
        </w:rPr>
        <w:lastRenderedPageBreak/>
        <w:t>seaborn</w:t>
      </w:r>
      <w:r w:rsidRPr="007F69EC">
        <w:rPr>
          <w:color w:val="000000"/>
        </w:rPr>
        <w:t>: libreria complementare a matplotlib, permette di ottenere grafici più leggibili, utili nella fase di analisi esplorativa dei dati.</w:t>
      </w:r>
    </w:p>
    <w:p w14:paraId="6117B9B9" w14:textId="6BD826F0" w:rsidR="00D55E83" w:rsidRPr="007F69EC" w:rsidRDefault="00D55E83" w:rsidP="006101D2">
      <w:pPr>
        <w:pStyle w:val="NormaleWeb"/>
        <w:numPr>
          <w:ilvl w:val="0"/>
          <w:numId w:val="4"/>
        </w:numPr>
        <w:spacing w:line="360" w:lineRule="auto"/>
        <w:jc w:val="both"/>
        <w:rPr>
          <w:color w:val="000000"/>
        </w:rPr>
      </w:pPr>
      <w:r w:rsidRPr="007F69EC">
        <w:rPr>
          <w:b/>
          <w:bCs/>
          <w:color w:val="000000"/>
        </w:rPr>
        <w:t>pgmpy</w:t>
      </w:r>
      <w:r w:rsidRPr="007F69EC">
        <w:rPr>
          <w:color w:val="000000"/>
        </w:rPr>
        <w:t>: per la costruzione e l’inferenza di reti bayesiane, utilizzate nella fase di ragionamento probabilistico.</w:t>
      </w:r>
    </w:p>
    <w:p w14:paraId="596AB50F" w14:textId="76BA9934" w:rsidR="003F1B4D" w:rsidRPr="001D4741" w:rsidRDefault="003F1B4D" w:rsidP="006101D2">
      <w:pPr>
        <w:pStyle w:val="NormaleWeb"/>
        <w:numPr>
          <w:ilvl w:val="0"/>
          <w:numId w:val="17"/>
        </w:numPr>
        <w:spacing w:line="360" w:lineRule="auto"/>
        <w:jc w:val="both"/>
        <w:rPr>
          <w:rStyle w:val="CodiceHTML"/>
          <w:rFonts w:ascii="Times New Roman" w:hAnsi="Times New Roman" w:cs="Times New Roman"/>
          <w:color w:val="000000"/>
          <w:sz w:val="24"/>
          <w:szCs w:val="24"/>
        </w:rPr>
      </w:pPr>
      <w:r w:rsidRPr="007F69EC">
        <w:rPr>
          <w:rStyle w:val="CodiceHTML"/>
          <w:rFonts w:ascii="Times New Roman" w:eastAsiaTheme="majorEastAsia" w:hAnsi="Times New Roman" w:cs="Times New Roman"/>
          <w:color w:val="000000"/>
          <w:sz w:val="24"/>
          <w:szCs w:val="24"/>
        </w:rPr>
        <w:t>pgmpy.models.DiscreteBayesianNetwork</w:t>
      </w:r>
      <w:r w:rsidR="004C6BF6">
        <w:rPr>
          <w:rStyle w:val="CodiceHTML"/>
          <w:rFonts w:ascii="Times New Roman" w:eastAsiaTheme="majorEastAsia" w:hAnsi="Times New Roman" w:cs="Times New Roman"/>
          <w:color w:val="000000"/>
          <w:sz w:val="24"/>
          <w:szCs w:val="24"/>
        </w:rPr>
        <w:t xml:space="preserve">: </w:t>
      </w:r>
      <w:r w:rsidR="001D4741" w:rsidRPr="001D4741">
        <w:rPr>
          <w:color w:val="000000"/>
        </w:rPr>
        <w:t>è la classe che consente di definire e costruire una rete bayesiana discreta a partire dalla struttura specificata dagli archi</w:t>
      </w:r>
      <w:r w:rsidR="001D4741">
        <w:rPr>
          <w:color w:val="000000"/>
        </w:rPr>
        <w:t>.</w:t>
      </w:r>
    </w:p>
    <w:p w14:paraId="548FB82F" w14:textId="78889CF0" w:rsidR="0034293A" w:rsidRPr="0034293A" w:rsidRDefault="007F69EC" w:rsidP="0034293A">
      <w:pPr>
        <w:pStyle w:val="NormaleWeb"/>
        <w:numPr>
          <w:ilvl w:val="0"/>
          <w:numId w:val="17"/>
        </w:numPr>
        <w:spacing w:line="360" w:lineRule="auto"/>
        <w:jc w:val="both"/>
        <w:rPr>
          <w:rStyle w:val="CodiceHTML"/>
          <w:rFonts w:ascii="Times New Roman" w:hAnsi="Times New Roman" w:cs="Times New Roman"/>
          <w:color w:val="000000"/>
          <w:sz w:val="24"/>
          <w:szCs w:val="24"/>
        </w:rPr>
      </w:pPr>
      <w:r w:rsidRPr="007F69EC">
        <w:rPr>
          <w:rStyle w:val="CodiceHTML"/>
          <w:rFonts w:ascii="Times New Roman" w:eastAsiaTheme="majorEastAsia" w:hAnsi="Times New Roman" w:cs="Times New Roman"/>
          <w:color w:val="000000"/>
          <w:sz w:val="24"/>
          <w:szCs w:val="24"/>
        </w:rPr>
        <w:t>pgmpy.inference.VariableElimination</w:t>
      </w:r>
      <w:r w:rsidR="004C6BF6">
        <w:rPr>
          <w:rStyle w:val="CodiceHTML"/>
          <w:rFonts w:ascii="Times New Roman" w:eastAsiaTheme="majorEastAsia" w:hAnsi="Times New Roman" w:cs="Times New Roman"/>
          <w:color w:val="000000"/>
          <w:sz w:val="24"/>
          <w:szCs w:val="24"/>
        </w:rPr>
        <w:t>:</w:t>
      </w:r>
      <w:r w:rsidR="001D4741">
        <w:rPr>
          <w:rStyle w:val="CodiceHTML"/>
          <w:rFonts w:ascii="Times New Roman" w:eastAsiaTheme="majorEastAsia" w:hAnsi="Times New Roman" w:cs="Times New Roman"/>
          <w:color w:val="000000"/>
          <w:sz w:val="24"/>
          <w:szCs w:val="24"/>
        </w:rPr>
        <w:t xml:space="preserve"> </w:t>
      </w:r>
      <w:r w:rsidR="004C6BF6">
        <w:rPr>
          <w:rStyle w:val="CodiceHTML"/>
          <w:rFonts w:ascii="Times New Roman" w:eastAsiaTheme="majorEastAsia" w:hAnsi="Times New Roman" w:cs="Times New Roman"/>
          <w:color w:val="000000"/>
          <w:sz w:val="24"/>
          <w:szCs w:val="24"/>
        </w:rPr>
        <w:t>è il modulo dedicatoa all’inferenza probabilistica esatta.</w:t>
      </w:r>
    </w:p>
    <w:p w14:paraId="2AB02419" w14:textId="225640B2" w:rsidR="007F69EC" w:rsidRPr="0034293A" w:rsidRDefault="0034293A" w:rsidP="0034293A">
      <w:pPr>
        <w:pStyle w:val="NormaleWeb"/>
        <w:numPr>
          <w:ilvl w:val="0"/>
          <w:numId w:val="30"/>
        </w:numPr>
        <w:spacing w:line="360" w:lineRule="auto"/>
        <w:jc w:val="both"/>
        <w:rPr>
          <w:color w:val="000000"/>
        </w:rPr>
      </w:pPr>
      <w:r w:rsidRPr="0034293A">
        <w:rPr>
          <w:b/>
          <w:bCs/>
          <w:color w:val="000000"/>
        </w:rPr>
        <w:t>pyswip</w:t>
      </w:r>
      <w:r>
        <w:rPr>
          <w:color w:val="000000"/>
        </w:rPr>
        <w:t xml:space="preserve">: </w:t>
      </w:r>
      <w:r w:rsidR="00FB1C15" w:rsidRPr="0034293A">
        <w:rPr>
          <w:color w:val="000000"/>
        </w:rPr>
        <w:t>interfaccia Python–Prolog utilizzata per caricare la knowledge base Prolog ed eseguire query di ragionamento logico a partire dai dati del progetto.</w:t>
      </w:r>
    </w:p>
    <w:p w14:paraId="519C2BEC" w14:textId="77777777" w:rsidR="007F69EC" w:rsidRDefault="007F69EC" w:rsidP="001E4B57">
      <w:pPr>
        <w:rPr>
          <w:b/>
          <w:bCs/>
          <w:sz w:val="32"/>
          <w:szCs w:val="32"/>
        </w:rPr>
      </w:pPr>
    </w:p>
    <w:p w14:paraId="1A94BB67" w14:textId="77777777" w:rsidR="007F69EC" w:rsidRDefault="007F69EC" w:rsidP="001E4B57">
      <w:pPr>
        <w:rPr>
          <w:b/>
          <w:bCs/>
          <w:sz w:val="32"/>
          <w:szCs w:val="32"/>
        </w:rPr>
      </w:pPr>
    </w:p>
    <w:p w14:paraId="53494FDD" w14:textId="77777777" w:rsidR="007F69EC" w:rsidRDefault="007F69EC" w:rsidP="001E4B57">
      <w:pPr>
        <w:rPr>
          <w:b/>
          <w:bCs/>
          <w:sz w:val="32"/>
          <w:szCs w:val="32"/>
        </w:rPr>
      </w:pPr>
    </w:p>
    <w:p w14:paraId="42657D13" w14:textId="77777777" w:rsidR="007F69EC" w:rsidRDefault="007F69EC" w:rsidP="001E4B57">
      <w:pPr>
        <w:rPr>
          <w:b/>
          <w:bCs/>
          <w:sz w:val="32"/>
          <w:szCs w:val="32"/>
        </w:rPr>
      </w:pPr>
    </w:p>
    <w:p w14:paraId="1424B203" w14:textId="77777777" w:rsidR="007F69EC" w:rsidRDefault="007F69EC" w:rsidP="001E4B57">
      <w:pPr>
        <w:rPr>
          <w:b/>
          <w:bCs/>
          <w:sz w:val="32"/>
          <w:szCs w:val="32"/>
        </w:rPr>
      </w:pPr>
    </w:p>
    <w:p w14:paraId="19D55032" w14:textId="77777777" w:rsidR="007F69EC" w:rsidRDefault="007F69EC" w:rsidP="001E4B57">
      <w:pPr>
        <w:rPr>
          <w:b/>
          <w:bCs/>
          <w:sz w:val="32"/>
          <w:szCs w:val="32"/>
        </w:rPr>
      </w:pPr>
    </w:p>
    <w:p w14:paraId="64AC097E" w14:textId="77777777" w:rsidR="007F69EC" w:rsidRDefault="007F69EC" w:rsidP="001E4B57">
      <w:pPr>
        <w:rPr>
          <w:b/>
          <w:bCs/>
          <w:sz w:val="32"/>
          <w:szCs w:val="32"/>
        </w:rPr>
      </w:pPr>
    </w:p>
    <w:p w14:paraId="702B1872" w14:textId="77777777" w:rsidR="007F69EC" w:rsidRDefault="007F69EC" w:rsidP="001E4B57">
      <w:pPr>
        <w:rPr>
          <w:b/>
          <w:bCs/>
          <w:sz w:val="32"/>
          <w:szCs w:val="32"/>
        </w:rPr>
      </w:pPr>
    </w:p>
    <w:p w14:paraId="35708726" w14:textId="77777777" w:rsidR="007F69EC" w:rsidRDefault="007F69EC" w:rsidP="001E4B57">
      <w:pPr>
        <w:rPr>
          <w:b/>
          <w:bCs/>
          <w:sz w:val="32"/>
          <w:szCs w:val="32"/>
        </w:rPr>
      </w:pPr>
    </w:p>
    <w:p w14:paraId="7169C20E" w14:textId="77777777" w:rsidR="007F69EC" w:rsidRDefault="007F69EC" w:rsidP="001E4B57">
      <w:pPr>
        <w:rPr>
          <w:b/>
          <w:bCs/>
          <w:sz w:val="32"/>
          <w:szCs w:val="32"/>
        </w:rPr>
      </w:pPr>
    </w:p>
    <w:p w14:paraId="0779DE81" w14:textId="77777777" w:rsidR="007F69EC" w:rsidRDefault="007F69EC" w:rsidP="001E4B57">
      <w:pPr>
        <w:rPr>
          <w:b/>
          <w:bCs/>
          <w:sz w:val="32"/>
          <w:szCs w:val="32"/>
        </w:rPr>
      </w:pPr>
    </w:p>
    <w:p w14:paraId="30683DF2" w14:textId="77777777" w:rsidR="007F69EC" w:rsidRDefault="007F69EC" w:rsidP="001E4B57">
      <w:pPr>
        <w:rPr>
          <w:b/>
          <w:bCs/>
          <w:sz w:val="32"/>
          <w:szCs w:val="32"/>
        </w:rPr>
      </w:pPr>
    </w:p>
    <w:p w14:paraId="3C61B7A1" w14:textId="77777777" w:rsidR="007F69EC" w:rsidRDefault="007F69EC" w:rsidP="001E4B57">
      <w:pPr>
        <w:rPr>
          <w:b/>
          <w:bCs/>
          <w:sz w:val="32"/>
          <w:szCs w:val="32"/>
        </w:rPr>
      </w:pPr>
    </w:p>
    <w:p w14:paraId="070B30A3" w14:textId="77777777" w:rsidR="007F69EC" w:rsidRDefault="007F69EC" w:rsidP="001E4B57">
      <w:pPr>
        <w:rPr>
          <w:b/>
          <w:bCs/>
          <w:sz w:val="32"/>
          <w:szCs w:val="32"/>
        </w:rPr>
      </w:pPr>
    </w:p>
    <w:p w14:paraId="132F9866" w14:textId="77777777" w:rsidR="007F69EC" w:rsidRDefault="007F69EC" w:rsidP="001E4B57">
      <w:pPr>
        <w:rPr>
          <w:b/>
          <w:bCs/>
          <w:sz w:val="32"/>
          <w:szCs w:val="32"/>
        </w:rPr>
      </w:pPr>
    </w:p>
    <w:p w14:paraId="3AEA8D4E" w14:textId="77777777" w:rsidR="007F69EC" w:rsidRDefault="007F69EC" w:rsidP="001E4B57">
      <w:pPr>
        <w:rPr>
          <w:b/>
          <w:bCs/>
          <w:sz w:val="32"/>
          <w:szCs w:val="32"/>
        </w:rPr>
      </w:pPr>
    </w:p>
    <w:p w14:paraId="746964D0" w14:textId="77777777" w:rsidR="00D17BAC" w:rsidRDefault="00D17BAC" w:rsidP="00F20316">
      <w:pPr>
        <w:pStyle w:val="Titolo1"/>
        <w:rPr>
          <w:rFonts w:ascii="Times New Roman" w:hAnsi="Times New Roman" w:cs="Times New Roman"/>
          <w:b/>
          <w:bCs/>
          <w:color w:val="000000" w:themeColor="text1"/>
          <w:sz w:val="32"/>
          <w:szCs w:val="32"/>
        </w:rPr>
      </w:pPr>
    </w:p>
    <w:p w14:paraId="09AAA883" w14:textId="77777777" w:rsidR="00D17BAC" w:rsidRDefault="00D17BAC" w:rsidP="00F20316">
      <w:pPr>
        <w:pStyle w:val="Titolo1"/>
        <w:rPr>
          <w:rFonts w:ascii="Times New Roman" w:hAnsi="Times New Roman" w:cs="Times New Roman"/>
          <w:b/>
          <w:bCs/>
          <w:color w:val="000000" w:themeColor="text1"/>
          <w:sz w:val="32"/>
          <w:szCs w:val="32"/>
        </w:rPr>
      </w:pPr>
    </w:p>
    <w:p w14:paraId="13B4FC65" w14:textId="77777777" w:rsidR="006D2FF0" w:rsidRPr="006D2FF0" w:rsidRDefault="006D2FF0" w:rsidP="006D2FF0"/>
    <w:p w14:paraId="5C4CC0FD" w14:textId="77777777" w:rsidR="00CD3075" w:rsidRPr="00CD3075" w:rsidRDefault="00CD3075" w:rsidP="00CD3075"/>
    <w:p w14:paraId="73B08B17" w14:textId="3A05C02F" w:rsidR="00205EAC" w:rsidRPr="00F20316" w:rsidRDefault="001E4B57" w:rsidP="00F20316">
      <w:pPr>
        <w:pStyle w:val="Titolo1"/>
        <w:rPr>
          <w:rFonts w:ascii="Times New Roman" w:hAnsi="Times New Roman" w:cs="Times New Roman"/>
          <w:b/>
          <w:bCs/>
          <w:color w:val="000000" w:themeColor="text1"/>
          <w:sz w:val="32"/>
          <w:szCs w:val="32"/>
        </w:rPr>
      </w:pPr>
      <w:bookmarkStart w:id="7" w:name="_Toc219108673"/>
      <w:bookmarkStart w:id="8" w:name="_Toc219109629"/>
      <w:r w:rsidRPr="00F20316">
        <w:rPr>
          <w:rFonts w:ascii="Times New Roman" w:hAnsi="Times New Roman" w:cs="Times New Roman"/>
          <w:b/>
          <w:bCs/>
          <w:color w:val="000000" w:themeColor="text1"/>
          <w:sz w:val="32"/>
          <w:szCs w:val="32"/>
        </w:rPr>
        <w:lastRenderedPageBreak/>
        <w:t>Capitolo 1</w:t>
      </w:r>
      <w:r w:rsidR="00205EAC" w:rsidRPr="00F20316">
        <w:rPr>
          <w:rFonts w:ascii="Times New Roman" w:hAnsi="Times New Roman" w:cs="Times New Roman"/>
          <w:b/>
          <w:bCs/>
          <w:color w:val="000000" w:themeColor="text1"/>
          <w:sz w:val="32"/>
          <w:szCs w:val="32"/>
        </w:rPr>
        <w:t xml:space="preserve"> - </w:t>
      </w:r>
      <w:r w:rsidRPr="00F20316">
        <w:rPr>
          <w:rFonts w:ascii="Times New Roman" w:hAnsi="Times New Roman" w:cs="Times New Roman"/>
          <w:b/>
          <w:bCs/>
          <w:color w:val="000000" w:themeColor="text1"/>
          <w:sz w:val="32"/>
          <w:szCs w:val="32"/>
        </w:rPr>
        <w:t>Acquisiz</w:t>
      </w:r>
      <w:r w:rsidR="00205EAC" w:rsidRPr="00F20316">
        <w:rPr>
          <w:rFonts w:ascii="Times New Roman" w:hAnsi="Times New Roman" w:cs="Times New Roman"/>
          <w:b/>
          <w:bCs/>
          <w:color w:val="000000" w:themeColor="text1"/>
          <w:sz w:val="32"/>
          <w:szCs w:val="32"/>
        </w:rPr>
        <w:t>ione e preparazione del Dataset</w:t>
      </w:r>
      <w:bookmarkEnd w:id="7"/>
      <w:bookmarkEnd w:id="8"/>
    </w:p>
    <w:p w14:paraId="43B8A0D1" w14:textId="77777777" w:rsidR="00013492" w:rsidRPr="00BE0641" w:rsidRDefault="00013492" w:rsidP="001E4B57">
      <w:pPr>
        <w:rPr>
          <w:b/>
          <w:bCs/>
          <w:sz w:val="36"/>
          <w:szCs w:val="36"/>
        </w:rPr>
      </w:pPr>
    </w:p>
    <w:p w14:paraId="6BEC4DD3" w14:textId="77777777" w:rsidR="00BF37B5" w:rsidRDefault="00205EAC" w:rsidP="00F20316">
      <w:pPr>
        <w:pStyle w:val="Paragrafoelenco"/>
        <w:numPr>
          <w:ilvl w:val="1"/>
          <w:numId w:val="6"/>
        </w:numPr>
        <w:outlineLvl w:val="1"/>
        <w:rPr>
          <w:b/>
          <w:bCs/>
          <w:color w:val="000000"/>
          <w:sz w:val="28"/>
          <w:szCs w:val="28"/>
        </w:rPr>
      </w:pPr>
      <w:bookmarkStart w:id="9" w:name="_Toc219108674"/>
      <w:bookmarkStart w:id="10" w:name="_Toc219109630"/>
      <w:r w:rsidRPr="00BF37B5">
        <w:rPr>
          <w:b/>
          <w:bCs/>
          <w:color w:val="000000"/>
          <w:sz w:val="28"/>
          <w:szCs w:val="28"/>
        </w:rPr>
        <w:t>Acquisizione del dataset grezzo e filtraggio preliminare</w:t>
      </w:r>
      <w:bookmarkEnd w:id="9"/>
      <w:bookmarkEnd w:id="10"/>
    </w:p>
    <w:p w14:paraId="24685E13" w14:textId="77777777" w:rsidR="00D06757" w:rsidRDefault="00D06757" w:rsidP="00D06757">
      <w:pPr>
        <w:pStyle w:val="NormaleWeb"/>
        <w:rPr>
          <w:color w:val="000000"/>
        </w:rPr>
      </w:pPr>
      <w:r>
        <w:rPr>
          <w:color w:val="000000"/>
        </w:rPr>
        <w:t>Il dataset utilizzato nel progetto,</w:t>
      </w:r>
      <w:r>
        <w:rPr>
          <w:rStyle w:val="apple-converted-space"/>
          <w:rFonts w:eastAsiaTheme="majorEastAsia"/>
          <w:color w:val="000000"/>
        </w:rPr>
        <w:t> </w:t>
      </w:r>
      <w:r w:rsidRPr="00510728">
        <w:rPr>
          <w:rStyle w:val="Enfasicorsivo"/>
          <w:rFonts w:eastAsiaTheme="majorEastAsia"/>
          <w:i w:val="0"/>
          <w:iCs w:val="0"/>
          <w:color w:val="000000"/>
          <w:u w:val="single"/>
        </w:rPr>
        <w:t>movies_data.csv</w:t>
      </w:r>
      <w:r>
        <w:rPr>
          <w:color w:val="000000"/>
        </w:rPr>
        <w:t xml:space="preserve">, costituisce la base informativa iniziale del sistema ed è composto da 10.880 film. Esso include informazioni eterogenee quali </w:t>
      </w:r>
      <w:r w:rsidRPr="00BF37B5">
        <w:rPr>
          <w:color w:val="000000"/>
        </w:rPr>
        <w:t xml:space="preserve">titolo originale, id del film, identificatore IMDb, pagina ufficiale del film, genere, frase promozionale, case di produzione, popolarità, valutazioni, voto medio, anno di uscita, cast, direttori, budget, botteghino, parole chiave (keywords), durata, una breve descrizione (overview), budget aggiustato con l’inflazione </w:t>
      </w:r>
      <w:r w:rsidRPr="00BF37B5">
        <w:rPr>
          <w:b/>
          <w:bCs/>
          <w:color w:val="000000"/>
        </w:rPr>
        <w:t>(</w:t>
      </w:r>
      <w:r w:rsidRPr="00BF37B5">
        <w:rPr>
          <w:rStyle w:val="Enfasigrassetto"/>
          <w:rFonts w:eastAsiaTheme="majorEastAsia"/>
          <w:b w:val="0"/>
          <w:bCs w:val="0"/>
          <w:color w:val="000000"/>
        </w:rPr>
        <w:t>budget_adj)</w:t>
      </w:r>
      <w:r w:rsidRPr="00BF37B5">
        <w:rPr>
          <w:rStyle w:val="Enfasigrassetto"/>
          <w:rFonts w:eastAsiaTheme="majorEastAsia"/>
          <w:color w:val="000000"/>
        </w:rPr>
        <w:t xml:space="preserve"> </w:t>
      </w:r>
      <w:r w:rsidRPr="00BF37B5">
        <w:rPr>
          <w:rStyle w:val="Enfasigrassetto"/>
          <w:rFonts w:eastAsiaTheme="majorEastAsia"/>
          <w:b w:val="0"/>
          <w:bCs w:val="0"/>
          <w:color w:val="000000"/>
        </w:rPr>
        <w:t>e</w:t>
      </w:r>
      <w:r w:rsidRPr="00BF37B5">
        <w:rPr>
          <w:rStyle w:val="Enfasigrassetto"/>
          <w:rFonts w:eastAsiaTheme="majorEastAsia"/>
          <w:color w:val="000000"/>
        </w:rPr>
        <w:t xml:space="preserve"> </w:t>
      </w:r>
      <w:r w:rsidRPr="00BF37B5">
        <w:rPr>
          <w:color w:val="000000"/>
        </w:rPr>
        <w:t>incasso aggiustato con l’inflazione (</w:t>
      </w:r>
      <w:r w:rsidRPr="00BF37B5">
        <w:rPr>
          <w:rStyle w:val="Enfasigrassetto"/>
          <w:rFonts w:eastAsiaTheme="majorEastAsia"/>
          <w:b w:val="0"/>
          <w:bCs w:val="0"/>
          <w:color w:val="000000"/>
        </w:rPr>
        <w:t>revenue_adj).</w:t>
      </w:r>
    </w:p>
    <w:p w14:paraId="52EDBFA4" w14:textId="1BE6D287" w:rsidR="00D06757" w:rsidRDefault="00D06757" w:rsidP="00D06757">
      <w:pPr>
        <w:pStyle w:val="NormaleWeb"/>
        <w:rPr>
          <w:color w:val="000000"/>
        </w:rPr>
      </w:pPr>
      <w:r>
        <w:rPr>
          <w:color w:val="000000"/>
        </w:rPr>
        <w:t>Tale dataset, reperito online</w:t>
      </w:r>
      <w:r w:rsidR="00D84AB2">
        <w:rPr>
          <w:color w:val="000000"/>
        </w:rPr>
        <w:t xml:space="preserve"> (</w:t>
      </w:r>
      <w:r w:rsidR="00F7269A">
        <w:rPr>
          <w:color w:val="000000"/>
        </w:rPr>
        <w:t>8</w:t>
      </w:r>
      <w:r w:rsidR="00D84AB2">
        <w:rPr>
          <w:color w:val="000000"/>
        </w:rPr>
        <w:t>)</w:t>
      </w:r>
      <w:r>
        <w:rPr>
          <w:color w:val="000000"/>
        </w:rPr>
        <w:t>, viene sottoposto a un processo di selezione finalizzato alla costruzione di una rappresentazione coerente con gli obiettivi del sistema. Data l’eterogeneità delle informazioni disponibili, una prima fase di filtraggio risulta necessaria per isolare esclusivamente gli attributi utili alle successive fasi di apprendimento e ragionamento (2).</w:t>
      </w:r>
    </w:p>
    <w:p w14:paraId="05DDCE06" w14:textId="77777777" w:rsidR="00D06757" w:rsidRDefault="00D06757" w:rsidP="00D06757">
      <w:pPr>
        <w:pStyle w:val="NormaleWeb"/>
        <w:rPr>
          <w:color w:val="000000"/>
        </w:rPr>
      </w:pPr>
      <w:r w:rsidRPr="00AD68F3">
        <w:rPr>
          <w:color w:val="000000"/>
        </w:rPr>
        <w:t>La fase di acquisizione del dataset viene gestita attraverso il file</w:t>
      </w:r>
      <w:r w:rsidRPr="00AD68F3">
        <w:rPr>
          <w:rStyle w:val="apple-converted-space"/>
          <w:rFonts w:eastAsiaTheme="majorEastAsia"/>
          <w:color w:val="000000"/>
        </w:rPr>
        <w:t> </w:t>
      </w:r>
      <w:r w:rsidRPr="00510728">
        <w:rPr>
          <w:rStyle w:val="Enfasicorsivo"/>
          <w:rFonts w:eastAsiaTheme="majorEastAsia"/>
          <w:i w:val="0"/>
          <w:iCs w:val="0"/>
          <w:color w:val="000000"/>
          <w:u w:val="single"/>
        </w:rPr>
        <w:t>data_creation.py</w:t>
      </w:r>
      <w:r w:rsidRPr="00AD68F3">
        <w:rPr>
          <w:color w:val="000000"/>
        </w:rPr>
        <w:t xml:space="preserve"> che si occupa di leggere il file e convertirlo in un DataFrame utilizzabile tramite la funzione</w:t>
      </w:r>
      <w:r w:rsidRPr="00AD68F3">
        <w:rPr>
          <w:rStyle w:val="apple-converted-space"/>
          <w:rFonts w:eastAsiaTheme="majorEastAsia"/>
          <w:color w:val="000000"/>
        </w:rPr>
        <w:t> </w:t>
      </w:r>
      <w:r w:rsidRPr="00510728">
        <w:rPr>
          <w:rStyle w:val="CodiceHTML"/>
          <w:rFonts w:ascii="Times New Roman" w:eastAsiaTheme="majorEastAsia" w:hAnsi="Times New Roman" w:cs="Times New Roman"/>
          <w:b/>
          <w:bCs/>
          <w:color w:val="000000"/>
          <w:sz w:val="24"/>
          <w:szCs w:val="24"/>
        </w:rPr>
        <w:t>load_raw_dataset()</w:t>
      </w:r>
      <w:r>
        <w:rPr>
          <w:color w:val="000000"/>
        </w:rPr>
        <w:t>.</w:t>
      </w:r>
    </w:p>
    <w:p w14:paraId="29356EAF" w14:textId="77777777" w:rsidR="00D06757" w:rsidRPr="00510728" w:rsidRDefault="00D06757" w:rsidP="00D06757">
      <w:pPr>
        <w:pStyle w:val="NormaleWeb"/>
        <w:jc w:val="both"/>
        <w:rPr>
          <w:rStyle w:val="CodiceHTML"/>
          <w:rFonts w:ascii="Times New Roman" w:hAnsi="Times New Roman" w:cs="Times New Roman"/>
          <w:color w:val="000000"/>
          <w:sz w:val="24"/>
          <w:szCs w:val="24"/>
        </w:rPr>
      </w:pPr>
      <w:r w:rsidRPr="00510728">
        <w:rPr>
          <w:color w:val="000000"/>
        </w:rPr>
        <w:t>Successivamente, la funzione</w:t>
      </w:r>
      <w:r w:rsidRPr="00510728">
        <w:rPr>
          <w:rStyle w:val="apple-converted-space"/>
          <w:rFonts w:eastAsiaTheme="majorEastAsia"/>
          <w:color w:val="000000"/>
        </w:rPr>
        <w:t> </w:t>
      </w:r>
      <w:r w:rsidRPr="00510728">
        <w:rPr>
          <w:rStyle w:val="CodiceHTML"/>
          <w:rFonts w:ascii="Times New Roman" w:eastAsiaTheme="majorEastAsia" w:hAnsi="Times New Roman" w:cs="Times New Roman"/>
          <w:b/>
          <w:bCs/>
          <w:color w:val="000000"/>
          <w:sz w:val="24"/>
          <w:szCs w:val="24"/>
        </w:rPr>
        <w:t>select_relevant_columns()</w:t>
      </w:r>
      <w:r w:rsidRPr="00510728">
        <w:rPr>
          <w:rStyle w:val="apple-converted-space"/>
          <w:rFonts w:eastAsiaTheme="majorEastAsia"/>
          <w:color w:val="000000"/>
        </w:rPr>
        <w:t> </w:t>
      </w:r>
      <w:r w:rsidRPr="00510728">
        <w:rPr>
          <w:color w:val="000000"/>
        </w:rPr>
        <w:t xml:space="preserve">esegue un filtraggio preliminare delle colonne, riducendo il dataset alle sole informazioni ritenute </w:t>
      </w:r>
      <w:r>
        <w:rPr>
          <w:color w:val="000000"/>
        </w:rPr>
        <w:t>necessarie</w:t>
      </w:r>
      <w:r w:rsidRPr="00510728">
        <w:rPr>
          <w:color w:val="000000"/>
        </w:rPr>
        <w:t>.</w:t>
      </w:r>
      <w:r>
        <w:rPr>
          <w:color w:val="000000"/>
        </w:rPr>
        <w:t xml:space="preserve"> </w:t>
      </w:r>
      <w:r w:rsidRPr="00AD68F3">
        <w:rPr>
          <w:color w:val="000000"/>
        </w:rPr>
        <w:t>Il DataFrame viene quindi ridotto alle</w:t>
      </w:r>
      <w:r w:rsidRPr="00AD68F3">
        <w:rPr>
          <w:rStyle w:val="apple-converted-space"/>
          <w:rFonts w:eastAsiaTheme="majorEastAsia"/>
          <w:color w:val="000000"/>
        </w:rPr>
        <w:t> </w:t>
      </w:r>
      <w:r w:rsidRPr="00AD68F3">
        <w:rPr>
          <w:rStyle w:val="Enfasicorsivo"/>
          <w:rFonts w:eastAsiaTheme="majorEastAsia"/>
          <w:color w:val="000000"/>
        </w:rPr>
        <w:t>colonne rilevanti</w:t>
      </w:r>
      <w:r w:rsidRPr="00AD68F3">
        <w:rPr>
          <w:color w:val="000000"/>
        </w:rPr>
        <w:t>, definite all’interno del codice nella variabile</w:t>
      </w:r>
      <w:r w:rsidRPr="00AD68F3">
        <w:rPr>
          <w:rStyle w:val="apple-converted-space"/>
          <w:rFonts w:eastAsiaTheme="majorEastAsia"/>
          <w:color w:val="000000"/>
        </w:rPr>
        <w:t> </w:t>
      </w:r>
      <w:r w:rsidRPr="00AD68F3">
        <w:rPr>
          <w:rStyle w:val="CodiceHTML"/>
          <w:rFonts w:ascii="Times New Roman" w:eastAsiaTheme="majorEastAsia" w:hAnsi="Times New Roman" w:cs="Times New Roman"/>
          <w:i/>
          <w:iCs/>
          <w:color w:val="000000"/>
          <w:sz w:val="24"/>
          <w:szCs w:val="24"/>
        </w:rPr>
        <w:t xml:space="preserve">colonneUtili. </w:t>
      </w:r>
      <w:r w:rsidRPr="00AD68F3">
        <w:rPr>
          <w:rStyle w:val="CodiceHTML"/>
          <w:rFonts w:ascii="Times New Roman" w:eastAsiaTheme="majorEastAsia" w:hAnsi="Times New Roman" w:cs="Times New Roman"/>
          <w:color w:val="000000"/>
          <w:sz w:val="24"/>
          <w:szCs w:val="24"/>
        </w:rPr>
        <w:t xml:space="preserve">Le colonne considerate </w:t>
      </w:r>
      <w:r w:rsidRPr="00743A3E">
        <w:rPr>
          <w:color w:val="000000"/>
        </w:rPr>
        <w:t>definitivamente</w:t>
      </w:r>
      <w:r>
        <w:rPr>
          <w:rFonts w:ascii="-webkit-standard" w:hAnsi="-webkit-standard"/>
          <w:color w:val="000000"/>
          <w:sz w:val="27"/>
          <w:szCs w:val="27"/>
        </w:rPr>
        <w:t xml:space="preserve"> </w:t>
      </w:r>
      <w:r>
        <w:rPr>
          <w:rStyle w:val="CodiceHTML"/>
          <w:rFonts w:ascii="Times New Roman" w:eastAsiaTheme="majorEastAsia" w:hAnsi="Times New Roman" w:cs="Times New Roman"/>
          <w:color w:val="000000"/>
          <w:sz w:val="24"/>
          <w:szCs w:val="24"/>
        </w:rPr>
        <w:t>utili</w:t>
      </w:r>
      <w:r w:rsidRPr="00AD68F3">
        <w:rPr>
          <w:rStyle w:val="CodiceHTML"/>
          <w:rFonts w:ascii="Times New Roman" w:eastAsiaTheme="majorEastAsia" w:hAnsi="Times New Roman" w:cs="Times New Roman"/>
          <w:color w:val="000000"/>
          <w:sz w:val="24"/>
          <w:szCs w:val="24"/>
        </w:rPr>
        <w:t xml:space="preserve"> ai fini del progetto sono:</w:t>
      </w:r>
    </w:p>
    <w:p w14:paraId="01E3F363" w14:textId="77777777" w:rsidR="00D06757" w:rsidRPr="00AD68F3" w:rsidRDefault="00D06757" w:rsidP="00D06757">
      <w:pPr>
        <w:pStyle w:val="NormaleWeb"/>
        <w:numPr>
          <w:ilvl w:val="0"/>
          <w:numId w:val="25"/>
        </w:numPr>
        <w:spacing w:line="360" w:lineRule="auto"/>
        <w:jc w:val="both"/>
        <w:rPr>
          <w:color w:val="000000"/>
        </w:rPr>
      </w:pPr>
      <w:r w:rsidRPr="00AD68F3">
        <w:rPr>
          <w:b/>
          <w:bCs/>
          <w:color w:val="000000"/>
        </w:rPr>
        <w:t>original_title</w:t>
      </w:r>
      <w:r w:rsidRPr="00AD68F3">
        <w:rPr>
          <w:color w:val="000000"/>
        </w:rPr>
        <w:t xml:space="preserve">: titolo nella lingua originale del film </w:t>
      </w:r>
    </w:p>
    <w:p w14:paraId="20FCDF34" w14:textId="77777777" w:rsidR="00D06757" w:rsidRPr="00AD68F3" w:rsidRDefault="00D06757" w:rsidP="00D06757">
      <w:pPr>
        <w:pStyle w:val="NormaleWeb"/>
        <w:numPr>
          <w:ilvl w:val="0"/>
          <w:numId w:val="25"/>
        </w:numPr>
        <w:spacing w:line="360" w:lineRule="auto"/>
        <w:jc w:val="both"/>
        <w:rPr>
          <w:color w:val="000000"/>
        </w:rPr>
      </w:pPr>
      <w:r w:rsidRPr="00AD68F3">
        <w:rPr>
          <w:b/>
          <w:bCs/>
          <w:color w:val="000000"/>
        </w:rPr>
        <w:t>genres</w:t>
      </w:r>
      <w:r w:rsidRPr="00AD68F3">
        <w:rPr>
          <w:color w:val="000000"/>
        </w:rPr>
        <w:t>: raccoglie l’elenco dei generi associati al film, indispensabile perché nel preprocessing verrà trasformata in un insieme di variabili binarie che rappresentano la presenza o assenza dei singoli generi.</w:t>
      </w:r>
    </w:p>
    <w:p w14:paraId="200B9740" w14:textId="77777777" w:rsidR="00D06757" w:rsidRPr="00AD68F3" w:rsidRDefault="00D06757" w:rsidP="00D06757">
      <w:pPr>
        <w:pStyle w:val="NormaleWeb"/>
        <w:numPr>
          <w:ilvl w:val="0"/>
          <w:numId w:val="25"/>
        </w:numPr>
        <w:spacing w:line="360" w:lineRule="auto"/>
        <w:jc w:val="both"/>
        <w:rPr>
          <w:color w:val="000000"/>
        </w:rPr>
      </w:pPr>
      <w:r w:rsidRPr="00AD68F3">
        <w:rPr>
          <w:b/>
          <w:bCs/>
          <w:color w:val="000000"/>
        </w:rPr>
        <w:t>popularity</w:t>
      </w:r>
      <w:r w:rsidRPr="00AD68F3">
        <w:rPr>
          <w:color w:val="000000"/>
        </w:rPr>
        <w:t xml:space="preserve">: esprime la popolarità del film e pertanto è una misura dell'interesse generale del pubblico. </w:t>
      </w:r>
    </w:p>
    <w:p w14:paraId="77B6360F" w14:textId="77777777" w:rsidR="00D06757" w:rsidRPr="00AD68F3" w:rsidRDefault="00D06757" w:rsidP="00D06757">
      <w:pPr>
        <w:pStyle w:val="NormaleWeb"/>
        <w:numPr>
          <w:ilvl w:val="0"/>
          <w:numId w:val="25"/>
        </w:numPr>
        <w:spacing w:line="360" w:lineRule="auto"/>
        <w:jc w:val="both"/>
        <w:rPr>
          <w:color w:val="000000"/>
        </w:rPr>
      </w:pPr>
      <w:r w:rsidRPr="00AD68F3">
        <w:rPr>
          <w:b/>
          <w:bCs/>
          <w:color w:val="000000"/>
        </w:rPr>
        <w:t>vote_average</w:t>
      </w:r>
      <w:r w:rsidRPr="00AD68F3">
        <w:rPr>
          <w:color w:val="000000"/>
        </w:rPr>
        <w:t>: rappresenta la valutazione media ottenuta dal film.</w:t>
      </w:r>
    </w:p>
    <w:p w14:paraId="2444C60D" w14:textId="77777777" w:rsidR="00D06757" w:rsidRPr="00AD68F3" w:rsidRDefault="00D06757" w:rsidP="00D06757">
      <w:pPr>
        <w:pStyle w:val="NormaleWeb"/>
        <w:numPr>
          <w:ilvl w:val="0"/>
          <w:numId w:val="25"/>
        </w:numPr>
        <w:spacing w:line="360" w:lineRule="auto"/>
        <w:jc w:val="both"/>
        <w:rPr>
          <w:color w:val="000000"/>
        </w:rPr>
      </w:pPr>
      <w:r w:rsidRPr="00AD68F3">
        <w:rPr>
          <w:b/>
          <w:bCs/>
          <w:color w:val="000000"/>
        </w:rPr>
        <w:t>vote_count</w:t>
      </w:r>
      <w:r w:rsidRPr="00AD68F3">
        <w:rPr>
          <w:color w:val="000000"/>
        </w:rPr>
        <w:t xml:space="preserve">: </w:t>
      </w:r>
      <w:r>
        <w:rPr>
          <w:color w:val="000000"/>
        </w:rPr>
        <w:t>i</w:t>
      </w:r>
      <w:r w:rsidRPr="00AD68F3">
        <w:rPr>
          <w:color w:val="000000"/>
        </w:rPr>
        <w:t>ndica il numero totale di voti ricevuti, fornendo un contesto alla</w:t>
      </w:r>
      <w:r>
        <w:rPr>
          <w:color w:val="000000"/>
        </w:rPr>
        <w:t xml:space="preserve"> </w:t>
      </w:r>
      <w:r w:rsidRPr="00AD68F3">
        <w:rPr>
          <w:color w:val="000000"/>
        </w:rPr>
        <w:t>valutazione media;</w:t>
      </w:r>
      <w:r>
        <w:rPr>
          <w:color w:val="000000"/>
        </w:rPr>
        <w:t xml:space="preserve"> </w:t>
      </w:r>
      <w:r w:rsidRPr="00AD68F3">
        <w:rPr>
          <w:color w:val="000000"/>
        </w:rPr>
        <w:t xml:space="preserve">difatti una valutazione alta ottenuta da pochissime persone non ha lo stesso peso di una valutazione simile ottenuta da migliaia di utenti e viceversa in caso di valutazione bassa. </w:t>
      </w:r>
    </w:p>
    <w:p w14:paraId="7D6EAA13" w14:textId="77777777" w:rsidR="00D06757" w:rsidRPr="00AD68F3" w:rsidRDefault="00D06757" w:rsidP="00D06757">
      <w:pPr>
        <w:pStyle w:val="NormaleWeb"/>
        <w:numPr>
          <w:ilvl w:val="0"/>
          <w:numId w:val="25"/>
        </w:numPr>
        <w:spacing w:line="360" w:lineRule="auto"/>
        <w:jc w:val="both"/>
        <w:rPr>
          <w:color w:val="000000"/>
        </w:rPr>
      </w:pPr>
      <w:r w:rsidRPr="00AD68F3">
        <w:rPr>
          <w:b/>
          <w:bCs/>
          <w:color w:val="000000"/>
        </w:rPr>
        <w:t>runtime</w:t>
      </w:r>
      <w:r w:rsidRPr="00AD68F3">
        <w:rPr>
          <w:color w:val="000000"/>
        </w:rPr>
        <w:t>: indica la durata in minuti del film</w:t>
      </w:r>
      <w:r>
        <w:rPr>
          <w:color w:val="000000"/>
        </w:rPr>
        <w:t>.</w:t>
      </w:r>
    </w:p>
    <w:p w14:paraId="197F9470" w14:textId="77777777" w:rsidR="00D06757" w:rsidRDefault="00D06757" w:rsidP="00D06757">
      <w:pPr>
        <w:pStyle w:val="NormaleWeb"/>
        <w:numPr>
          <w:ilvl w:val="0"/>
          <w:numId w:val="25"/>
        </w:numPr>
        <w:spacing w:line="360" w:lineRule="auto"/>
        <w:jc w:val="both"/>
        <w:rPr>
          <w:color w:val="000000"/>
        </w:rPr>
      </w:pPr>
      <w:r w:rsidRPr="00AD68F3">
        <w:rPr>
          <w:b/>
          <w:bCs/>
          <w:color w:val="000000"/>
        </w:rPr>
        <w:t>release_year</w:t>
      </w:r>
      <w:r w:rsidRPr="00AD68F3">
        <w:rPr>
          <w:color w:val="000000"/>
        </w:rPr>
        <w:t>: l’anno di rilascio del film</w:t>
      </w:r>
      <w:r>
        <w:rPr>
          <w:color w:val="000000"/>
        </w:rPr>
        <w:t>.</w:t>
      </w:r>
    </w:p>
    <w:p w14:paraId="40BA9DF3" w14:textId="77777777" w:rsidR="005962D4" w:rsidRDefault="005962D4" w:rsidP="001A3DFE">
      <w:pPr>
        <w:pStyle w:val="NormaleWeb"/>
        <w:jc w:val="both"/>
        <w:rPr>
          <w:color w:val="000000"/>
        </w:rPr>
      </w:pPr>
    </w:p>
    <w:p w14:paraId="55AE010B" w14:textId="77777777" w:rsidR="00D06757" w:rsidRDefault="00D06757" w:rsidP="001A3DFE">
      <w:pPr>
        <w:pStyle w:val="NormaleWeb"/>
        <w:jc w:val="both"/>
        <w:rPr>
          <w:color w:val="000000"/>
        </w:rPr>
      </w:pPr>
    </w:p>
    <w:p w14:paraId="6D941F43" w14:textId="77777777" w:rsidR="00CD3075" w:rsidRPr="00D31568" w:rsidRDefault="00CD3075" w:rsidP="001A3DFE">
      <w:pPr>
        <w:pStyle w:val="NormaleWeb"/>
        <w:jc w:val="both"/>
        <w:rPr>
          <w:color w:val="000000"/>
        </w:rPr>
      </w:pPr>
    </w:p>
    <w:p w14:paraId="05E84F68" w14:textId="3C3B0699" w:rsidR="00BF37B5" w:rsidRPr="00B714DE" w:rsidRDefault="00BE0641" w:rsidP="00F20316">
      <w:pPr>
        <w:pStyle w:val="NormaleWeb"/>
        <w:numPr>
          <w:ilvl w:val="1"/>
          <w:numId w:val="6"/>
        </w:numPr>
        <w:spacing w:line="276" w:lineRule="auto"/>
        <w:jc w:val="both"/>
        <w:outlineLvl w:val="1"/>
        <w:rPr>
          <w:b/>
          <w:bCs/>
          <w:color w:val="000000"/>
          <w:sz w:val="28"/>
          <w:szCs w:val="28"/>
        </w:rPr>
      </w:pPr>
      <w:bookmarkStart w:id="11" w:name="_Toc219108675"/>
      <w:bookmarkStart w:id="12" w:name="_Toc219109631"/>
      <w:r w:rsidRPr="00B714DE">
        <w:rPr>
          <w:b/>
          <w:bCs/>
          <w:color w:val="000000"/>
          <w:sz w:val="28"/>
          <w:szCs w:val="28"/>
        </w:rPr>
        <w:lastRenderedPageBreak/>
        <w:t>Preprocessing del dataset</w:t>
      </w:r>
      <w:bookmarkEnd w:id="11"/>
      <w:bookmarkEnd w:id="12"/>
    </w:p>
    <w:p w14:paraId="227F6205" w14:textId="77777777" w:rsidR="00B21293" w:rsidRPr="00DB52C9" w:rsidRDefault="00B21293" w:rsidP="00B21293">
      <w:pPr>
        <w:pStyle w:val="NormaleWeb"/>
        <w:jc w:val="both"/>
        <w:rPr>
          <w:color w:val="000000"/>
        </w:rPr>
      </w:pPr>
      <w:r w:rsidRPr="00FB67EF">
        <w:rPr>
          <w:color w:val="000000"/>
        </w:rPr>
        <w:t xml:space="preserve">Il preprocessing ha lo scopo di rendere il dataset </w:t>
      </w:r>
      <w:r>
        <w:rPr>
          <w:color w:val="000000"/>
        </w:rPr>
        <w:t xml:space="preserve">coerente e pronto per essere utilizzato dagli algoritmi di machine learning. Questa fase </w:t>
      </w:r>
      <w:r w:rsidRPr="00DB52C9">
        <w:rPr>
          <w:color w:val="000000"/>
        </w:rPr>
        <w:t>comprende la gestione dei valori mancanti, l’uniformazione dei formati e la trasformazione delle variabili in forme numeriche adeguate</w:t>
      </w:r>
      <w:r>
        <w:rPr>
          <w:color w:val="000000"/>
        </w:rPr>
        <w:t xml:space="preserve"> (3).</w:t>
      </w:r>
    </w:p>
    <w:p w14:paraId="0BE02A25" w14:textId="77777777" w:rsidR="00B21293" w:rsidRPr="00B21293" w:rsidRDefault="00B21293" w:rsidP="00B21293">
      <w:pPr>
        <w:spacing w:before="100" w:beforeAutospacing="1" w:after="100" w:afterAutospacing="1"/>
        <w:jc w:val="both"/>
        <w:rPr>
          <w:color w:val="000000"/>
        </w:rPr>
      </w:pPr>
      <w:r w:rsidRPr="00B21293">
        <w:rPr>
          <w:color w:val="000000"/>
        </w:rPr>
        <w:t xml:space="preserve">La prima parte di questa fase riguarda la pulizia dei dati, realizzata tramite la funzione </w:t>
      </w:r>
      <w:r w:rsidRPr="00B21293">
        <w:rPr>
          <w:b/>
          <w:bCs/>
          <w:color w:val="000000"/>
        </w:rPr>
        <w:t>clean_dataset()</w:t>
      </w:r>
      <w:r w:rsidRPr="00B21293">
        <w:rPr>
          <w:color w:val="000000"/>
        </w:rPr>
        <w:t>, che crea una copia del DataFrame originale, rimuove eventuali duplicati ed elimina le istanze prive di valori nelle colonne fondamentali (popularity, vote_average e vote_count). L’assenza di questi dati comprometterebbe la qualità delle informazioni disponibili per i modelli di apprendimento.</w:t>
      </w:r>
    </w:p>
    <w:p w14:paraId="31BD7621" w14:textId="77777777" w:rsidR="00B21293" w:rsidRPr="00B21293" w:rsidRDefault="00B21293" w:rsidP="00B21293">
      <w:pPr>
        <w:spacing w:before="100" w:beforeAutospacing="1" w:after="100" w:afterAutospacing="1"/>
        <w:jc w:val="both"/>
        <w:rPr>
          <w:color w:val="000000"/>
        </w:rPr>
      </w:pPr>
      <w:r w:rsidRPr="00B21293">
        <w:rPr>
          <w:color w:val="000000"/>
        </w:rPr>
        <w:t>Successivamente viene elaborata la colonna</w:t>
      </w:r>
      <w:r w:rsidRPr="00B21293">
        <w:rPr>
          <w:rStyle w:val="apple-converted-space"/>
          <w:rFonts w:eastAsiaTheme="majorEastAsia"/>
          <w:color w:val="000000"/>
        </w:rPr>
        <w:t> </w:t>
      </w:r>
      <w:r w:rsidRPr="00B21293">
        <w:rPr>
          <w:rStyle w:val="Enfasigrassetto"/>
          <w:rFonts w:eastAsiaTheme="majorEastAsia"/>
          <w:b w:val="0"/>
          <w:bCs w:val="0"/>
          <w:color w:val="000000"/>
        </w:rPr>
        <w:t>genres</w:t>
      </w:r>
      <w:r w:rsidRPr="00B21293">
        <w:rPr>
          <w:b/>
          <w:bCs/>
          <w:color w:val="000000"/>
        </w:rPr>
        <w:t>,</w:t>
      </w:r>
      <w:r w:rsidRPr="00B21293">
        <w:rPr>
          <w:color w:val="000000"/>
        </w:rPr>
        <w:t xml:space="preserve"> originariamente rappresentata come stringa con elementi separati dal carattere “| (ad esempio "Action|Drama"). La funzione</w:t>
      </w:r>
      <w:r w:rsidRPr="00B21293">
        <w:rPr>
          <w:rStyle w:val="apple-converted-space"/>
          <w:rFonts w:eastAsiaTheme="majorEastAsia"/>
          <w:color w:val="000000"/>
        </w:rPr>
        <w:t> </w:t>
      </w:r>
      <w:r w:rsidRPr="00B21293">
        <w:rPr>
          <w:rStyle w:val="CodiceHTML"/>
          <w:rFonts w:ascii="Times New Roman" w:eastAsiaTheme="majorEastAsia" w:hAnsi="Times New Roman" w:cs="Times New Roman"/>
          <w:b/>
          <w:bCs/>
          <w:color w:val="000000"/>
          <w:sz w:val="24"/>
          <w:szCs w:val="24"/>
        </w:rPr>
        <w:t>encode_genres()</w:t>
      </w:r>
      <w:r w:rsidRPr="00B21293">
        <w:rPr>
          <w:rStyle w:val="apple-converted-space"/>
          <w:rFonts w:eastAsiaTheme="majorEastAsia"/>
          <w:color w:val="000000"/>
        </w:rPr>
        <w:t> </w:t>
      </w:r>
      <w:r w:rsidRPr="00B21293">
        <w:rPr>
          <w:color w:val="000000"/>
        </w:rPr>
        <w:t>utilizza</w:t>
      </w:r>
      <w:r w:rsidRPr="00B21293">
        <w:rPr>
          <w:rStyle w:val="apple-converted-space"/>
          <w:rFonts w:eastAsiaTheme="majorEastAsia"/>
          <w:color w:val="000000"/>
        </w:rPr>
        <w:t> </w:t>
      </w:r>
      <w:r w:rsidRPr="00B21293">
        <w:rPr>
          <w:rStyle w:val="CodiceHTML"/>
          <w:rFonts w:ascii="Times New Roman" w:eastAsiaTheme="majorEastAsia" w:hAnsi="Times New Roman" w:cs="Times New Roman"/>
          <w:b/>
          <w:bCs/>
          <w:color w:val="000000"/>
          <w:sz w:val="24"/>
          <w:szCs w:val="24"/>
        </w:rPr>
        <w:t>parse_genres()</w:t>
      </w:r>
      <w:r w:rsidRPr="00B21293">
        <w:rPr>
          <w:rStyle w:val="apple-converted-space"/>
          <w:rFonts w:eastAsiaTheme="majorEastAsia"/>
          <w:color w:val="000000"/>
        </w:rPr>
        <w:t> </w:t>
      </w:r>
      <w:r w:rsidRPr="00B21293">
        <w:rPr>
          <w:color w:val="000000"/>
        </w:rPr>
        <w:t>per trasformare tale stringa in una lista di generi, memorizzata nella nuova colonna</w:t>
      </w:r>
      <w:r w:rsidRPr="00B21293">
        <w:rPr>
          <w:rStyle w:val="apple-converted-space"/>
          <w:rFonts w:eastAsiaTheme="majorEastAsia"/>
          <w:color w:val="000000"/>
        </w:rPr>
        <w:t> </w:t>
      </w:r>
      <w:r w:rsidRPr="00B21293">
        <w:rPr>
          <w:rStyle w:val="Enfasicorsivo"/>
          <w:rFonts w:eastAsiaTheme="majorEastAsia"/>
          <w:i w:val="0"/>
          <w:iCs w:val="0"/>
          <w:color w:val="000000"/>
          <w:u w:val="single"/>
        </w:rPr>
        <w:t>lista_generi</w:t>
      </w:r>
      <w:r w:rsidRPr="00B21293">
        <w:rPr>
          <w:color w:val="000000"/>
        </w:rPr>
        <w:t>.</w:t>
      </w:r>
      <w:r w:rsidRPr="00B21293">
        <w:rPr>
          <w:rFonts w:ascii="-webkit-standard" w:hAnsi="-webkit-standard"/>
          <w:color w:val="000000"/>
          <w:sz w:val="27"/>
          <w:szCs w:val="27"/>
        </w:rPr>
        <w:t xml:space="preserve"> </w:t>
      </w:r>
      <w:r w:rsidRPr="00B21293">
        <w:rPr>
          <w:color w:val="000000"/>
        </w:rPr>
        <w:t>A partire da questa rappresentazione, il sistema analizza la frequenza dei generi e seleziona i top-k più comuni tramite un parametro configurabile, che consente di controllare direttamente il numero di variabili binarie generate.</w:t>
      </w:r>
    </w:p>
    <w:p w14:paraId="4C699BAA" w14:textId="77777777" w:rsidR="00B21293" w:rsidRPr="00B21293" w:rsidRDefault="00B21293" w:rsidP="00B21293">
      <w:pPr>
        <w:spacing w:before="100" w:beforeAutospacing="1" w:after="100" w:afterAutospacing="1"/>
        <w:jc w:val="both"/>
        <w:rPr>
          <w:color w:val="000000"/>
        </w:rPr>
      </w:pPr>
      <w:r w:rsidRPr="00B21293">
        <w:rPr>
          <w:color w:val="000000"/>
        </w:rPr>
        <w:t>La scelta di limitare la rappresentazione ai</w:t>
      </w:r>
      <w:r w:rsidRPr="00B21293">
        <w:rPr>
          <w:rStyle w:val="apple-converted-space"/>
          <w:rFonts w:eastAsiaTheme="majorEastAsia"/>
          <w:color w:val="000000"/>
        </w:rPr>
        <w:t> </w:t>
      </w:r>
      <w:r w:rsidRPr="00B21293">
        <w:rPr>
          <w:rStyle w:val="Enfasicorsivo"/>
          <w:rFonts w:eastAsiaTheme="majorEastAsia"/>
          <w:color w:val="000000"/>
        </w:rPr>
        <w:t>top-k</w:t>
      </w:r>
      <w:r w:rsidRPr="00B21293">
        <w:rPr>
          <w:rStyle w:val="apple-converted-space"/>
          <w:rFonts w:eastAsiaTheme="majorEastAsia"/>
          <w:color w:val="000000"/>
        </w:rPr>
        <w:t> </w:t>
      </w:r>
      <w:r w:rsidRPr="00B21293">
        <w:rPr>
          <w:color w:val="000000"/>
        </w:rPr>
        <w:t>generi consente di ridurre la dimensionalità dello spazio delle feature ed evitare una rappresentazione eccessivamente sparsa, migliorando la stabilità e l’efficacia dei modelli di clustering e classificazione. Per ciascun genere selezionato viene creata una variabile binaria del tipo</w:t>
      </w:r>
      <w:r w:rsidRPr="00B21293">
        <w:rPr>
          <w:rStyle w:val="apple-converted-space"/>
          <w:rFonts w:eastAsiaTheme="majorEastAsia"/>
          <w:color w:val="000000"/>
        </w:rPr>
        <w:t> </w:t>
      </w:r>
      <w:r w:rsidRPr="00B21293">
        <w:rPr>
          <w:rStyle w:val="Enfasicorsivo"/>
          <w:rFonts w:eastAsiaTheme="majorEastAsia"/>
          <w:color w:val="000000"/>
        </w:rPr>
        <w:t>is_&lt;genere&gt;</w:t>
      </w:r>
      <w:r w:rsidRPr="00B21293">
        <w:rPr>
          <w:color w:val="000000"/>
        </w:rPr>
        <w:t xml:space="preserve">, che assume valore 1 se il film appartiene al genere corrispondente, 0 altrimenti. </w:t>
      </w:r>
    </w:p>
    <w:p w14:paraId="0A85B422" w14:textId="77777777" w:rsidR="00B21293" w:rsidRDefault="00B21293" w:rsidP="00B21293">
      <w:pPr>
        <w:pStyle w:val="NormaleWeb"/>
        <w:rPr>
          <w:color w:val="000000"/>
        </w:rPr>
      </w:pPr>
      <w:r w:rsidRPr="00FB67EF">
        <w:rPr>
          <w:color w:val="000000"/>
        </w:rPr>
        <w:t xml:space="preserve">Una volta generate le nuove feature, la funzione </w:t>
      </w:r>
      <w:r w:rsidRPr="000963B4">
        <w:rPr>
          <w:b/>
          <w:bCs/>
          <w:color w:val="000000"/>
        </w:rPr>
        <w:t>select_feature_columns()</w:t>
      </w:r>
      <w:r w:rsidRPr="00FB67EF">
        <w:rPr>
          <w:color w:val="000000"/>
        </w:rPr>
        <w:t xml:space="preserve"> seleziona esclusivamente le colonne numeriche e booleane, eliminando qualsiasi informazione non </w:t>
      </w:r>
      <w:r>
        <w:rPr>
          <w:color w:val="000000"/>
        </w:rPr>
        <w:t>compatibile</w:t>
      </w:r>
      <w:r w:rsidRPr="00FB67EF">
        <w:rPr>
          <w:color w:val="000000"/>
        </w:rPr>
        <w:t xml:space="preserve"> </w:t>
      </w:r>
      <w:r>
        <w:rPr>
          <w:color w:val="000000"/>
        </w:rPr>
        <w:t>con i</w:t>
      </w:r>
      <w:r w:rsidRPr="00FB67EF">
        <w:rPr>
          <w:color w:val="000000"/>
        </w:rPr>
        <w:t xml:space="preserve"> modelli utilizzati. Le variabili numeriche vengono poi normalizzate tramite MinMaxScaler, che porta tutti i valori nell’intervallo [0, 1].</w:t>
      </w:r>
      <w:r>
        <w:rPr>
          <w:color w:val="000000"/>
        </w:rPr>
        <w:t xml:space="preserve"> Prima della normalizzazione, le colonne numeriche vengono convertite in tipo</w:t>
      </w:r>
      <w:r>
        <w:rPr>
          <w:rStyle w:val="apple-converted-space"/>
          <w:rFonts w:eastAsiaTheme="majorEastAsia"/>
          <w:color w:val="000000"/>
        </w:rPr>
        <w:t> </w:t>
      </w:r>
      <w:r w:rsidRPr="009C74A5">
        <w:rPr>
          <w:rStyle w:val="CodiceHTML"/>
          <w:rFonts w:ascii="Times New Roman" w:eastAsiaTheme="majorEastAsia" w:hAnsi="Times New Roman" w:cs="Times New Roman"/>
          <w:color w:val="000000"/>
          <w:sz w:val="24"/>
          <w:szCs w:val="24"/>
        </w:rPr>
        <w:t>float</w:t>
      </w:r>
      <w:r>
        <w:rPr>
          <w:rStyle w:val="apple-converted-space"/>
          <w:rFonts w:eastAsiaTheme="majorEastAsia"/>
          <w:color w:val="000000"/>
        </w:rPr>
        <w:t> </w:t>
      </w:r>
      <w:r>
        <w:rPr>
          <w:color w:val="000000"/>
        </w:rPr>
        <w:t>per garantire la compatibilità con i valori reali prodotti dallo scaling e preservare la coerenza del dataset.</w:t>
      </w:r>
    </w:p>
    <w:p w14:paraId="465C3AFE" w14:textId="77777777" w:rsidR="00B21293" w:rsidRPr="00B21293" w:rsidRDefault="00B21293" w:rsidP="00B21293">
      <w:pPr>
        <w:spacing w:before="100" w:beforeAutospacing="1" w:after="100" w:afterAutospacing="1"/>
        <w:jc w:val="both"/>
        <w:rPr>
          <w:color w:val="000000"/>
        </w:rPr>
      </w:pPr>
      <w:r w:rsidRPr="00B21293">
        <w:rPr>
          <w:color w:val="000000"/>
        </w:rPr>
        <w:t>La normalizzazione è un passaggio essenziale per gli algoritmi basati su misure di distanza, come il clustering KMeans, poiché impedisce che variabili con scale diverse influenzino in modo scorretto il modello (2).</w:t>
      </w:r>
    </w:p>
    <w:p w14:paraId="26FE9DFB" w14:textId="6BB41488" w:rsidR="00B21293" w:rsidRDefault="00B21293" w:rsidP="00B21293">
      <w:pPr>
        <w:rPr>
          <w:color w:val="000000"/>
        </w:rPr>
      </w:pPr>
      <w:r w:rsidRPr="00B21293">
        <w:rPr>
          <w:color w:val="000000"/>
        </w:rPr>
        <w:t>Al termine del preprocessing, il dataset risultante è composto esclusivamente da feature numeriche normalizzate e variabili binarie derivate dai generi. Il dataset così ottenuto viene salvato tramite la funzione</w:t>
      </w:r>
      <w:r w:rsidRPr="00B21293">
        <w:rPr>
          <w:rStyle w:val="apple-converted-space"/>
          <w:rFonts w:eastAsiaTheme="majorEastAsia"/>
          <w:color w:val="000000"/>
        </w:rPr>
        <w:t> </w:t>
      </w:r>
      <w:r w:rsidRPr="00B21293">
        <w:rPr>
          <w:rStyle w:val="CodiceHTML"/>
          <w:rFonts w:ascii="Times New Roman" w:eastAsiaTheme="majorEastAsia" w:hAnsi="Times New Roman" w:cs="Times New Roman"/>
          <w:b/>
          <w:bCs/>
          <w:color w:val="000000"/>
          <w:sz w:val="24"/>
          <w:szCs w:val="24"/>
        </w:rPr>
        <w:t>save_clean_dataset()</w:t>
      </w:r>
      <w:r w:rsidRPr="00B21293">
        <w:rPr>
          <w:rStyle w:val="apple-converted-space"/>
          <w:rFonts w:eastAsiaTheme="majorEastAsia"/>
          <w:color w:val="000000"/>
        </w:rPr>
        <w:t> </w:t>
      </w:r>
      <w:r w:rsidRPr="00B21293">
        <w:rPr>
          <w:color w:val="000000"/>
        </w:rPr>
        <w:t>in formato CSV, risultando pronto per le successive fasi di clustering, classificazione e integrazione con i moduli di ragionamento del sistema.</w:t>
      </w:r>
    </w:p>
    <w:p w14:paraId="56B5E72A" w14:textId="77777777" w:rsidR="00B21293" w:rsidRDefault="00B21293" w:rsidP="00B21293">
      <w:pPr>
        <w:rPr>
          <w:color w:val="000000"/>
        </w:rPr>
      </w:pPr>
    </w:p>
    <w:p w14:paraId="062A6F5B" w14:textId="77777777" w:rsidR="00B21293" w:rsidRDefault="00B21293" w:rsidP="00B21293">
      <w:pPr>
        <w:rPr>
          <w:color w:val="000000"/>
        </w:rPr>
      </w:pPr>
    </w:p>
    <w:p w14:paraId="75A8FDF9" w14:textId="77777777" w:rsidR="00CD3075" w:rsidRDefault="00CD3075" w:rsidP="00F20316">
      <w:pPr>
        <w:pStyle w:val="Titolo1"/>
        <w:rPr>
          <w:rFonts w:ascii="Times New Roman" w:hAnsi="Times New Roman" w:cs="Times New Roman"/>
          <w:b/>
          <w:bCs/>
          <w:color w:val="000000" w:themeColor="text1"/>
          <w:sz w:val="32"/>
          <w:szCs w:val="32"/>
        </w:rPr>
      </w:pPr>
    </w:p>
    <w:p w14:paraId="448893F9" w14:textId="77777777" w:rsidR="00CD3075" w:rsidRPr="00CD3075" w:rsidRDefault="00CD3075" w:rsidP="00CD3075"/>
    <w:p w14:paraId="69AA2D8C" w14:textId="3A69532F" w:rsidR="00434E34" w:rsidRPr="005962D4" w:rsidRDefault="00434E34" w:rsidP="00F20316">
      <w:pPr>
        <w:pStyle w:val="Titolo1"/>
        <w:rPr>
          <w:rFonts w:ascii="Times New Roman" w:hAnsi="Times New Roman" w:cs="Times New Roman"/>
          <w:b/>
          <w:bCs/>
          <w:color w:val="000000" w:themeColor="text1"/>
          <w:sz w:val="32"/>
          <w:szCs w:val="32"/>
        </w:rPr>
      </w:pPr>
      <w:bookmarkStart w:id="13" w:name="_Toc219108676"/>
      <w:bookmarkStart w:id="14" w:name="_Toc219109632"/>
      <w:r w:rsidRPr="005962D4">
        <w:rPr>
          <w:rFonts w:ascii="Times New Roman" w:hAnsi="Times New Roman" w:cs="Times New Roman"/>
          <w:b/>
          <w:bCs/>
          <w:color w:val="000000" w:themeColor="text1"/>
          <w:sz w:val="32"/>
          <w:szCs w:val="32"/>
        </w:rPr>
        <w:lastRenderedPageBreak/>
        <w:t>Capitolo 2 – Apprendimento non supervisionato</w:t>
      </w:r>
      <w:bookmarkEnd w:id="13"/>
      <w:bookmarkEnd w:id="14"/>
      <w:r w:rsidRPr="005962D4">
        <w:rPr>
          <w:rFonts w:ascii="Times New Roman" w:hAnsi="Times New Roman" w:cs="Times New Roman"/>
          <w:b/>
          <w:bCs/>
          <w:color w:val="000000" w:themeColor="text1"/>
          <w:sz w:val="32"/>
          <w:szCs w:val="32"/>
        </w:rPr>
        <w:t xml:space="preserve"> </w:t>
      </w:r>
    </w:p>
    <w:p w14:paraId="5202980B" w14:textId="328F88AD" w:rsidR="0026170A" w:rsidRPr="00177995" w:rsidRDefault="0026170A" w:rsidP="0026170A">
      <w:pPr>
        <w:pStyle w:val="NormaleWeb"/>
        <w:jc w:val="both"/>
        <w:rPr>
          <w:color w:val="000000"/>
        </w:rPr>
      </w:pPr>
      <w:r w:rsidRPr="00177995">
        <w:rPr>
          <w:color w:val="000000"/>
        </w:rPr>
        <w:t>In questo progetto l’apprendimento non supervisionato viene utilizzato come</w:t>
      </w:r>
      <w:r w:rsidRPr="00177995">
        <w:rPr>
          <w:rStyle w:val="apple-converted-space"/>
          <w:rFonts w:eastAsiaTheme="majorEastAsia"/>
          <w:color w:val="000000"/>
        </w:rPr>
        <w:t> </w:t>
      </w:r>
      <w:r w:rsidRPr="00177995">
        <w:rPr>
          <w:rStyle w:val="Enfasigrassetto"/>
          <w:rFonts w:eastAsiaTheme="majorEastAsia"/>
          <w:b w:val="0"/>
          <w:bCs w:val="0"/>
          <w:color w:val="000000"/>
        </w:rPr>
        <w:t>strumento esplorativo</w:t>
      </w:r>
      <w:r w:rsidRPr="00177995">
        <w:rPr>
          <w:rStyle w:val="apple-converted-space"/>
          <w:rFonts w:eastAsiaTheme="majorEastAsia"/>
          <w:color w:val="000000"/>
        </w:rPr>
        <w:t> </w:t>
      </w:r>
      <w:r w:rsidRPr="00177995">
        <w:rPr>
          <w:color w:val="000000"/>
        </w:rPr>
        <w:t>per individuare strutture latenti nel dataset dei film e costruire una categorizzazione emergente basata esclusivamente sulle caratteristiche osservabili. L’obiettivo del clustering non è quello di riprodurre etichette predefinite, ma di</w:t>
      </w:r>
      <w:r w:rsidRPr="00177995">
        <w:rPr>
          <w:rStyle w:val="apple-converted-space"/>
          <w:rFonts w:eastAsiaTheme="majorEastAsia"/>
          <w:color w:val="000000"/>
        </w:rPr>
        <w:t> </w:t>
      </w:r>
      <w:r w:rsidRPr="00177995">
        <w:rPr>
          <w:rStyle w:val="Enfasigrassetto"/>
          <w:rFonts w:eastAsiaTheme="majorEastAsia"/>
          <w:b w:val="0"/>
          <w:bCs w:val="0"/>
          <w:color w:val="000000"/>
        </w:rPr>
        <w:t>estrarre nuov</w:t>
      </w:r>
      <w:r w:rsidR="003111D2">
        <w:rPr>
          <w:rStyle w:val="Enfasigrassetto"/>
          <w:rFonts w:eastAsiaTheme="majorEastAsia"/>
          <w:b w:val="0"/>
          <w:bCs w:val="0"/>
          <w:color w:val="000000"/>
        </w:rPr>
        <w:t>e</w:t>
      </w:r>
      <w:r w:rsidRPr="00177995">
        <w:rPr>
          <w:rStyle w:val="Enfasigrassetto"/>
          <w:rFonts w:eastAsiaTheme="majorEastAsia"/>
          <w:b w:val="0"/>
          <w:bCs w:val="0"/>
          <w:color w:val="000000"/>
        </w:rPr>
        <w:t xml:space="preserve"> informazion</w:t>
      </w:r>
      <w:r w:rsidR="003111D2">
        <w:rPr>
          <w:rStyle w:val="Enfasigrassetto"/>
          <w:rFonts w:eastAsiaTheme="majorEastAsia"/>
          <w:b w:val="0"/>
          <w:bCs w:val="0"/>
          <w:color w:val="000000"/>
        </w:rPr>
        <w:t>i</w:t>
      </w:r>
      <w:r>
        <w:rPr>
          <w:color w:val="000000"/>
        </w:rPr>
        <w:t xml:space="preserve"> </w:t>
      </w:r>
      <w:r w:rsidRPr="00177995">
        <w:rPr>
          <w:color w:val="000000"/>
        </w:rPr>
        <w:t>dai dati, successivamente integrat</w:t>
      </w:r>
      <w:r w:rsidR="003111D2">
        <w:rPr>
          <w:color w:val="000000"/>
        </w:rPr>
        <w:t>e</w:t>
      </w:r>
      <w:r w:rsidRPr="00177995">
        <w:rPr>
          <w:color w:val="000000"/>
        </w:rPr>
        <w:t xml:space="preserve"> nelle fasi di apprendimento supervisionato e di ragionamento del sistema</w:t>
      </w:r>
      <w:r>
        <w:rPr>
          <w:color w:val="000000"/>
        </w:rPr>
        <w:t xml:space="preserve"> (1).</w:t>
      </w:r>
    </w:p>
    <w:p w14:paraId="488FB86F" w14:textId="18555854" w:rsidR="0026170A" w:rsidRPr="00177995" w:rsidRDefault="0026170A" w:rsidP="0026170A">
      <w:pPr>
        <w:pStyle w:val="NormaleWeb"/>
        <w:jc w:val="both"/>
        <w:rPr>
          <w:color w:val="000000"/>
        </w:rPr>
      </w:pPr>
      <w:r w:rsidRPr="00177995">
        <w:rPr>
          <w:color w:val="000000"/>
        </w:rPr>
        <w:t>Il clustering consente di assegnare a ciascun film un’identità di gruppo (</w:t>
      </w:r>
      <w:r w:rsidRPr="00177995">
        <w:rPr>
          <w:rStyle w:val="Enfasicorsivo"/>
          <w:rFonts w:eastAsiaTheme="majorEastAsia"/>
          <w:i w:val="0"/>
          <w:iCs w:val="0"/>
          <w:color w:val="000000"/>
          <w:u w:val="single"/>
        </w:rPr>
        <w:t>cluster_id</w:t>
      </w:r>
      <w:r w:rsidRPr="00177995">
        <w:rPr>
          <w:color w:val="000000"/>
        </w:rPr>
        <w:t>) che sintetizza il profilo complessivo dell’elemento in termini di popolarità, valutazioni, durata e generi. Tale informazione rappresenta una forma di conoscenza derivata automaticamente, che arricchisce la rappresentazione del dataset.</w:t>
      </w:r>
    </w:p>
    <w:p w14:paraId="4CA35D61" w14:textId="77777777" w:rsidR="0026170A" w:rsidRPr="00177995" w:rsidRDefault="0026170A" w:rsidP="0026170A">
      <w:pPr>
        <w:pStyle w:val="NormaleWeb"/>
        <w:spacing w:line="276" w:lineRule="auto"/>
        <w:jc w:val="both"/>
        <w:rPr>
          <w:color w:val="000000"/>
        </w:rPr>
      </w:pPr>
      <w:r w:rsidRPr="00177995">
        <w:rPr>
          <w:color w:val="000000"/>
        </w:rPr>
        <w:t>Nell’ambito dell’apprendimento non supervisionato esistono diversi approcci, tra cui il clustering e la riduzione della dimensionalità; nel presente progetto l’attenzione è rivolta esclusivamente al clustering, in quanto funzionale all’individuazione di gruppi omogenei di film e alla successiva integrazione dei risultati nei moduli di classificazione e di ragionamento.</w:t>
      </w:r>
    </w:p>
    <w:p w14:paraId="32423106" w14:textId="77777777" w:rsidR="0026170A" w:rsidRPr="00177995" w:rsidRDefault="0026170A" w:rsidP="0026170A">
      <w:pPr>
        <w:pStyle w:val="NormaleWeb"/>
        <w:spacing w:line="360" w:lineRule="auto"/>
        <w:jc w:val="both"/>
        <w:rPr>
          <w:color w:val="000000"/>
        </w:rPr>
      </w:pPr>
      <w:r w:rsidRPr="00177995">
        <w:rPr>
          <w:color w:val="000000"/>
        </w:rPr>
        <w:t>Nel clustering esistono due principali approcci:</w:t>
      </w:r>
    </w:p>
    <w:p w14:paraId="305F8467" w14:textId="77777777" w:rsidR="0026170A" w:rsidRPr="00177995" w:rsidRDefault="0026170A" w:rsidP="0026170A">
      <w:pPr>
        <w:pStyle w:val="NormaleWeb"/>
        <w:numPr>
          <w:ilvl w:val="0"/>
          <w:numId w:val="15"/>
        </w:numPr>
        <w:spacing w:line="360" w:lineRule="auto"/>
        <w:jc w:val="both"/>
        <w:rPr>
          <w:color w:val="000000"/>
        </w:rPr>
      </w:pPr>
      <w:r w:rsidRPr="00177995">
        <w:rPr>
          <w:color w:val="000000"/>
        </w:rPr>
        <w:t>Hard clustering: ogni elemento viene assegnato in modo univoco a un cluster.</w:t>
      </w:r>
    </w:p>
    <w:p w14:paraId="5B67395C" w14:textId="77777777" w:rsidR="0026170A" w:rsidRPr="00177995" w:rsidRDefault="0026170A" w:rsidP="0026170A">
      <w:pPr>
        <w:pStyle w:val="NormaleWeb"/>
        <w:numPr>
          <w:ilvl w:val="0"/>
          <w:numId w:val="15"/>
        </w:numPr>
        <w:spacing w:line="360" w:lineRule="auto"/>
        <w:jc w:val="both"/>
        <w:rPr>
          <w:color w:val="000000"/>
        </w:rPr>
      </w:pPr>
      <w:r w:rsidRPr="00177995">
        <w:rPr>
          <w:color w:val="000000"/>
        </w:rPr>
        <w:t>Soft clustering: ogni elemento possiede una distribuzione di probabilità sui cluster.</w:t>
      </w:r>
    </w:p>
    <w:p w14:paraId="410FA412" w14:textId="4E1410BB" w:rsidR="00877912" w:rsidRPr="00747929" w:rsidRDefault="0026170A" w:rsidP="00747929">
      <w:pPr>
        <w:pStyle w:val="NormaleWeb"/>
        <w:jc w:val="both"/>
        <w:rPr>
          <w:color w:val="000000"/>
        </w:rPr>
      </w:pPr>
      <w:r w:rsidRPr="00177995">
        <w:rPr>
          <w:color w:val="000000"/>
        </w:rPr>
        <w:t>Il progetto utilizza un approccio di</w:t>
      </w:r>
      <w:r w:rsidRPr="00177995">
        <w:rPr>
          <w:rStyle w:val="apple-converted-space"/>
          <w:rFonts w:eastAsiaTheme="majorEastAsia"/>
          <w:color w:val="000000"/>
        </w:rPr>
        <w:t> </w:t>
      </w:r>
      <w:r w:rsidRPr="00747929">
        <w:rPr>
          <w:rStyle w:val="Enfasigrassetto"/>
          <w:rFonts w:eastAsiaTheme="majorEastAsia"/>
          <w:b w:val="0"/>
          <w:bCs w:val="0"/>
          <w:color w:val="000000"/>
          <w:u w:val="single"/>
        </w:rPr>
        <w:t>hard clustering</w:t>
      </w:r>
      <w:r w:rsidRPr="00177995">
        <w:rPr>
          <w:color w:val="000000"/>
        </w:rPr>
        <w:t>, nello specifico il metodo</w:t>
      </w:r>
      <w:r w:rsidRPr="00177995">
        <w:rPr>
          <w:rStyle w:val="apple-converted-space"/>
          <w:rFonts w:eastAsiaTheme="majorEastAsia"/>
          <w:color w:val="000000"/>
        </w:rPr>
        <w:t> </w:t>
      </w:r>
      <w:r w:rsidRPr="00177995">
        <w:rPr>
          <w:rStyle w:val="Enfasigrassetto"/>
          <w:rFonts w:eastAsiaTheme="majorEastAsia"/>
          <w:b w:val="0"/>
          <w:bCs w:val="0"/>
          <w:color w:val="000000"/>
        </w:rPr>
        <w:t>K-Means</w:t>
      </w:r>
      <w:r w:rsidRPr="00177995">
        <w:rPr>
          <w:color w:val="000000"/>
        </w:rPr>
        <w:t xml:space="preserve">, che suddivide i dati minimizzando la distanza tra ogni punto e il centroide del cluster corrispondente. (1). </w:t>
      </w:r>
      <w:r>
        <w:rPr>
          <w:color w:val="000000"/>
        </w:rPr>
        <w:t xml:space="preserve"> </w:t>
      </w:r>
      <w:r w:rsidRPr="00515FDF">
        <w:rPr>
          <w:rStyle w:val="Enfasicorsivo"/>
          <w:rFonts w:eastAsiaTheme="majorEastAsia"/>
          <w:i w:val="0"/>
          <w:iCs w:val="0"/>
          <w:color w:val="000000"/>
        </w:rPr>
        <w:t xml:space="preserve">Questa scelta è coerente con l’obiettivo di utilizzare l’etichetta di cluster </w:t>
      </w:r>
      <w:r w:rsidRPr="00747929">
        <w:rPr>
          <w:rStyle w:val="Enfasicorsivo"/>
          <w:rFonts w:eastAsiaTheme="majorEastAsia"/>
          <w:i w:val="0"/>
          <w:iCs w:val="0"/>
          <w:color w:val="000000"/>
          <w:u w:val="single"/>
        </w:rPr>
        <w:t>cluster_id</w:t>
      </w:r>
      <w:r w:rsidRPr="00515FDF">
        <w:rPr>
          <w:rStyle w:val="Enfasicorsivo"/>
          <w:rFonts w:eastAsiaTheme="majorEastAsia"/>
          <w:i w:val="0"/>
          <w:iCs w:val="0"/>
          <w:color w:val="000000"/>
        </w:rPr>
        <w:t xml:space="preserve"> come informazione discreta nei moduli successivi di classificazione e di ragionamento del sistema.</w:t>
      </w:r>
      <w:r>
        <w:rPr>
          <w:i/>
          <w:iCs/>
          <w:color w:val="000000"/>
        </w:rPr>
        <w:t xml:space="preserve"> </w:t>
      </w:r>
      <w:r w:rsidRPr="00515FDF">
        <w:rPr>
          <w:rStyle w:val="Enfasicorsivo"/>
          <w:rFonts w:eastAsiaTheme="majorEastAsia"/>
          <w:i w:val="0"/>
          <w:iCs w:val="0"/>
          <w:color w:val="000000"/>
        </w:rPr>
        <w:t>Per la generazione dei grafici sono state utilizzate le librerie matplotlib e seaborn.</w:t>
      </w:r>
    </w:p>
    <w:p w14:paraId="1EB83FE8" w14:textId="54F11DC3" w:rsidR="00434E34" w:rsidRPr="005962D4" w:rsidRDefault="00434E34" w:rsidP="00F20316">
      <w:pPr>
        <w:pStyle w:val="Titolo2"/>
        <w:rPr>
          <w:rFonts w:ascii="Times New Roman" w:hAnsi="Times New Roman" w:cs="Times New Roman"/>
          <w:b/>
          <w:bCs/>
          <w:color w:val="000000" w:themeColor="text1"/>
          <w:sz w:val="28"/>
          <w:szCs w:val="28"/>
        </w:rPr>
      </w:pPr>
      <w:bookmarkStart w:id="15" w:name="_Toc219108677"/>
      <w:bookmarkStart w:id="16" w:name="_Toc219109633"/>
      <w:r w:rsidRPr="005962D4">
        <w:rPr>
          <w:rFonts w:ascii="Times New Roman" w:hAnsi="Times New Roman" w:cs="Times New Roman"/>
          <w:b/>
          <w:bCs/>
          <w:color w:val="000000" w:themeColor="text1"/>
          <w:sz w:val="28"/>
          <w:szCs w:val="28"/>
        </w:rPr>
        <w:t>2.1 Scelta dei parametri del clustering</w:t>
      </w:r>
      <w:bookmarkEnd w:id="15"/>
      <w:bookmarkEnd w:id="16"/>
    </w:p>
    <w:p w14:paraId="1AD7F7D7" w14:textId="77777777" w:rsidR="003859C9" w:rsidRDefault="003859C9" w:rsidP="003859C9">
      <w:pPr>
        <w:pStyle w:val="NormaleWeb"/>
        <w:jc w:val="both"/>
        <w:rPr>
          <w:color w:val="000000"/>
        </w:rPr>
      </w:pPr>
      <w:r w:rsidRPr="005700D0">
        <w:rPr>
          <w:color w:val="000000"/>
        </w:rPr>
        <w:t>Uno degli aspetti centrali del K-Means consiste nella scelta del numero ottimale di cluster, parametro noto come</w:t>
      </w:r>
      <w:r w:rsidRPr="005700D0">
        <w:rPr>
          <w:rStyle w:val="apple-converted-space"/>
          <w:rFonts w:eastAsiaTheme="majorEastAsia"/>
          <w:color w:val="000000"/>
        </w:rPr>
        <w:t> </w:t>
      </w:r>
      <w:r>
        <w:rPr>
          <w:rStyle w:val="Enfasigrassetto"/>
          <w:rFonts w:eastAsiaTheme="majorEastAsia"/>
          <w:b w:val="0"/>
          <w:bCs w:val="0"/>
          <w:color w:val="000000"/>
        </w:rPr>
        <w:t xml:space="preserve">k, i cui </w:t>
      </w:r>
      <w:r w:rsidRPr="005700D0">
        <w:rPr>
          <w:color w:val="000000"/>
        </w:rPr>
        <w:t xml:space="preserve">diversi </w:t>
      </w:r>
      <w:r>
        <w:rPr>
          <w:color w:val="000000"/>
        </w:rPr>
        <w:t xml:space="preserve">valori </w:t>
      </w:r>
      <w:r w:rsidRPr="005700D0">
        <w:rPr>
          <w:color w:val="000000"/>
        </w:rPr>
        <w:t>possono portare a soluzioni molto differenti, rendendo necessaria una metodologia oggettiva per selezionarlo</w:t>
      </w:r>
      <w:r>
        <w:rPr>
          <w:color w:val="000000"/>
        </w:rPr>
        <w:t xml:space="preserve"> (4).</w:t>
      </w:r>
    </w:p>
    <w:p w14:paraId="73E92C4C" w14:textId="66954CAC" w:rsidR="003859C9" w:rsidRPr="00747929" w:rsidRDefault="003859C9" w:rsidP="00747929">
      <w:pPr>
        <w:pStyle w:val="NormaleWeb"/>
        <w:jc w:val="both"/>
        <w:rPr>
          <w:noProof/>
          <w:color w:val="000000"/>
          <w14:ligatures w14:val="standardContextual"/>
        </w:rPr>
      </w:pPr>
      <w:r w:rsidRPr="00AD68F3">
        <w:rPr>
          <w:color w:val="000000"/>
        </w:rPr>
        <w:t xml:space="preserve">Per questo motivo è stato utilizzato il </w:t>
      </w:r>
      <w:r w:rsidRPr="00AD68F3">
        <w:rPr>
          <w:i/>
          <w:iCs/>
          <w:color w:val="000000"/>
        </w:rPr>
        <w:t>metodo del gomito</w:t>
      </w:r>
      <w:r>
        <w:rPr>
          <w:i/>
          <w:iCs/>
          <w:color w:val="000000"/>
        </w:rPr>
        <w:t xml:space="preserve"> </w:t>
      </w:r>
      <w:r w:rsidRPr="00CE5832">
        <w:rPr>
          <w:color w:val="000000"/>
        </w:rPr>
        <w:t>(elbow method),</w:t>
      </w:r>
      <w:r w:rsidRPr="00AD68F3">
        <w:rPr>
          <w:color w:val="000000"/>
        </w:rPr>
        <w:t xml:space="preserve"> una strategia che valuta l’andamento dell’</w:t>
      </w:r>
      <w:r w:rsidRPr="00AD68F3">
        <w:rPr>
          <w:i/>
          <w:iCs/>
          <w:color w:val="000000"/>
        </w:rPr>
        <w:t>inertia</w:t>
      </w:r>
      <w:r w:rsidRPr="00AD68F3">
        <w:rPr>
          <w:color w:val="000000"/>
        </w:rPr>
        <w:t xml:space="preserve"> al variare del numero di cluster. L’inertia rappresenta la somma delle distanze quadrate tra ogni punto e il centroide del cluster assegnato, e tende naturalmente a diminuire man mano che aumenta il numero dei cluster</w:t>
      </w:r>
      <w:r w:rsidR="00E230E5">
        <w:rPr>
          <w:color w:val="000000"/>
        </w:rPr>
        <w:t xml:space="preserve"> </w:t>
      </w:r>
      <w:r w:rsidR="00E230E5">
        <w:rPr>
          <w:noProof/>
          <w:color w:val="000000"/>
          <w14:ligatures w14:val="standardContextual"/>
        </w:rPr>
        <w:t>(4).</w:t>
      </w:r>
    </w:p>
    <w:p w14:paraId="53555685" w14:textId="77777777" w:rsidR="003859C9" w:rsidRDefault="003859C9" w:rsidP="003859C9">
      <w:pPr>
        <w:pStyle w:val="NormaleWeb"/>
        <w:jc w:val="both"/>
        <w:rPr>
          <w:color w:val="000000"/>
        </w:rPr>
      </w:pPr>
      <w:r w:rsidRPr="00AD68F3">
        <w:rPr>
          <w:color w:val="000000"/>
        </w:rPr>
        <w:t xml:space="preserve">Nel codice questa procedura è implementata in due passaggi principali. La funzione </w:t>
      </w:r>
      <w:r w:rsidRPr="00510728">
        <w:rPr>
          <w:b/>
          <w:bCs/>
          <w:color w:val="000000"/>
        </w:rPr>
        <w:t>compute_inertia_for_k()</w:t>
      </w:r>
      <w:r w:rsidRPr="00AD68F3">
        <w:rPr>
          <w:color w:val="000000"/>
        </w:rPr>
        <w:t xml:space="preserve"> si occupa di eseguire il KMeans per valori di k compresi tra 1 e 10; per ciascuno di essi viene creato un modello con n_init = 5 e random_state = 42, in modo da ottenere risultati stabili e meno influenzati dall’inizializzazione casuale dei centroidi. Per ogni valore di k, viene calcolata l’inertia e memorizzata in una lista.</w:t>
      </w:r>
    </w:p>
    <w:p w14:paraId="0BE51059" w14:textId="3057DE3C" w:rsidR="003859C9" w:rsidRDefault="003859C9" w:rsidP="003859C9">
      <w:pPr>
        <w:pStyle w:val="NormaleWeb"/>
        <w:jc w:val="both"/>
        <w:rPr>
          <w:color w:val="000000"/>
        </w:rPr>
      </w:pPr>
      <w:r w:rsidRPr="00AD68F3">
        <w:rPr>
          <w:color w:val="000000"/>
        </w:rPr>
        <w:t xml:space="preserve">I valori ottenuti vengono poi passati alla funzione </w:t>
      </w:r>
      <w:r w:rsidRPr="00510728">
        <w:rPr>
          <w:b/>
          <w:bCs/>
          <w:color w:val="000000"/>
        </w:rPr>
        <w:t>plot_elbow_curve()</w:t>
      </w:r>
      <w:r>
        <w:rPr>
          <w:color w:val="000000"/>
        </w:rPr>
        <w:t>,</w:t>
      </w:r>
      <w:r w:rsidRPr="00AD68F3">
        <w:rPr>
          <w:color w:val="000000"/>
        </w:rPr>
        <w:t xml:space="preserve"> che si occupa di visualizzare graficamente l’andamento dell’inertia al variare del numero di cluster. La funzione crea un nuovo </w:t>
      </w:r>
      <w:r w:rsidRPr="00AD68F3">
        <w:rPr>
          <w:color w:val="000000"/>
        </w:rPr>
        <w:lastRenderedPageBreak/>
        <w:t>grafico matplotlib, traccia la curva che mette in relazione i valori di k con le rispettive inertia e applica alcuni elementi grafici utili alla lettura del risultato</w:t>
      </w:r>
      <w:r w:rsidR="00E230E5">
        <w:rPr>
          <w:color w:val="000000"/>
        </w:rPr>
        <w:t>.</w:t>
      </w:r>
      <w:r w:rsidRPr="00AD68F3">
        <w:rPr>
          <w:color w:val="000000"/>
        </w:rPr>
        <w:t xml:space="preserve"> </w:t>
      </w:r>
    </w:p>
    <w:p w14:paraId="6DB0EC9D" w14:textId="77777777" w:rsidR="003859C9" w:rsidRDefault="003859C9" w:rsidP="003859C9">
      <w:pPr>
        <w:pStyle w:val="NormaleWeb"/>
        <w:jc w:val="both"/>
        <w:rPr>
          <w:color w:val="000000"/>
        </w:rPr>
      </w:pPr>
      <w:r w:rsidRPr="00AD68F3">
        <w:rPr>
          <w:color w:val="000000"/>
        </w:rPr>
        <w:t xml:space="preserve">Infine, il grafico viene salvato automaticamente nel percorso </w:t>
      </w:r>
      <w:r w:rsidRPr="00510728">
        <w:rPr>
          <w:color w:val="000000"/>
          <w:u w:val="single"/>
        </w:rPr>
        <w:t>plots/elbow.png</w:t>
      </w:r>
      <w:r w:rsidRPr="00AD68F3">
        <w:rPr>
          <w:color w:val="000000"/>
        </w:rPr>
        <w:t xml:space="preserve"> tramite la funzione </w:t>
      </w:r>
      <w:r w:rsidRPr="00510728">
        <w:rPr>
          <w:b/>
          <w:bCs/>
          <w:color w:val="000000"/>
        </w:rPr>
        <w:t>plt.savefig()</w:t>
      </w:r>
      <w:r>
        <w:rPr>
          <w:color w:val="000000"/>
        </w:rPr>
        <w:t xml:space="preserve">, </w:t>
      </w:r>
      <w:r w:rsidRPr="00AD68F3">
        <w:rPr>
          <w:color w:val="000000"/>
        </w:rPr>
        <w:t>che consente di esportarlo direttamente come immagine. Questo permette di avere una rappresentazione visiva chiara della curva del gomito, indispensabile per riconoscere il valore di k in corrispondenza del quale la diminuzione dell’inertia diventa meno pronunciata.</w:t>
      </w:r>
    </w:p>
    <w:p w14:paraId="484CBD65" w14:textId="3D3AB25F" w:rsidR="00453364" w:rsidRPr="00AD68F3" w:rsidRDefault="003859C9" w:rsidP="003859C9">
      <w:pPr>
        <w:pStyle w:val="NormaleWeb"/>
        <w:jc w:val="both"/>
        <w:rPr>
          <w:color w:val="000000"/>
        </w:rPr>
      </w:pPr>
      <w:r w:rsidRPr="00453364">
        <w:rPr>
          <w:color w:val="000000"/>
        </w:rPr>
        <w:t>Il grafico mostra come l’inertia decresca rapidamente per valori di k fino a circa 3–4, per poi diminuire più lentamente. Il punto in cui la curva cambia pendenza in modo significativo rappresenta il cosiddetto “gomito” e coincide con il valore ottimale di k. Dall’osservazione del grafico prodotto, il numero di cluster più adeguato risulta essere k = 4, che rappresenta il miglior compromesso tra la complessità del modello e la capacità di descrivere correttamente la struttura interna dei dati. Questo valore viene quindi utilizzato per eseguire il clustering definitivo nella fase successiva</w:t>
      </w:r>
      <w:r w:rsidR="00A15CB8">
        <w:rPr>
          <w:color w:val="000000"/>
        </w:rPr>
        <w:t>.</w:t>
      </w:r>
    </w:p>
    <w:p w14:paraId="6295C7E7" w14:textId="77777777" w:rsidR="009F33E9" w:rsidRDefault="009F33E9" w:rsidP="009F33E9">
      <w:pPr>
        <w:pStyle w:val="NormaleWeb"/>
        <w:rPr>
          <w:color w:val="000000"/>
          <w:sz w:val="28"/>
          <w:szCs w:val="28"/>
        </w:rPr>
      </w:pPr>
      <w:r>
        <w:rPr>
          <w:noProof/>
          <w:color w:val="000000"/>
          <w:sz w:val="28"/>
          <w:szCs w:val="28"/>
          <w14:ligatures w14:val="standardContextual"/>
        </w:rPr>
        <w:drawing>
          <wp:inline distT="0" distB="0" distL="0" distR="0" wp14:anchorId="77A66F9F" wp14:editId="531CD2D8">
            <wp:extent cx="5384800" cy="4152900"/>
            <wp:effectExtent l="0" t="0" r="1270" b="0"/>
            <wp:docPr id="1312853713" name="Immagine 3" descr="Immagine che contiene linea, testo, Diagramma,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853713" name="Immagine 3" descr="Immagine che contiene linea, testo, Diagramma, diagramma&#10;&#10;Il contenuto generato dall'IA potrebbe non essere corretto."/>
                    <pic:cNvPicPr/>
                  </pic:nvPicPr>
                  <pic:blipFill>
                    <a:blip r:embed="rId9">
                      <a:extLst>
                        <a:ext uri="{28A0092B-C50C-407E-A947-70E740481C1C}">
                          <a14:useLocalDpi xmlns:a14="http://schemas.microsoft.com/office/drawing/2010/main" val="0"/>
                        </a:ext>
                      </a:extLst>
                    </a:blip>
                    <a:stretch>
                      <a:fillRect/>
                    </a:stretch>
                  </pic:blipFill>
                  <pic:spPr>
                    <a:xfrm>
                      <a:off x="0" y="0"/>
                      <a:ext cx="5384800" cy="4152900"/>
                    </a:xfrm>
                    <a:prstGeom prst="rect">
                      <a:avLst/>
                    </a:prstGeom>
                  </pic:spPr>
                </pic:pic>
              </a:graphicData>
            </a:graphic>
          </wp:inline>
        </w:drawing>
      </w:r>
    </w:p>
    <w:p w14:paraId="25913B78" w14:textId="77777777" w:rsidR="00877912" w:rsidRDefault="00877912" w:rsidP="006F4400">
      <w:pPr>
        <w:jc w:val="both"/>
        <w:rPr>
          <w:b/>
          <w:bCs/>
          <w:color w:val="000000"/>
          <w:sz w:val="32"/>
          <w:szCs w:val="32"/>
        </w:rPr>
      </w:pPr>
    </w:p>
    <w:p w14:paraId="76CBA83B" w14:textId="32474012" w:rsidR="004850DF" w:rsidRPr="005962D4" w:rsidRDefault="00E5310C" w:rsidP="0034293A">
      <w:pPr>
        <w:pStyle w:val="Titolo2"/>
        <w:rPr>
          <w:rFonts w:ascii="Times New Roman" w:hAnsi="Times New Roman" w:cs="Times New Roman"/>
          <w:b/>
          <w:bCs/>
          <w:color w:val="000000"/>
          <w:sz w:val="28"/>
          <w:szCs w:val="28"/>
        </w:rPr>
      </w:pPr>
      <w:bookmarkStart w:id="17" w:name="_Toc219108678"/>
      <w:bookmarkStart w:id="18" w:name="_Toc219109634"/>
      <w:r w:rsidRPr="005962D4">
        <w:rPr>
          <w:rFonts w:ascii="Times New Roman" w:hAnsi="Times New Roman" w:cs="Times New Roman"/>
          <w:b/>
          <w:bCs/>
          <w:color w:val="000000"/>
          <w:sz w:val="28"/>
          <w:szCs w:val="28"/>
        </w:rPr>
        <w:t>2.</w:t>
      </w:r>
      <w:r w:rsidR="00F20316" w:rsidRPr="005962D4">
        <w:rPr>
          <w:rFonts w:ascii="Times New Roman" w:hAnsi="Times New Roman" w:cs="Times New Roman"/>
          <w:b/>
          <w:bCs/>
          <w:color w:val="000000"/>
          <w:sz w:val="28"/>
          <w:szCs w:val="28"/>
        </w:rPr>
        <w:t>2</w:t>
      </w:r>
      <w:r w:rsidRPr="005962D4">
        <w:rPr>
          <w:rFonts w:ascii="Times New Roman" w:hAnsi="Times New Roman" w:cs="Times New Roman"/>
          <w:b/>
          <w:bCs/>
          <w:color w:val="000000"/>
          <w:sz w:val="28"/>
          <w:szCs w:val="28"/>
        </w:rPr>
        <w:t xml:space="preserve"> Analisi e interpretazione dei cluster</w:t>
      </w:r>
      <w:bookmarkEnd w:id="17"/>
      <w:bookmarkEnd w:id="18"/>
    </w:p>
    <w:p w14:paraId="2ECC7553" w14:textId="6DCCD6A5" w:rsidR="00A81E07" w:rsidRDefault="00A81E07" w:rsidP="00A81E07">
      <w:pPr>
        <w:pStyle w:val="NormaleWeb"/>
        <w:jc w:val="both"/>
        <w:rPr>
          <w:color w:val="000000"/>
        </w:rPr>
      </w:pPr>
      <w:r w:rsidRPr="00453364">
        <w:rPr>
          <w:color w:val="000000"/>
        </w:rPr>
        <w:t xml:space="preserve">Una volta determinato il numero ottimale di cluster, il passo successivo </w:t>
      </w:r>
      <w:r w:rsidR="00D17AA6">
        <w:rPr>
          <w:color w:val="000000"/>
        </w:rPr>
        <w:t>è applicare</w:t>
      </w:r>
      <w:r w:rsidRPr="00453364">
        <w:rPr>
          <w:color w:val="000000"/>
        </w:rPr>
        <w:t xml:space="preserve"> il KMeans definitivo al dataset preprocessato. Nel codice questa operazione è gestita dalla funzione </w:t>
      </w:r>
      <w:r w:rsidRPr="00177995">
        <w:rPr>
          <w:b/>
          <w:bCs/>
          <w:color w:val="000000"/>
        </w:rPr>
        <w:t>run_kmeans()</w:t>
      </w:r>
      <w:r>
        <w:rPr>
          <w:color w:val="000000"/>
        </w:rPr>
        <w:t xml:space="preserve">, </w:t>
      </w:r>
      <w:r w:rsidRPr="00453364">
        <w:rPr>
          <w:color w:val="000000"/>
        </w:rPr>
        <w:t xml:space="preserve">che esegue l’algoritmo utilizzando k = 4 e restituisce sia l’assegnazione di ciascun film al proprio cluster sia le coordinate dei centroidi. Le etichette ottenute vengono poi integrate nel dataset tramite la funzione </w:t>
      </w:r>
      <w:r w:rsidRPr="00177995">
        <w:rPr>
          <w:b/>
          <w:bCs/>
          <w:color w:val="000000"/>
        </w:rPr>
        <w:t>attach_cluster_labels()</w:t>
      </w:r>
      <w:r w:rsidRPr="00453364">
        <w:rPr>
          <w:color w:val="000000"/>
        </w:rPr>
        <w:t xml:space="preserve">, che aggiunge una nuova colonna denominata </w:t>
      </w:r>
      <w:r w:rsidRPr="00177995">
        <w:rPr>
          <w:color w:val="000000"/>
          <w:u w:val="single"/>
        </w:rPr>
        <w:t>cluster_id</w:t>
      </w:r>
      <w:r w:rsidRPr="00453364">
        <w:rPr>
          <w:color w:val="000000"/>
        </w:rPr>
        <w:t xml:space="preserve">. Il dataset arricchito viene infine salvato nel file </w:t>
      </w:r>
      <w:r w:rsidRPr="00177995">
        <w:rPr>
          <w:color w:val="000000"/>
          <w:u w:val="single"/>
        </w:rPr>
        <w:t>movies_with_clusters.csv</w:t>
      </w:r>
      <w:r w:rsidRPr="00453364">
        <w:rPr>
          <w:color w:val="000000"/>
        </w:rPr>
        <w:t>, così da essere riutilizzato nelle fasi successive del progetto.</w:t>
      </w:r>
      <w:r>
        <w:rPr>
          <w:color w:val="000000"/>
        </w:rPr>
        <w:t xml:space="preserve"> </w:t>
      </w:r>
    </w:p>
    <w:p w14:paraId="74BDAB12" w14:textId="77777777" w:rsidR="00A81E07" w:rsidRPr="005B5D92" w:rsidRDefault="00A81E07" w:rsidP="00A81E07">
      <w:pPr>
        <w:pStyle w:val="NormaleWeb"/>
        <w:jc w:val="both"/>
        <w:rPr>
          <w:color w:val="000000"/>
        </w:rPr>
      </w:pPr>
      <w:r w:rsidRPr="005B5D92">
        <w:rPr>
          <w:color w:val="000000"/>
        </w:rPr>
        <w:lastRenderedPageBreak/>
        <w:t>Tale distribuzione non risulta perfettamente bilanciata, un fenomeno comune nei problemi reali di clustering, in cui i gruppi naturali presenti nei dati possono avere dimensioni molto diverse (</w:t>
      </w:r>
      <w:r>
        <w:rPr>
          <w:color w:val="000000"/>
        </w:rPr>
        <w:t>4</w:t>
      </w:r>
      <w:r w:rsidRPr="005B5D92">
        <w:rPr>
          <w:color w:val="000000"/>
        </w:rPr>
        <w:t>).</w:t>
      </w:r>
    </w:p>
    <w:p w14:paraId="2B58BB0A" w14:textId="21C5AFE4" w:rsidR="00A81E07" w:rsidRPr="00177995" w:rsidRDefault="00A81E07" w:rsidP="00A81E07">
      <w:pPr>
        <w:pStyle w:val="NormaleWeb"/>
        <w:jc w:val="both"/>
        <w:rPr>
          <w:color w:val="000000"/>
          <w:u w:val="single"/>
        </w:rPr>
      </w:pPr>
      <w:r w:rsidRPr="00453364">
        <w:rPr>
          <w:color w:val="000000"/>
        </w:rPr>
        <w:t xml:space="preserve">Per comprendere la distribuzione dei film nei diversi gruppi è stata utilizzata la funzione </w:t>
      </w:r>
      <w:r w:rsidRPr="00177995">
        <w:rPr>
          <w:b/>
          <w:bCs/>
          <w:color w:val="000000"/>
        </w:rPr>
        <w:t>analyze_clusters(</w:t>
      </w:r>
      <w:r>
        <w:rPr>
          <w:b/>
          <w:bCs/>
          <w:color w:val="000000"/>
        </w:rPr>
        <w:t>)</w:t>
      </w:r>
      <w:r w:rsidRPr="00453364">
        <w:rPr>
          <w:i/>
          <w:iCs/>
          <w:color w:val="000000"/>
        </w:rPr>
        <w:t>,</w:t>
      </w:r>
      <w:r w:rsidRPr="00453364">
        <w:rPr>
          <w:color w:val="000000"/>
        </w:rPr>
        <w:t xml:space="preserve"> che calcola il numero di elementi presenti in ciascun cluster attraverso </w:t>
      </w:r>
      <w:r w:rsidRPr="00177995">
        <w:rPr>
          <w:b/>
          <w:bCs/>
          <w:color w:val="000000"/>
        </w:rPr>
        <w:t>value_counts()</w:t>
      </w:r>
      <w:r w:rsidRPr="00453364">
        <w:rPr>
          <w:color w:val="000000"/>
        </w:rPr>
        <w:t xml:space="preserve"> e genera un grafico salvato nel file </w:t>
      </w:r>
      <w:r w:rsidRPr="00177995">
        <w:rPr>
          <w:color w:val="000000"/>
          <w:u w:val="single"/>
        </w:rPr>
        <w:t xml:space="preserve">plots/cluster_distribution.png. </w:t>
      </w:r>
    </w:p>
    <w:p w14:paraId="0346CA66" w14:textId="77777777" w:rsidR="00FB1C34" w:rsidRPr="00680238" w:rsidRDefault="00FB1C34" w:rsidP="00FB1C34">
      <w:pPr>
        <w:pStyle w:val="NormaleWeb"/>
        <w:rPr>
          <w:color w:val="000000"/>
          <w:sz w:val="28"/>
          <w:szCs w:val="28"/>
        </w:rPr>
      </w:pPr>
    </w:p>
    <w:p w14:paraId="24AA18C4" w14:textId="0CA18462" w:rsidR="00FB1C34" w:rsidRPr="00680238" w:rsidRDefault="00680238" w:rsidP="00693045">
      <w:pPr>
        <w:pStyle w:val="NormaleWeb"/>
        <w:rPr>
          <w:color w:val="000000"/>
          <w:sz w:val="28"/>
          <w:szCs w:val="28"/>
        </w:rPr>
      </w:pPr>
      <w:r w:rsidRPr="00680238">
        <w:rPr>
          <w:noProof/>
          <w:color w:val="000000"/>
          <w:sz w:val="28"/>
          <w:szCs w:val="28"/>
          <w14:ligatures w14:val="standardContextual"/>
        </w:rPr>
        <w:drawing>
          <wp:inline distT="0" distB="0" distL="0" distR="0" wp14:anchorId="2B60676A" wp14:editId="2C6C0FBF">
            <wp:extent cx="5295900" cy="4152900"/>
            <wp:effectExtent l="0" t="0" r="0" b="0"/>
            <wp:docPr id="2114447914" name="Immagine 4" descr="Immagine che contiene testo, schermata, diagramma, Rettangol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447914" name="Immagine 4" descr="Immagine che contiene testo, schermata, diagramma, Rettangolo&#10;&#10;Il contenuto generato dall'IA potrebbe non essere corretto."/>
                    <pic:cNvPicPr/>
                  </pic:nvPicPr>
                  <pic:blipFill>
                    <a:blip r:embed="rId10">
                      <a:extLst>
                        <a:ext uri="{28A0092B-C50C-407E-A947-70E740481C1C}">
                          <a14:useLocalDpi xmlns:a14="http://schemas.microsoft.com/office/drawing/2010/main" val="0"/>
                        </a:ext>
                      </a:extLst>
                    </a:blip>
                    <a:stretch>
                      <a:fillRect/>
                    </a:stretch>
                  </pic:blipFill>
                  <pic:spPr>
                    <a:xfrm>
                      <a:off x="0" y="0"/>
                      <a:ext cx="5295900" cy="4152900"/>
                    </a:xfrm>
                    <a:prstGeom prst="rect">
                      <a:avLst/>
                    </a:prstGeom>
                  </pic:spPr>
                </pic:pic>
              </a:graphicData>
            </a:graphic>
          </wp:inline>
        </w:drawing>
      </w:r>
    </w:p>
    <w:p w14:paraId="479D4BC9" w14:textId="77777777" w:rsidR="00EF499A" w:rsidRPr="00453364" w:rsidRDefault="00EF499A" w:rsidP="00EF499A">
      <w:pPr>
        <w:pStyle w:val="NormaleWeb"/>
        <w:jc w:val="both"/>
        <w:rPr>
          <w:color w:val="000000"/>
        </w:rPr>
      </w:pPr>
      <w:r w:rsidRPr="00453364">
        <w:rPr>
          <w:color w:val="000000"/>
        </w:rPr>
        <w:t>Questo grafico permette di verificare visivamente come i cluster non siano perfettamente bilanciati in quanto alcuni gruppi includono un numero maggiore di film, mentre altri risultano meno popolati. Tale sbilanciamento è un aspetto importante da considerare, poiché può influenzare le prestazioni degli algoritmi di apprendimento supervisionato.</w:t>
      </w:r>
    </w:p>
    <w:p w14:paraId="78714664" w14:textId="77777777" w:rsidR="00EF499A" w:rsidRPr="00453364" w:rsidRDefault="00EF499A" w:rsidP="00EF499A">
      <w:pPr>
        <w:pStyle w:val="NormaleWeb"/>
        <w:jc w:val="both"/>
        <w:rPr>
          <w:color w:val="000000"/>
        </w:rPr>
      </w:pPr>
      <w:r w:rsidRPr="00453364">
        <w:rPr>
          <w:color w:val="000000"/>
        </w:rPr>
        <w:t xml:space="preserve">Oltre alla distribuzione numerica, il file </w:t>
      </w:r>
      <w:r w:rsidRPr="00177995">
        <w:rPr>
          <w:color w:val="000000"/>
          <w:u w:val="single"/>
        </w:rPr>
        <w:t>cluster_means.csv</w:t>
      </w:r>
      <w:r w:rsidRPr="00453364">
        <w:rPr>
          <w:color w:val="000000"/>
        </w:rPr>
        <w:t xml:space="preserve"> riporta le medie di tutte le feature per ciascun cluster, permettendo di ottenere una prima interpretazione del contenuto dei gruppi individuati. I cluster non rappresentano categorie definite manualmente, ma emergono automaticamente dalle somiglianze presenti nei dati. </w:t>
      </w:r>
    </w:p>
    <w:p w14:paraId="2CA66B82" w14:textId="77777777" w:rsidR="00EF499A" w:rsidRPr="00453364" w:rsidRDefault="00EF499A" w:rsidP="00EF499A">
      <w:pPr>
        <w:pStyle w:val="NormaleWeb"/>
        <w:jc w:val="both"/>
        <w:rPr>
          <w:color w:val="000000"/>
        </w:rPr>
      </w:pPr>
      <w:r w:rsidRPr="00453364">
        <w:rPr>
          <w:color w:val="000000"/>
        </w:rPr>
        <w:t>Sulla base delle medie calcolate, è possibile descrivere ciascun cluster nel modo seguente:</w:t>
      </w:r>
    </w:p>
    <w:p w14:paraId="07771367" w14:textId="77777777" w:rsidR="00EF499A" w:rsidRPr="00233335" w:rsidRDefault="00EF499A" w:rsidP="00EF499A">
      <w:pPr>
        <w:pStyle w:val="NormaleWeb"/>
        <w:jc w:val="both"/>
        <w:rPr>
          <w:rFonts w:eastAsiaTheme="majorEastAsia"/>
          <w:b/>
          <w:bCs/>
          <w:color w:val="000000"/>
        </w:rPr>
      </w:pPr>
      <w:r w:rsidRPr="00453364">
        <w:rPr>
          <w:rStyle w:val="Enfasigrassetto"/>
          <w:rFonts w:eastAsiaTheme="majorEastAsia"/>
          <w:color w:val="000000"/>
        </w:rPr>
        <w:t>Cluster 0 – Film thriller/drammatici con valutazioni nella media</w:t>
      </w:r>
      <w:r>
        <w:rPr>
          <w:rStyle w:val="Enfasigrassetto"/>
          <w:rFonts w:eastAsiaTheme="majorEastAsia"/>
          <w:color w:val="000000"/>
        </w:rPr>
        <w:t>.</w:t>
      </w:r>
      <w:r w:rsidRPr="00453364">
        <w:rPr>
          <w:color w:val="000000"/>
        </w:rPr>
        <w:br/>
        <w:t>Questo cluster presenta valori medi di popolarità e numero di voti relativamente bassi ma un’alta presenza del genere thriller (≈ 0.80), insieme a componenti drama e horror. I film appartenenti a questo gruppo risultano spesso più cupi o intensi, con una valutazione media attorno a 0.53 e una popolarità contenuta.</w:t>
      </w:r>
    </w:p>
    <w:p w14:paraId="7E2FFA3B" w14:textId="77777777" w:rsidR="00EF499A" w:rsidRPr="00453364" w:rsidRDefault="00EF499A" w:rsidP="00EF499A">
      <w:pPr>
        <w:pStyle w:val="NormaleWeb"/>
        <w:jc w:val="both"/>
        <w:rPr>
          <w:color w:val="000000"/>
        </w:rPr>
      </w:pPr>
      <w:r w:rsidRPr="00453364">
        <w:rPr>
          <w:rStyle w:val="Enfasigrassetto"/>
          <w:rFonts w:eastAsiaTheme="majorEastAsia"/>
          <w:color w:val="000000"/>
        </w:rPr>
        <w:lastRenderedPageBreak/>
        <w:t>Cluster 1 – Film d’azione e thriller, più popolari e votati</w:t>
      </w:r>
      <w:r>
        <w:rPr>
          <w:rStyle w:val="Enfasigrassetto"/>
          <w:rFonts w:eastAsiaTheme="majorEastAsia"/>
          <w:color w:val="000000"/>
        </w:rPr>
        <w:t>.</w:t>
      </w:r>
      <w:r w:rsidRPr="00453364">
        <w:rPr>
          <w:color w:val="000000"/>
        </w:rPr>
        <w:br/>
        <w:t>Il cluster 1 è caratterizzato da una dominanza assoluta del genere action (valore medio = 1.0) e una forte presenza di thriller e adventure. I valori medi di popolarità e voto_count sono più alti rispetto agli altri cluster, indicando film tendenzialmente più commerciali o diffusi, con valutazioni leggermente superiori rispetto al cluster 0.</w:t>
      </w:r>
    </w:p>
    <w:p w14:paraId="119FA2E5" w14:textId="77777777" w:rsidR="00EF499A" w:rsidRPr="00453364" w:rsidRDefault="00EF499A" w:rsidP="00EF499A">
      <w:pPr>
        <w:pStyle w:val="NormaleWeb"/>
        <w:jc w:val="both"/>
        <w:rPr>
          <w:color w:val="000000"/>
        </w:rPr>
      </w:pPr>
      <w:r w:rsidRPr="00453364">
        <w:rPr>
          <w:rStyle w:val="Enfasigrassetto"/>
          <w:rFonts w:eastAsiaTheme="majorEastAsia"/>
          <w:color w:val="000000"/>
        </w:rPr>
        <w:t>Cluster 2 – Film comici e leggeri con buon gradimento del pubblico</w:t>
      </w:r>
      <w:r>
        <w:rPr>
          <w:rStyle w:val="Enfasigrassetto"/>
          <w:rFonts w:eastAsiaTheme="majorEastAsia"/>
          <w:color w:val="000000"/>
        </w:rPr>
        <w:t>.</w:t>
      </w:r>
      <w:r w:rsidRPr="00453364">
        <w:rPr>
          <w:color w:val="000000"/>
        </w:rPr>
        <w:br/>
        <w:t>Nel cluster 2 prevale nettamente il genere comedy (≈ 0.67), mentre gli altri generi sono meno rappresentati. Questo gruppo mostra valori bassi di popolarità e numero di voti, ma un voto medio relativamente alto (≈ 0.59), suggerendo si tratti di film meno “mainstream” ma fortemente apprezzati da chi li guarda.</w:t>
      </w:r>
    </w:p>
    <w:p w14:paraId="3438EF9A" w14:textId="77777777" w:rsidR="00EF499A" w:rsidRPr="00453364" w:rsidRDefault="00EF499A" w:rsidP="00EF499A">
      <w:pPr>
        <w:pStyle w:val="NormaleWeb"/>
        <w:jc w:val="both"/>
        <w:rPr>
          <w:color w:val="000000"/>
        </w:rPr>
      </w:pPr>
      <w:r w:rsidRPr="00453364">
        <w:rPr>
          <w:rStyle w:val="Enfasigrassetto"/>
          <w:rFonts w:eastAsiaTheme="majorEastAsia"/>
          <w:color w:val="000000"/>
        </w:rPr>
        <w:t>Cluster 3 – Film drammatici con le valutazioni più elevate</w:t>
      </w:r>
      <w:r>
        <w:rPr>
          <w:rStyle w:val="Enfasigrassetto"/>
          <w:rFonts w:eastAsiaTheme="majorEastAsia"/>
          <w:color w:val="000000"/>
        </w:rPr>
        <w:t xml:space="preserve">. </w:t>
      </w:r>
      <w:r w:rsidRPr="00453364">
        <w:rPr>
          <w:color w:val="000000"/>
        </w:rPr>
        <w:br/>
        <w:t>Il cluster 3 mostra una forte predominanza del genere drama (valore medio = 1.0), con una componente crime significativa. I film di questo cluster presentano in media il voto più alto tra tutti i gruppi (≈ 0.62) e una durata leggermente superiore. Si tratta tipicamente di film più seri, narrativi e spesso più apprezzati dal pubblico.</w:t>
      </w:r>
    </w:p>
    <w:p w14:paraId="074CBA92" w14:textId="57F505BE" w:rsidR="00EF499A" w:rsidRPr="00E97BAF" w:rsidRDefault="00E97BAF" w:rsidP="00EF499A">
      <w:pPr>
        <w:jc w:val="both"/>
        <w:rPr>
          <w:b/>
          <w:bCs/>
          <w:color w:val="000000"/>
        </w:rPr>
      </w:pPr>
      <w:r w:rsidRPr="00E97BAF">
        <w:rPr>
          <w:color w:val="000000"/>
        </w:rPr>
        <w:t xml:space="preserve">L’etichetta di cluster </w:t>
      </w:r>
      <w:r w:rsidRPr="00E97BAF">
        <w:rPr>
          <w:color w:val="000000"/>
          <w:u w:val="single"/>
        </w:rPr>
        <w:t>cluster_id</w:t>
      </w:r>
      <w:r w:rsidRPr="00E97BAF">
        <w:rPr>
          <w:color w:val="000000"/>
        </w:rPr>
        <w:t xml:space="preserve"> ottenuta in questa fase </w:t>
      </w:r>
      <w:r w:rsidR="00806CAC">
        <w:rPr>
          <w:color w:val="000000"/>
        </w:rPr>
        <w:t>verrà</w:t>
      </w:r>
      <w:r w:rsidRPr="00E97BAF">
        <w:rPr>
          <w:color w:val="000000"/>
        </w:rPr>
        <w:t xml:space="preserve"> utilizzata come variabile target nella fase di apprendimento supervisionato, consentendo di valutare la capacità dei modelli di classificare correttamente nuovi film sulla base delle feature disponibili.</w:t>
      </w:r>
    </w:p>
    <w:p w14:paraId="259E1B6D" w14:textId="77777777" w:rsidR="00EF499A" w:rsidRDefault="00EF499A" w:rsidP="00EF499A">
      <w:pPr>
        <w:jc w:val="both"/>
        <w:rPr>
          <w:b/>
          <w:bCs/>
          <w:color w:val="000000"/>
          <w:sz w:val="28"/>
          <w:szCs w:val="28"/>
        </w:rPr>
      </w:pPr>
    </w:p>
    <w:p w14:paraId="4EC7D592" w14:textId="77777777" w:rsidR="00977B54" w:rsidRDefault="00977B54" w:rsidP="006F4400">
      <w:pPr>
        <w:jc w:val="both"/>
        <w:rPr>
          <w:b/>
          <w:bCs/>
          <w:color w:val="000000"/>
          <w:sz w:val="28"/>
          <w:szCs w:val="28"/>
        </w:rPr>
      </w:pPr>
    </w:p>
    <w:p w14:paraId="6ED11E6A" w14:textId="77777777" w:rsidR="00977B54" w:rsidRDefault="00977B54" w:rsidP="006F4400">
      <w:pPr>
        <w:jc w:val="both"/>
        <w:rPr>
          <w:b/>
          <w:bCs/>
          <w:color w:val="000000"/>
          <w:sz w:val="28"/>
          <w:szCs w:val="28"/>
        </w:rPr>
      </w:pPr>
    </w:p>
    <w:p w14:paraId="021087C1" w14:textId="77777777" w:rsidR="00977B54" w:rsidRDefault="00977B54" w:rsidP="006F4400">
      <w:pPr>
        <w:jc w:val="both"/>
        <w:rPr>
          <w:b/>
          <w:bCs/>
          <w:color w:val="000000"/>
          <w:sz w:val="28"/>
          <w:szCs w:val="28"/>
        </w:rPr>
      </w:pPr>
    </w:p>
    <w:p w14:paraId="338C8881" w14:textId="77777777" w:rsidR="00977B54" w:rsidRDefault="00977B54" w:rsidP="006F4400">
      <w:pPr>
        <w:jc w:val="both"/>
        <w:rPr>
          <w:b/>
          <w:bCs/>
          <w:color w:val="000000"/>
          <w:sz w:val="28"/>
          <w:szCs w:val="28"/>
        </w:rPr>
      </w:pPr>
    </w:p>
    <w:p w14:paraId="6C1B23B4" w14:textId="77777777" w:rsidR="00977B54" w:rsidRDefault="00977B54" w:rsidP="006F4400">
      <w:pPr>
        <w:jc w:val="both"/>
        <w:rPr>
          <w:b/>
          <w:bCs/>
          <w:color w:val="000000"/>
          <w:sz w:val="28"/>
          <w:szCs w:val="28"/>
        </w:rPr>
      </w:pPr>
    </w:p>
    <w:p w14:paraId="26BACEA1" w14:textId="77777777" w:rsidR="00EA58F9" w:rsidRDefault="00EA58F9" w:rsidP="006F4400">
      <w:pPr>
        <w:jc w:val="both"/>
        <w:rPr>
          <w:b/>
          <w:bCs/>
          <w:color w:val="000000"/>
          <w:sz w:val="28"/>
          <w:szCs w:val="28"/>
        </w:rPr>
      </w:pPr>
    </w:p>
    <w:p w14:paraId="6F526938" w14:textId="77777777" w:rsidR="00453364" w:rsidRDefault="00453364" w:rsidP="006F4400">
      <w:pPr>
        <w:jc w:val="both"/>
        <w:rPr>
          <w:b/>
          <w:bCs/>
          <w:color w:val="000000"/>
          <w:sz w:val="28"/>
          <w:szCs w:val="28"/>
        </w:rPr>
      </w:pPr>
    </w:p>
    <w:p w14:paraId="31E4F50B" w14:textId="77777777" w:rsidR="00453364" w:rsidRDefault="00453364" w:rsidP="006F4400">
      <w:pPr>
        <w:jc w:val="both"/>
        <w:rPr>
          <w:b/>
          <w:bCs/>
          <w:color w:val="000000"/>
          <w:sz w:val="28"/>
          <w:szCs w:val="28"/>
        </w:rPr>
      </w:pPr>
    </w:p>
    <w:p w14:paraId="14A8DDAC" w14:textId="77777777" w:rsidR="00453364" w:rsidRDefault="00453364" w:rsidP="006F4400">
      <w:pPr>
        <w:jc w:val="both"/>
        <w:rPr>
          <w:b/>
          <w:bCs/>
          <w:color w:val="000000"/>
          <w:sz w:val="28"/>
          <w:szCs w:val="28"/>
        </w:rPr>
      </w:pPr>
    </w:p>
    <w:p w14:paraId="73B2569E" w14:textId="77777777" w:rsidR="00453364" w:rsidRDefault="00453364" w:rsidP="006F4400">
      <w:pPr>
        <w:jc w:val="both"/>
        <w:rPr>
          <w:b/>
          <w:bCs/>
          <w:color w:val="000000"/>
          <w:sz w:val="28"/>
          <w:szCs w:val="28"/>
        </w:rPr>
      </w:pPr>
    </w:p>
    <w:p w14:paraId="0F72551E" w14:textId="39DC553C" w:rsidR="00453364" w:rsidRDefault="00453364" w:rsidP="006F4400">
      <w:pPr>
        <w:jc w:val="both"/>
        <w:rPr>
          <w:b/>
          <w:bCs/>
          <w:color w:val="000000"/>
          <w:sz w:val="28"/>
          <w:szCs w:val="28"/>
        </w:rPr>
      </w:pPr>
    </w:p>
    <w:p w14:paraId="33DDB577" w14:textId="77777777" w:rsidR="0034293A" w:rsidRDefault="0034293A" w:rsidP="006F4400">
      <w:pPr>
        <w:jc w:val="both"/>
        <w:rPr>
          <w:b/>
          <w:bCs/>
          <w:color w:val="000000"/>
          <w:sz w:val="28"/>
          <w:szCs w:val="28"/>
        </w:rPr>
      </w:pPr>
    </w:p>
    <w:p w14:paraId="639C5AFA" w14:textId="77777777" w:rsidR="00904384" w:rsidRDefault="00904384" w:rsidP="006F4400">
      <w:pPr>
        <w:jc w:val="both"/>
        <w:rPr>
          <w:b/>
          <w:bCs/>
          <w:color w:val="000000"/>
          <w:sz w:val="28"/>
          <w:szCs w:val="28"/>
        </w:rPr>
      </w:pPr>
    </w:p>
    <w:p w14:paraId="3F5C553D" w14:textId="77777777" w:rsidR="00904384" w:rsidRDefault="00904384" w:rsidP="006F4400">
      <w:pPr>
        <w:jc w:val="both"/>
        <w:rPr>
          <w:b/>
          <w:bCs/>
          <w:color w:val="000000"/>
          <w:sz w:val="28"/>
          <w:szCs w:val="28"/>
        </w:rPr>
      </w:pPr>
    </w:p>
    <w:p w14:paraId="09FB2EB3" w14:textId="77777777" w:rsidR="00904384" w:rsidRDefault="00904384" w:rsidP="006F4400">
      <w:pPr>
        <w:jc w:val="both"/>
        <w:rPr>
          <w:b/>
          <w:bCs/>
          <w:color w:val="000000"/>
          <w:sz w:val="28"/>
          <w:szCs w:val="28"/>
        </w:rPr>
      </w:pPr>
    </w:p>
    <w:p w14:paraId="729ACF5B" w14:textId="77777777" w:rsidR="00904384" w:rsidRDefault="00904384" w:rsidP="006F4400">
      <w:pPr>
        <w:jc w:val="both"/>
        <w:rPr>
          <w:b/>
          <w:bCs/>
          <w:color w:val="000000"/>
          <w:sz w:val="28"/>
          <w:szCs w:val="28"/>
        </w:rPr>
      </w:pPr>
    </w:p>
    <w:p w14:paraId="1E026959" w14:textId="77777777" w:rsidR="00904384" w:rsidRDefault="00904384" w:rsidP="006F4400">
      <w:pPr>
        <w:jc w:val="both"/>
        <w:rPr>
          <w:b/>
          <w:bCs/>
          <w:color w:val="000000"/>
          <w:sz w:val="28"/>
          <w:szCs w:val="28"/>
        </w:rPr>
      </w:pPr>
    </w:p>
    <w:p w14:paraId="043D34E0" w14:textId="77777777" w:rsidR="00904384" w:rsidRDefault="00904384" w:rsidP="006F4400">
      <w:pPr>
        <w:jc w:val="both"/>
        <w:rPr>
          <w:b/>
          <w:bCs/>
          <w:color w:val="000000"/>
          <w:sz w:val="28"/>
          <w:szCs w:val="28"/>
        </w:rPr>
      </w:pPr>
    </w:p>
    <w:p w14:paraId="2B408571" w14:textId="77777777" w:rsidR="00904384" w:rsidRDefault="00904384" w:rsidP="006F4400">
      <w:pPr>
        <w:jc w:val="both"/>
        <w:rPr>
          <w:b/>
          <w:bCs/>
          <w:color w:val="000000"/>
          <w:sz w:val="28"/>
          <w:szCs w:val="28"/>
        </w:rPr>
      </w:pPr>
    </w:p>
    <w:p w14:paraId="32E07922" w14:textId="77777777" w:rsidR="00904384" w:rsidRDefault="00904384" w:rsidP="006F4400">
      <w:pPr>
        <w:jc w:val="both"/>
        <w:rPr>
          <w:b/>
          <w:bCs/>
          <w:color w:val="000000"/>
          <w:sz w:val="28"/>
          <w:szCs w:val="28"/>
        </w:rPr>
      </w:pPr>
    </w:p>
    <w:p w14:paraId="74C6A103" w14:textId="77777777" w:rsidR="0034293A" w:rsidRDefault="0034293A" w:rsidP="006F4400">
      <w:pPr>
        <w:jc w:val="both"/>
        <w:rPr>
          <w:b/>
          <w:bCs/>
          <w:color w:val="000000"/>
          <w:sz w:val="28"/>
          <w:szCs w:val="28"/>
        </w:rPr>
      </w:pPr>
    </w:p>
    <w:p w14:paraId="5FB377E0" w14:textId="77777777" w:rsidR="0034293A" w:rsidRDefault="0034293A" w:rsidP="006F4400">
      <w:pPr>
        <w:jc w:val="both"/>
        <w:rPr>
          <w:b/>
          <w:bCs/>
          <w:color w:val="000000"/>
          <w:sz w:val="28"/>
          <w:szCs w:val="28"/>
        </w:rPr>
      </w:pPr>
    </w:p>
    <w:p w14:paraId="5E70E72E" w14:textId="0830A76E" w:rsidR="008C540C" w:rsidRPr="005962D4" w:rsidRDefault="00977B54" w:rsidP="00F20316">
      <w:pPr>
        <w:pStyle w:val="Titolo1"/>
        <w:rPr>
          <w:rFonts w:ascii="Times New Roman" w:hAnsi="Times New Roman" w:cs="Times New Roman"/>
          <w:b/>
          <w:bCs/>
          <w:color w:val="000000"/>
          <w:sz w:val="32"/>
          <w:szCs w:val="32"/>
        </w:rPr>
      </w:pPr>
      <w:bookmarkStart w:id="19" w:name="_Toc219108679"/>
      <w:bookmarkStart w:id="20" w:name="_Toc219109635"/>
      <w:r w:rsidRPr="005962D4">
        <w:rPr>
          <w:rFonts w:ascii="Times New Roman" w:hAnsi="Times New Roman" w:cs="Times New Roman"/>
          <w:b/>
          <w:bCs/>
          <w:color w:val="000000"/>
          <w:sz w:val="32"/>
          <w:szCs w:val="32"/>
        </w:rPr>
        <w:lastRenderedPageBreak/>
        <w:t>Capitolo 3 – Apprendimento Supervisionato</w:t>
      </w:r>
      <w:bookmarkEnd w:id="19"/>
      <w:bookmarkEnd w:id="20"/>
    </w:p>
    <w:p w14:paraId="3C086CF1" w14:textId="77777777" w:rsidR="005962D4" w:rsidRDefault="00977B54" w:rsidP="005962D4">
      <w:pPr>
        <w:jc w:val="both"/>
        <w:rPr>
          <w:b/>
          <w:bCs/>
          <w:color w:val="000000" w:themeColor="text1"/>
          <w:sz w:val="36"/>
          <w:szCs w:val="36"/>
        </w:rPr>
      </w:pPr>
      <w:r w:rsidRPr="005962D4">
        <w:rPr>
          <w:b/>
          <w:bCs/>
          <w:color w:val="000000" w:themeColor="text1"/>
          <w:sz w:val="36"/>
          <w:szCs w:val="36"/>
        </w:rPr>
        <w:t xml:space="preserve"> </w:t>
      </w:r>
    </w:p>
    <w:p w14:paraId="44F3A111" w14:textId="75579552" w:rsidR="00977B54" w:rsidRPr="0034293A" w:rsidRDefault="00977B54" w:rsidP="0034293A">
      <w:pPr>
        <w:pStyle w:val="Titolo2"/>
        <w:rPr>
          <w:rFonts w:ascii="Times New Roman" w:hAnsi="Times New Roman" w:cs="Times New Roman"/>
          <w:b/>
          <w:bCs/>
          <w:color w:val="000000" w:themeColor="text1"/>
          <w:sz w:val="36"/>
          <w:szCs w:val="36"/>
        </w:rPr>
      </w:pPr>
      <w:bookmarkStart w:id="21" w:name="_Toc219109636"/>
      <w:r w:rsidRPr="0034293A">
        <w:rPr>
          <w:rFonts w:ascii="Times New Roman" w:hAnsi="Times New Roman" w:cs="Times New Roman"/>
          <w:b/>
          <w:bCs/>
          <w:color w:val="000000" w:themeColor="text1"/>
          <w:sz w:val="28"/>
          <w:szCs w:val="28"/>
        </w:rPr>
        <w:t>3.1</w:t>
      </w:r>
      <w:r w:rsidR="00877912" w:rsidRPr="0034293A">
        <w:rPr>
          <w:rFonts w:ascii="Times New Roman" w:hAnsi="Times New Roman" w:cs="Times New Roman"/>
          <w:b/>
          <w:bCs/>
          <w:color w:val="000000" w:themeColor="text1"/>
          <w:sz w:val="28"/>
          <w:szCs w:val="28"/>
        </w:rPr>
        <w:t xml:space="preserve"> Struttura del modello di classificazione</w:t>
      </w:r>
      <w:bookmarkEnd w:id="21"/>
    </w:p>
    <w:p w14:paraId="6E0DA303" w14:textId="77777777" w:rsidR="009B3DAD" w:rsidRDefault="009B3DAD" w:rsidP="009B3DAD">
      <w:pPr>
        <w:pStyle w:val="NormaleWeb"/>
        <w:jc w:val="both"/>
        <w:rPr>
          <w:color w:val="000000"/>
        </w:rPr>
      </w:pPr>
      <w:r w:rsidRPr="00453364">
        <w:rPr>
          <w:color w:val="000000"/>
        </w:rPr>
        <w:t xml:space="preserve">L’apprendimento supervisionato rappresenta la fase del progetto in cui l’obiettivo è costruire un modello in grado di prevedere automaticamente il cluster di appartenenza di un film a partire dalle sue caratteristiche. </w:t>
      </w:r>
      <w:r w:rsidRPr="00722666">
        <w:rPr>
          <w:color w:val="000000"/>
        </w:rPr>
        <w:t>In questo contesto, ogni esempio è descritto da un vettore di feature e associato a un’etichetta nota: nel nostro caso il cluster di appartenenza, ottenuto tramite la fase di clustering non supervisionato. Questo schema rientra nella formulazione classica dei problemi di classificazione in apprendimento supervisionato (</w:t>
      </w:r>
      <w:r>
        <w:rPr>
          <w:color w:val="000000"/>
        </w:rPr>
        <w:t>5</w:t>
      </w:r>
      <w:r w:rsidRPr="00722666">
        <w:rPr>
          <w:color w:val="000000"/>
        </w:rPr>
        <w:t>).</w:t>
      </w:r>
    </w:p>
    <w:p w14:paraId="1C338FD9" w14:textId="77777777" w:rsidR="009B3DAD" w:rsidRPr="00AD2FBC" w:rsidRDefault="009B3DAD" w:rsidP="009B3DAD">
      <w:pPr>
        <w:pStyle w:val="NormaleWeb"/>
        <w:jc w:val="both"/>
        <w:rPr>
          <w:color w:val="000000"/>
        </w:rPr>
      </w:pPr>
      <w:r w:rsidRPr="00AD2FBC">
        <w:rPr>
          <w:color w:val="000000"/>
        </w:rPr>
        <w:t>A differenza dell’apprendimento non supervisionato, in cui l’algoritmo analizza dati privi di etichette, qui il modello dispone di una variabile target nota, ossia la colonna</w:t>
      </w:r>
      <w:r w:rsidRPr="00AD2FBC">
        <w:rPr>
          <w:rStyle w:val="apple-converted-space"/>
          <w:rFonts w:eastAsiaTheme="majorEastAsia"/>
          <w:color w:val="000000"/>
        </w:rPr>
        <w:t> </w:t>
      </w:r>
      <w:r w:rsidRPr="00411E7C">
        <w:rPr>
          <w:rStyle w:val="Enfasigrassetto"/>
          <w:rFonts w:eastAsiaTheme="majorEastAsia"/>
          <w:b w:val="0"/>
          <w:bCs w:val="0"/>
          <w:color w:val="000000"/>
          <w:u w:val="single"/>
        </w:rPr>
        <w:t>cluster_id</w:t>
      </w:r>
      <w:r w:rsidRPr="00AD2FBC">
        <w:rPr>
          <w:color w:val="000000"/>
        </w:rPr>
        <w:t>. Il compito del classificatore diventa quindi apprendere la relazione tra le feature (popolarità, voto medio, numero di voti, durata e generi codificati) e il cluster assegnato al film, in modo da poter generalizzare questa relazione su nuovi esempi mai visti prima (</w:t>
      </w:r>
      <w:r>
        <w:rPr>
          <w:color w:val="000000"/>
        </w:rPr>
        <w:t>2</w:t>
      </w:r>
      <w:r w:rsidRPr="00AD2FBC">
        <w:rPr>
          <w:color w:val="000000"/>
        </w:rPr>
        <w:t>).</w:t>
      </w:r>
    </w:p>
    <w:p w14:paraId="01222A1D" w14:textId="77777777" w:rsidR="009B3DAD" w:rsidRPr="00453364" w:rsidRDefault="009B3DAD" w:rsidP="009B3DAD">
      <w:pPr>
        <w:pStyle w:val="NormaleWeb"/>
        <w:jc w:val="both"/>
        <w:rPr>
          <w:color w:val="000000"/>
        </w:rPr>
      </w:pPr>
      <w:r w:rsidRPr="00453364">
        <w:rPr>
          <w:color w:val="000000"/>
        </w:rPr>
        <w:t>Il dataset utilizzato in questa fase è il file</w:t>
      </w:r>
      <w:r w:rsidRPr="00453364">
        <w:rPr>
          <w:rStyle w:val="apple-converted-space"/>
          <w:rFonts w:eastAsiaTheme="majorEastAsia"/>
          <w:color w:val="000000"/>
        </w:rPr>
        <w:t> </w:t>
      </w:r>
      <w:r w:rsidRPr="00F7468C">
        <w:rPr>
          <w:rStyle w:val="Enfasicorsivo"/>
          <w:rFonts w:eastAsiaTheme="majorEastAsia"/>
          <w:i w:val="0"/>
          <w:iCs w:val="0"/>
          <w:color w:val="000000"/>
          <w:u w:val="single"/>
        </w:rPr>
        <w:t>movies_with_clusters.csv</w:t>
      </w:r>
      <w:r w:rsidRPr="00453364">
        <w:rPr>
          <w:color w:val="000000"/>
        </w:rPr>
        <w:t>, generato al termine del clustering. Tramite la funzione</w:t>
      </w:r>
      <w:r w:rsidRPr="00453364">
        <w:rPr>
          <w:rStyle w:val="apple-converted-space"/>
          <w:rFonts w:eastAsiaTheme="majorEastAsia"/>
          <w:color w:val="000000"/>
        </w:rPr>
        <w:t> </w:t>
      </w:r>
      <w:r w:rsidRPr="00F7468C">
        <w:rPr>
          <w:rStyle w:val="Enfasicorsivo"/>
          <w:rFonts w:eastAsiaTheme="majorEastAsia"/>
          <w:b/>
          <w:bCs/>
          <w:i w:val="0"/>
          <w:iCs w:val="0"/>
          <w:color w:val="000000"/>
        </w:rPr>
        <w:t>split_features_target()</w:t>
      </w:r>
      <w:r w:rsidRPr="00453364">
        <w:rPr>
          <w:rStyle w:val="apple-converted-space"/>
          <w:rFonts w:eastAsiaTheme="majorEastAsia"/>
          <w:color w:val="000000"/>
        </w:rPr>
        <w:t> </w:t>
      </w:r>
      <w:r w:rsidRPr="00453364">
        <w:rPr>
          <w:color w:val="000000"/>
        </w:rPr>
        <w:t xml:space="preserve">il dataset viene suddiviso nelle variabili di input X, contenenti tutte le colonne numeriche e binarie relative alle caratteristiche dei film, e nella variabile di output </w:t>
      </w:r>
      <w:r>
        <w:rPr>
          <w:color w:val="000000"/>
        </w:rPr>
        <w:t>Y</w:t>
      </w:r>
      <w:r w:rsidRPr="00453364">
        <w:rPr>
          <w:color w:val="000000"/>
        </w:rPr>
        <w:t>, corrispondente all’etichetta di cluster.</w:t>
      </w:r>
    </w:p>
    <w:p w14:paraId="16B64971" w14:textId="77777777" w:rsidR="009B3DAD" w:rsidRPr="00453364" w:rsidRDefault="009B3DAD" w:rsidP="009B3DAD">
      <w:pPr>
        <w:pStyle w:val="NormaleWeb"/>
        <w:jc w:val="both"/>
        <w:rPr>
          <w:color w:val="000000"/>
        </w:rPr>
      </w:pPr>
      <w:r w:rsidRPr="00453364">
        <w:rPr>
          <w:color w:val="000000"/>
        </w:rPr>
        <w:t>Per valutare correttamente il comportamento dei modelli anche su dati mai visti prima, il dataset viene suddiviso in due parti tramite la funzione</w:t>
      </w:r>
      <w:r w:rsidRPr="00453364">
        <w:rPr>
          <w:rStyle w:val="apple-converted-space"/>
          <w:rFonts w:eastAsiaTheme="majorEastAsia"/>
          <w:color w:val="000000"/>
        </w:rPr>
        <w:t> </w:t>
      </w:r>
      <w:r w:rsidRPr="00F7468C">
        <w:rPr>
          <w:rStyle w:val="Enfasicorsivo"/>
          <w:rFonts w:eastAsiaTheme="majorEastAsia"/>
          <w:b/>
          <w:bCs/>
          <w:i w:val="0"/>
          <w:iCs w:val="0"/>
          <w:color w:val="000000"/>
        </w:rPr>
        <w:t>train_test_split_ds()</w:t>
      </w:r>
      <w:r w:rsidRPr="00453364">
        <w:rPr>
          <w:color w:val="000000"/>
        </w:rPr>
        <w:t>:</w:t>
      </w:r>
    </w:p>
    <w:p w14:paraId="6A2C42A6" w14:textId="77777777" w:rsidR="009B3DAD" w:rsidRPr="00453364" w:rsidRDefault="009B3DAD" w:rsidP="009B3DAD">
      <w:pPr>
        <w:pStyle w:val="NormaleWeb"/>
        <w:numPr>
          <w:ilvl w:val="0"/>
          <w:numId w:val="9"/>
        </w:numPr>
        <w:jc w:val="both"/>
        <w:rPr>
          <w:color w:val="000000"/>
        </w:rPr>
      </w:pPr>
      <w:r w:rsidRPr="00453364">
        <w:rPr>
          <w:rStyle w:val="Enfasigrassetto"/>
          <w:rFonts w:eastAsiaTheme="majorEastAsia"/>
          <w:b w:val="0"/>
          <w:bCs w:val="0"/>
          <w:color w:val="000000"/>
        </w:rPr>
        <w:t>training set</w:t>
      </w:r>
      <w:r w:rsidRPr="00453364">
        <w:rPr>
          <w:rStyle w:val="apple-converted-space"/>
          <w:rFonts w:eastAsiaTheme="majorEastAsia"/>
          <w:b/>
          <w:bCs/>
          <w:color w:val="000000"/>
        </w:rPr>
        <w:t> </w:t>
      </w:r>
      <w:r w:rsidRPr="00453364">
        <w:rPr>
          <w:color w:val="000000"/>
        </w:rPr>
        <w:t>(80% dei dati), utilizzato per addestrare i modelli.</w:t>
      </w:r>
    </w:p>
    <w:p w14:paraId="3F05D467" w14:textId="77777777" w:rsidR="009B3DAD" w:rsidRPr="00453364" w:rsidRDefault="009B3DAD" w:rsidP="009B3DAD">
      <w:pPr>
        <w:pStyle w:val="NormaleWeb"/>
        <w:numPr>
          <w:ilvl w:val="0"/>
          <w:numId w:val="9"/>
        </w:numPr>
        <w:jc w:val="both"/>
        <w:rPr>
          <w:color w:val="000000"/>
        </w:rPr>
      </w:pPr>
      <w:r w:rsidRPr="00453364">
        <w:rPr>
          <w:rStyle w:val="Enfasigrassetto"/>
          <w:rFonts w:eastAsiaTheme="majorEastAsia"/>
          <w:b w:val="0"/>
          <w:bCs w:val="0"/>
          <w:color w:val="000000"/>
        </w:rPr>
        <w:t>test set</w:t>
      </w:r>
      <w:r w:rsidRPr="00453364">
        <w:rPr>
          <w:rStyle w:val="apple-converted-space"/>
          <w:rFonts w:eastAsiaTheme="majorEastAsia"/>
          <w:color w:val="000000"/>
        </w:rPr>
        <w:t> </w:t>
      </w:r>
      <w:r w:rsidRPr="00453364">
        <w:rPr>
          <w:color w:val="000000"/>
        </w:rPr>
        <w:t>(20% dei dati), utilizzato esclusivamente per la valutazione finale.</w:t>
      </w:r>
    </w:p>
    <w:p w14:paraId="5DB23979" w14:textId="77777777" w:rsidR="009B3DAD" w:rsidRPr="00453364" w:rsidRDefault="009B3DAD" w:rsidP="009B3DAD">
      <w:pPr>
        <w:pStyle w:val="NormaleWeb"/>
        <w:jc w:val="both"/>
        <w:rPr>
          <w:color w:val="000000"/>
        </w:rPr>
      </w:pPr>
      <w:r w:rsidRPr="00453364">
        <w:rPr>
          <w:color w:val="000000"/>
        </w:rPr>
        <w:t>La suddivisione viene effettuata in modo casuale ma ripetibile mediante il parametro</w:t>
      </w:r>
      <w:r w:rsidRPr="00453364">
        <w:rPr>
          <w:rStyle w:val="apple-converted-space"/>
          <w:rFonts w:eastAsiaTheme="majorEastAsia"/>
          <w:color w:val="000000"/>
        </w:rPr>
        <w:t> </w:t>
      </w:r>
      <w:r w:rsidRPr="00453364">
        <w:rPr>
          <w:rStyle w:val="Enfasicorsivo"/>
          <w:rFonts w:eastAsiaTheme="majorEastAsia"/>
          <w:color w:val="000000"/>
        </w:rPr>
        <w:t>random_state=42</w:t>
      </w:r>
      <w:r w:rsidRPr="00453364">
        <w:rPr>
          <w:color w:val="000000"/>
        </w:rPr>
        <w:t>, garantendo coerenza nei risultati tra esecuzioni diverse.</w:t>
      </w:r>
    </w:p>
    <w:p w14:paraId="1953D0CB" w14:textId="77777777" w:rsidR="009B3DAD" w:rsidRPr="00EA58F9" w:rsidRDefault="009B3DAD" w:rsidP="009B3DAD">
      <w:pPr>
        <w:pStyle w:val="NormaleWeb"/>
        <w:jc w:val="both"/>
        <w:rPr>
          <w:color w:val="000000"/>
          <w:sz w:val="28"/>
          <w:szCs w:val="28"/>
        </w:rPr>
      </w:pPr>
      <w:r w:rsidRPr="00453364">
        <w:rPr>
          <w:color w:val="000000"/>
        </w:rPr>
        <w:t>Questa struttura consente pertanto ai modelli supervisionati di apprendere correttamente i pattern presenti nei dati, riducendo il rischio di adattarsi eccessivamente agli esempi utilizzati per l’addestramento</w:t>
      </w:r>
      <w:r w:rsidRPr="00EA58F9">
        <w:rPr>
          <w:color w:val="000000"/>
          <w:sz w:val="28"/>
          <w:szCs w:val="28"/>
        </w:rPr>
        <w:t>.</w:t>
      </w:r>
    </w:p>
    <w:p w14:paraId="7677B9F0" w14:textId="7576B690" w:rsidR="00EA58F9" w:rsidRDefault="00EA58F9" w:rsidP="00F20316">
      <w:pPr>
        <w:pStyle w:val="Titolo2"/>
        <w:rPr>
          <w:rFonts w:ascii="Times New Roman" w:hAnsi="Times New Roman" w:cs="Times New Roman"/>
          <w:b/>
          <w:bCs/>
          <w:color w:val="000000"/>
          <w:sz w:val="28"/>
          <w:szCs w:val="28"/>
        </w:rPr>
      </w:pPr>
      <w:bookmarkStart w:id="22" w:name="_Toc219108680"/>
      <w:bookmarkStart w:id="23" w:name="_Toc219109637"/>
      <w:r w:rsidRPr="005962D4">
        <w:rPr>
          <w:rFonts w:ascii="Times New Roman" w:hAnsi="Times New Roman" w:cs="Times New Roman"/>
          <w:b/>
          <w:bCs/>
          <w:color w:val="000000"/>
          <w:sz w:val="28"/>
          <w:szCs w:val="28"/>
        </w:rPr>
        <w:t>3.2 Modelli utilizzati</w:t>
      </w:r>
      <w:bookmarkEnd w:id="22"/>
      <w:bookmarkEnd w:id="23"/>
    </w:p>
    <w:p w14:paraId="6474B3FB" w14:textId="77777777" w:rsidR="00091265" w:rsidRDefault="00091265" w:rsidP="00091265">
      <w:pPr>
        <w:pStyle w:val="NormaleWeb"/>
        <w:jc w:val="both"/>
        <w:rPr>
          <w:color w:val="000000"/>
        </w:rPr>
      </w:pPr>
      <w:r w:rsidRPr="00453364">
        <w:rPr>
          <w:color w:val="000000"/>
        </w:rPr>
        <w:t xml:space="preserve">In questa fase del progetto sono stati adottati tre diversi modelli di classificazione, scelti per la loro semplicità, interpretabilità e capacità di gestire dati eterogenei come quelli presenti nel dataset dei film da noi preso in considerazione. </w:t>
      </w:r>
    </w:p>
    <w:p w14:paraId="6C298EE1" w14:textId="3E36D8F9" w:rsidR="00091265" w:rsidRPr="00453364" w:rsidRDefault="00091265" w:rsidP="00091265">
      <w:pPr>
        <w:pStyle w:val="NormaleWeb"/>
        <w:jc w:val="both"/>
        <w:rPr>
          <w:color w:val="000000"/>
        </w:rPr>
      </w:pPr>
      <w:r w:rsidRPr="00453364">
        <w:rPr>
          <w:color w:val="000000"/>
        </w:rPr>
        <w:t>Tutti i modelli sono stati implementati tramite la libreria</w:t>
      </w:r>
      <w:r w:rsidRPr="00453364">
        <w:rPr>
          <w:rStyle w:val="apple-converted-space"/>
          <w:rFonts w:eastAsiaTheme="majorEastAsia"/>
          <w:color w:val="000000"/>
        </w:rPr>
        <w:t> </w:t>
      </w:r>
      <w:r w:rsidRPr="00453364">
        <w:rPr>
          <w:rStyle w:val="Enfasicorsivo"/>
          <w:rFonts w:eastAsiaTheme="majorEastAsia"/>
          <w:color w:val="000000"/>
        </w:rPr>
        <w:t>scikit-learn</w:t>
      </w:r>
      <w:r w:rsidRPr="00453364">
        <w:rPr>
          <w:color w:val="000000"/>
        </w:rPr>
        <w:t xml:space="preserve">, che fornisce strumenti affidabili per l’apprendimento supervisionato. I tre classificatori scelti — </w:t>
      </w:r>
      <w:r w:rsidRPr="00F7468C">
        <w:rPr>
          <w:color w:val="000000"/>
          <w:u w:val="single"/>
        </w:rPr>
        <w:t>Decision Tree, Random Forest e Regressione Logistica</w:t>
      </w:r>
      <w:r w:rsidRPr="00453364">
        <w:rPr>
          <w:color w:val="000000"/>
        </w:rPr>
        <w:t xml:space="preserve"> — permettono inoltre di confrontare approcci diversi, rispettivamente basati su strutture gerarchiche, metodi ensemble e modelli lineari.</w:t>
      </w:r>
    </w:p>
    <w:p w14:paraId="115B40C2" w14:textId="77777777" w:rsidR="00091265" w:rsidRPr="00453364" w:rsidRDefault="00091265" w:rsidP="00091265">
      <w:pPr>
        <w:pStyle w:val="NormaleWeb"/>
        <w:jc w:val="both"/>
        <w:rPr>
          <w:color w:val="000000"/>
        </w:rPr>
      </w:pPr>
      <w:r w:rsidRPr="00453364">
        <w:rPr>
          <w:color w:val="000000"/>
        </w:rPr>
        <w:t xml:space="preserve">Ogni modello è stato addestrato utilizzando lo stesso training set ottenuto dalla suddivisione del dataset, così da garantire un confronto equo tra le loro prestazioni. </w:t>
      </w:r>
    </w:p>
    <w:p w14:paraId="2D59CB4F" w14:textId="7E91F85C" w:rsidR="00EA58F9" w:rsidRDefault="00EA58F9" w:rsidP="00F20316">
      <w:pPr>
        <w:pStyle w:val="NormaleWeb"/>
        <w:jc w:val="both"/>
        <w:outlineLvl w:val="2"/>
        <w:rPr>
          <w:b/>
          <w:bCs/>
          <w:color w:val="000000"/>
          <w:sz w:val="28"/>
          <w:szCs w:val="28"/>
        </w:rPr>
      </w:pPr>
      <w:bookmarkStart w:id="24" w:name="_Toc219108681"/>
      <w:bookmarkStart w:id="25" w:name="_Toc219109638"/>
      <w:r w:rsidRPr="00EA58F9">
        <w:rPr>
          <w:b/>
          <w:bCs/>
          <w:color w:val="000000"/>
          <w:sz w:val="28"/>
          <w:szCs w:val="28"/>
        </w:rPr>
        <w:lastRenderedPageBreak/>
        <w:t>3.2.1 Decision Tree</w:t>
      </w:r>
      <w:bookmarkEnd w:id="24"/>
      <w:bookmarkEnd w:id="25"/>
    </w:p>
    <w:p w14:paraId="09040CA4" w14:textId="77777777" w:rsidR="00EE5CC8" w:rsidRPr="00704823" w:rsidRDefault="00EE5CC8" w:rsidP="00EE5CC8">
      <w:pPr>
        <w:pStyle w:val="NormaleWeb"/>
        <w:jc w:val="both"/>
        <w:rPr>
          <w:color w:val="000000"/>
        </w:rPr>
      </w:pPr>
      <w:r w:rsidRPr="00704823">
        <w:rPr>
          <w:color w:val="000000"/>
        </w:rPr>
        <w:t>Il</w:t>
      </w:r>
      <w:r w:rsidRPr="00704823">
        <w:rPr>
          <w:rStyle w:val="apple-converted-space"/>
          <w:rFonts w:eastAsiaTheme="majorEastAsia"/>
          <w:color w:val="000000"/>
        </w:rPr>
        <w:t> </w:t>
      </w:r>
      <w:r w:rsidRPr="00F32E16">
        <w:rPr>
          <w:rStyle w:val="Enfasigrassetto"/>
          <w:rFonts w:eastAsiaTheme="majorEastAsia"/>
          <w:b w:val="0"/>
          <w:bCs w:val="0"/>
          <w:color w:val="000000"/>
        </w:rPr>
        <w:t>Decision Tree</w:t>
      </w:r>
      <w:r w:rsidRPr="00704823">
        <w:rPr>
          <w:rStyle w:val="apple-converted-space"/>
          <w:rFonts w:eastAsiaTheme="majorEastAsia"/>
          <w:color w:val="000000"/>
        </w:rPr>
        <w:t> </w:t>
      </w:r>
      <w:r w:rsidRPr="00704823">
        <w:rPr>
          <w:color w:val="000000"/>
        </w:rPr>
        <w:t>è un classificatore che organizza il processo decisionale in una struttura ad albero. Ogni nodo interno rappresenta una condizione su una feature del dataset, mentre le foglie corrispondono alle classi finali, in questo caso i cluster individuati nella fase non supervisionata. L’albero viene costruito in modo ricorsivo, selezionando a ogni passo la suddivisione che rende i gruppi risultanti il più omogenei possibile rispetto all’etichetta di classe, secondo criteri come l’impurity o l’information gain (</w:t>
      </w:r>
      <w:r>
        <w:rPr>
          <w:color w:val="000000"/>
        </w:rPr>
        <w:t>2</w:t>
      </w:r>
      <w:r w:rsidRPr="00704823">
        <w:rPr>
          <w:color w:val="000000"/>
        </w:rPr>
        <w:t>).</w:t>
      </w:r>
    </w:p>
    <w:p w14:paraId="42F4FE63" w14:textId="07C1DC9B" w:rsidR="00EE5CC8" w:rsidRPr="00EE5CC8" w:rsidRDefault="00EE5CC8" w:rsidP="00EE5CC8">
      <w:pPr>
        <w:pStyle w:val="NormaleWeb"/>
        <w:jc w:val="both"/>
        <w:rPr>
          <w:color w:val="000000"/>
        </w:rPr>
      </w:pPr>
      <w:r w:rsidRPr="00453364">
        <w:rPr>
          <w:color w:val="000000"/>
        </w:rPr>
        <w:t>Nel codice, il modello è implementato tramite</w:t>
      </w:r>
      <w:r w:rsidRPr="00453364">
        <w:rPr>
          <w:rStyle w:val="apple-converted-space"/>
          <w:rFonts w:eastAsiaTheme="majorEastAsia"/>
          <w:color w:val="000000"/>
        </w:rPr>
        <w:t> </w:t>
      </w:r>
      <w:r w:rsidRPr="00F7468C">
        <w:rPr>
          <w:rStyle w:val="Enfasicorsivo"/>
          <w:rFonts w:eastAsiaTheme="majorEastAsia"/>
          <w:b/>
          <w:bCs/>
          <w:i w:val="0"/>
          <w:iCs w:val="0"/>
          <w:color w:val="000000"/>
        </w:rPr>
        <w:t>DecisionTreeClassifier()</w:t>
      </w:r>
      <w:r w:rsidRPr="00453364">
        <w:rPr>
          <w:rStyle w:val="apple-converted-space"/>
          <w:rFonts w:eastAsiaTheme="majorEastAsia"/>
          <w:color w:val="000000"/>
        </w:rPr>
        <w:t> </w:t>
      </w:r>
      <w:r w:rsidRPr="00453364">
        <w:rPr>
          <w:color w:val="000000"/>
        </w:rPr>
        <w:t>con</w:t>
      </w:r>
      <w:r w:rsidRPr="00453364">
        <w:rPr>
          <w:rStyle w:val="apple-converted-space"/>
          <w:rFonts w:eastAsiaTheme="majorEastAsia"/>
          <w:color w:val="000000"/>
        </w:rPr>
        <w:t> </w:t>
      </w:r>
      <w:r w:rsidRPr="00F7468C">
        <w:rPr>
          <w:rStyle w:val="Enfasicorsivo"/>
          <w:rFonts w:eastAsiaTheme="majorEastAsia"/>
          <w:i w:val="0"/>
          <w:iCs w:val="0"/>
          <w:color w:val="000000"/>
        </w:rPr>
        <w:t>random_state = 42</w:t>
      </w:r>
      <w:r w:rsidRPr="00453364">
        <w:rPr>
          <w:color w:val="000000"/>
        </w:rPr>
        <w:t>, parametro utilizzato per ottenere risultati ripetibili. La funzione addestra il modello sui dati di training tramite il metodo</w:t>
      </w:r>
      <w:r w:rsidRPr="00453364">
        <w:rPr>
          <w:rStyle w:val="apple-converted-space"/>
          <w:rFonts w:eastAsiaTheme="majorEastAsia"/>
          <w:color w:val="000000"/>
        </w:rPr>
        <w:t> </w:t>
      </w:r>
      <w:r w:rsidRPr="00F7468C">
        <w:rPr>
          <w:rStyle w:val="Enfasicorsivo"/>
          <w:rFonts w:eastAsiaTheme="majorEastAsia"/>
          <w:b/>
          <w:bCs/>
          <w:i w:val="0"/>
          <w:iCs w:val="0"/>
          <w:color w:val="000000"/>
        </w:rPr>
        <w:t>fit()</w:t>
      </w:r>
      <w:r w:rsidRPr="00453364">
        <w:rPr>
          <w:rStyle w:val="apple-converted-space"/>
          <w:rFonts w:eastAsiaTheme="majorEastAsia"/>
          <w:color w:val="000000"/>
        </w:rPr>
        <w:t> </w:t>
      </w:r>
      <w:r w:rsidRPr="00453364">
        <w:rPr>
          <w:color w:val="000000"/>
        </w:rPr>
        <w:t>e successivamente genera le predizioni sul test set usando</w:t>
      </w:r>
      <w:r w:rsidRPr="00453364">
        <w:rPr>
          <w:rStyle w:val="apple-converted-space"/>
          <w:rFonts w:eastAsiaTheme="majorEastAsia"/>
          <w:color w:val="000000"/>
        </w:rPr>
        <w:t> </w:t>
      </w:r>
      <w:r w:rsidRPr="00F7468C">
        <w:rPr>
          <w:rStyle w:val="Enfasicorsivo"/>
          <w:rFonts w:eastAsiaTheme="majorEastAsia"/>
          <w:b/>
          <w:bCs/>
          <w:i w:val="0"/>
          <w:iCs w:val="0"/>
          <w:color w:val="000000"/>
        </w:rPr>
        <w:t>predict()</w:t>
      </w:r>
      <w:r w:rsidRPr="00453364">
        <w:rPr>
          <w:color w:val="000000"/>
        </w:rPr>
        <w:t>. In uscita restituisce sia il modello addestrato sia il vettore delle predizioni, che verranno poi utilizzati per la valutazione delle prestazioni.</w:t>
      </w:r>
    </w:p>
    <w:p w14:paraId="1F960F49" w14:textId="0ABD008A" w:rsidR="00676E1C" w:rsidRDefault="00676E1C" w:rsidP="00F20316">
      <w:pPr>
        <w:pStyle w:val="NormaleWeb"/>
        <w:jc w:val="both"/>
        <w:outlineLvl w:val="2"/>
        <w:rPr>
          <w:b/>
          <w:bCs/>
          <w:color w:val="000000"/>
          <w:sz w:val="28"/>
          <w:szCs w:val="28"/>
        </w:rPr>
      </w:pPr>
      <w:bookmarkStart w:id="26" w:name="_Toc219108682"/>
      <w:bookmarkStart w:id="27" w:name="_Toc219109639"/>
      <w:r w:rsidRPr="00676E1C">
        <w:rPr>
          <w:b/>
          <w:bCs/>
          <w:color w:val="000000"/>
          <w:sz w:val="28"/>
          <w:szCs w:val="28"/>
        </w:rPr>
        <w:t>3.2.2 Random Forest</w:t>
      </w:r>
      <w:bookmarkEnd w:id="26"/>
      <w:bookmarkEnd w:id="27"/>
    </w:p>
    <w:p w14:paraId="641FD34E" w14:textId="77777777" w:rsidR="002502E5" w:rsidRPr="00F32E16" w:rsidRDefault="002502E5" w:rsidP="002502E5">
      <w:pPr>
        <w:pStyle w:val="NormaleWeb"/>
        <w:jc w:val="both"/>
        <w:rPr>
          <w:color w:val="000000"/>
        </w:rPr>
      </w:pPr>
      <w:r w:rsidRPr="00F32E16">
        <w:rPr>
          <w:color w:val="000000"/>
        </w:rPr>
        <w:t>La</w:t>
      </w:r>
      <w:r w:rsidRPr="00F32E16">
        <w:rPr>
          <w:rStyle w:val="apple-converted-space"/>
          <w:rFonts w:eastAsiaTheme="majorEastAsia"/>
          <w:color w:val="000000"/>
        </w:rPr>
        <w:t> </w:t>
      </w:r>
      <w:r w:rsidRPr="00F32E16">
        <w:rPr>
          <w:rStyle w:val="Enfasigrassetto"/>
          <w:rFonts w:eastAsiaTheme="majorEastAsia"/>
          <w:b w:val="0"/>
          <w:bCs w:val="0"/>
          <w:color w:val="000000"/>
        </w:rPr>
        <w:t>Random Forest</w:t>
      </w:r>
      <w:r w:rsidRPr="00F32E16">
        <w:rPr>
          <w:rStyle w:val="apple-converted-space"/>
          <w:rFonts w:eastAsiaTheme="majorEastAsia"/>
          <w:color w:val="000000"/>
        </w:rPr>
        <w:t> </w:t>
      </w:r>
      <w:r w:rsidRPr="00F32E16">
        <w:rPr>
          <w:color w:val="000000"/>
        </w:rPr>
        <w:t>è un modello ensemble basato sull’aggregazione di numerosi alberi decisionali addestrati su sottoinsiemi casuali dei dati e/o delle feature. Ogni albero produce una propria predizione e il risultato finale viene ottenuto aggregando le decisioni dei singoli modelli, tipicamente tramite voto di maggioranza. Questo approccio consente di ridurre la varianza e il rischio di overfitting tipico del singolo albero, migliorando la stabilità e la robustezza del classificatore (</w:t>
      </w:r>
      <w:r>
        <w:rPr>
          <w:color w:val="000000"/>
        </w:rPr>
        <w:t>5</w:t>
      </w:r>
      <w:r w:rsidRPr="00F32E16">
        <w:rPr>
          <w:color w:val="000000"/>
        </w:rPr>
        <w:t>).</w:t>
      </w:r>
    </w:p>
    <w:p w14:paraId="32D781C8" w14:textId="13E67AAE" w:rsidR="002502E5" w:rsidRPr="002502E5" w:rsidRDefault="002502E5" w:rsidP="002502E5">
      <w:pPr>
        <w:pStyle w:val="NormaleWeb"/>
        <w:jc w:val="both"/>
        <w:rPr>
          <w:color w:val="000000"/>
        </w:rPr>
      </w:pPr>
      <w:r w:rsidRPr="00453364">
        <w:rPr>
          <w:color w:val="000000"/>
        </w:rPr>
        <w:t>Nel progetto la Random Forest è implementata tramite</w:t>
      </w:r>
      <w:r w:rsidRPr="00453364">
        <w:rPr>
          <w:rStyle w:val="apple-converted-space"/>
          <w:rFonts w:eastAsiaTheme="majorEastAsia"/>
          <w:color w:val="000000"/>
        </w:rPr>
        <w:t> </w:t>
      </w:r>
      <w:r w:rsidRPr="00F7468C">
        <w:rPr>
          <w:rStyle w:val="Enfasicorsivo"/>
          <w:rFonts w:eastAsiaTheme="majorEastAsia"/>
          <w:b/>
          <w:bCs/>
          <w:i w:val="0"/>
          <w:iCs w:val="0"/>
          <w:color w:val="000000"/>
        </w:rPr>
        <w:t>RandomForestClassifier()</w:t>
      </w:r>
      <w:r w:rsidRPr="00453364">
        <w:rPr>
          <w:rStyle w:val="apple-converted-space"/>
          <w:rFonts w:eastAsiaTheme="majorEastAsia"/>
          <w:color w:val="000000"/>
        </w:rPr>
        <w:t> </w:t>
      </w:r>
      <w:r w:rsidRPr="00453364">
        <w:rPr>
          <w:color w:val="000000"/>
        </w:rPr>
        <w:t>con</w:t>
      </w:r>
      <w:r w:rsidRPr="00453364">
        <w:rPr>
          <w:rStyle w:val="apple-converted-space"/>
          <w:rFonts w:eastAsiaTheme="majorEastAsia"/>
          <w:color w:val="000000"/>
        </w:rPr>
        <w:t> </w:t>
      </w:r>
      <w:r w:rsidRPr="00F7468C">
        <w:rPr>
          <w:rStyle w:val="Enfasicorsivo"/>
          <w:rFonts w:eastAsiaTheme="majorEastAsia"/>
          <w:i w:val="0"/>
          <w:iCs w:val="0"/>
          <w:color w:val="000000"/>
        </w:rPr>
        <w:t>random_state = 42</w:t>
      </w:r>
      <w:r w:rsidRPr="00453364">
        <w:rPr>
          <w:color w:val="000000"/>
        </w:rPr>
        <w:t>, così da garantire stabilità dei risultati. Senza modificare altri iperparametri, il modello sfrutta la configurazione predefinita della libreria, che si dimostra già efficace per dataset di questo tipo.</w:t>
      </w:r>
    </w:p>
    <w:p w14:paraId="7363402D" w14:textId="03120BBF" w:rsidR="00676E1C" w:rsidRDefault="00676E1C" w:rsidP="00F20316">
      <w:pPr>
        <w:pStyle w:val="NormaleWeb"/>
        <w:jc w:val="both"/>
        <w:outlineLvl w:val="2"/>
        <w:rPr>
          <w:b/>
          <w:bCs/>
          <w:color w:val="000000"/>
          <w:sz w:val="28"/>
          <w:szCs w:val="28"/>
        </w:rPr>
      </w:pPr>
      <w:bookmarkStart w:id="28" w:name="_Toc219108683"/>
      <w:bookmarkStart w:id="29" w:name="_Toc219109640"/>
      <w:r w:rsidRPr="00676E1C">
        <w:rPr>
          <w:b/>
          <w:bCs/>
          <w:color w:val="000000"/>
          <w:sz w:val="28"/>
          <w:szCs w:val="28"/>
        </w:rPr>
        <w:t>3.2.3 Regressione Logi</w:t>
      </w:r>
      <w:r>
        <w:rPr>
          <w:b/>
          <w:bCs/>
          <w:color w:val="000000"/>
          <w:sz w:val="28"/>
          <w:szCs w:val="28"/>
        </w:rPr>
        <w:t>stica</w:t>
      </w:r>
      <w:bookmarkEnd w:id="28"/>
      <w:bookmarkEnd w:id="29"/>
    </w:p>
    <w:p w14:paraId="21293FEB" w14:textId="77777777" w:rsidR="00E8720B" w:rsidRDefault="0074535D" w:rsidP="0034293A">
      <w:pPr>
        <w:pStyle w:val="NormaleWeb"/>
        <w:jc w:val="both"/>
        <w:rPr>
          <w:color w:val="000000"/>
        </w:rPr>
      </w:pPr>
      <w:bookmarkStart w:id="30" w:name="_Toc219108684"/>
      <w:r w:rsidRPr="0074535D">
        <w:rPr>
          <w:color w:val="000000"/>
        </w:rPr>
        <w:t>La Regressione Logistica appartiene alla famiglia dei modelli lineari ed è utilizzata per problemi di classificazione, anche nel caso multiclasse. L’idea di base è associare a ogni classe una funzione lineare delle feature e utilizzare una funzione di attivazione (nel caso multiclasse, la softmax) per trasformare tali valori in probabilità di appartenenza a ciascuna classe. La classe predetta è quella con probabilità massima (2).</w:t>
      </w:r>
      <w:bookmarkEnd w:id="30"/>
      <w:r>
        <w:rPr>
          <w:color w:val="000000"/>
        </w:rPr>
        <w:t xml:space="preserve"> </w:t>
      </w:r>
    </w:p>
    <w:p w14:paraId="169B6AFB" w14:textId="77777777" w:rsidR="00E8720B" w:rsidRDefault="0074535D" w:rsidP="0034293A">
      <w:pPr>
        <w:pStyle w:val="NormaleWeb"/>
        <w:jc w:val="both"/>
        <w:rPr>
          <w:color w:val="000000"/>
        </w:rPr>
      </w:pPr>
      <w:bookmarkStart w:id="31" w:name="_Toc219108685"/>
      <w:r w:rsidRPr="0074535D">
        <w:rPr>
          <w:color w:val="000000"/>
        </w:rPr>
        <w:t>Nel codice il modello è implementato tramite</w:t>
      </w:r>
      <w:r w:rsidRPr="0074535D">
        <w:rPr>
          <w:rStyle w:val="apple-converted-space"/>
          <w:rFonts w:eastAsiaTheme="majorEastAsia"/>
          <w:color w:val="000000"/>
        </w:rPr>
        <w:t> </w:t>
      </w:r>
      <w:r w:rsidRPr="0074535D">
        <w:rPr>
          <w:rStyle w:val="CodiceHTML"/>
          <w:rFonts w:ascii="Times New Roman" w:eastAsiaTheme="majorEastAsia" w:hAnsi="Times New Roman" w:cs="Times New Roman"/>
          <w:color w:val="000000"/>
          <w:sz w:val="24"/>
          <w:szCs w:val="24"/>
        </w:rPr>
        <w:t>LogisticRegression()</w:t>
      </w:r>
      <w:r w:rsidRPr="0074535D">
        <w:rPr>
          <w:rStyle w:val="apple-converted-space"/>
          <w:rFonts w:eastAsiaTheme="majorEastAsia"/>
          <w:color w:val="000000"/>
        </w:rPr>
        <w:t> </w:t>
      </w:r>
      <w:r w:rsidRPr="0074535D">
        <w:rPr>
          <w:color w:val="000000"/>
        </w:rPr>
        <w:t>con</w:t>
      </w:r>
      <w:r w:rsidRPr="0074535D">
        <w:rPr>
          <w:rStyle w:val="apple-converted-space"/>
          <w:rFonts w:eastAsiaTheme="majorEastAsia"/>
          <w:color w:val="000000"/>
        </w:rPr>
        <w:t> </w:t>
      </w:r>
      <w:r w:rsidRPr="0074535D">
        <w:rPr>
          <w:rStyle w:val="CodiceHTML"/>
          <w:rFonts w:ascii="Times New Roman" w:eastAsiaTheme="majorEastAsia" w:hAnsi="Times New Roman" w:cs="Times New Roman"/>
          <w:color w:val="000000"/>
          <w:sz w:val="24"/>
          <w:szCs w:val="24"/>
        </w:rPr>
        <w:t>random_state = 42</w:t>
      </w:r>
      <w:r w:rsidRPr="0074535D">
        <w:rPr>
          <w:rStyle w:val="apple-converted-space"/>
          <w:rFonts w:eastAsiaTheme="majorEastAsia"/>
          <w:color w:val="000000"/>
        </w:rPr>
        <w:t> </w:t>
      </w:r>
      <w:r w:rsidRPr="0074535D">
        <w:rPr>
          <w:color w:val="000000"/>
        </w:rPr>
        <w:t>e un numero massimo di iterazioni esteso (</w:t>
      </w:r>
      <w:r w:rsidRPr="0074535D">
        <w:rPr>
          <w:rStyle w:val="CodiceHTML"/>
          <w:rFonts w:ascii="Times New Roman" w:eastAsiaTheme="majorEastAsia" w:hAnsi="Times New Roman" w:cs="Times New Roman"/>
          <w:color w:val="000000"/>
          <w:sz w:val="24"/>
          <w:szCs w:val="24"/>
        </w:rPr>
        <w:t>max_iter = 5000</w:t>
      </w:r>
      <w:r w:rsidRPr="0074535D">
        <w:rPr>
          <w:color w:val="000000"/>
        </w:rPr>
        <w:t>) per assicurare la convergenza dell’algoritmo.</w:t>
      </w:r>
      <w:r w:rsidRPr="0074535D">
        <w:rPr>
          <w:rStyle w:val="apple-converted-space"/>
          <w:rFonts w:eastAsiaTheme="majorEastAsia"/>
          <w:color w:val="000000"/>
        </w:rPr>
        <w:t> </w:t>
      </w:r>
      <w:r w:rsidRPr="0074535D">
        <w:rPr>
          <w:rStyle w:val="Enfasigrassetto"/>
          <w:rFonts w:eastAsiaTheme="majorEastAsia"/>
          <w:b w:val="0"/>
          <w:bCs w:val="0"/>
          <w:color w:val="000000"/>
        </w:rPr>
        <w:t>Il modello viene valutato su più esecuzioni indipendenti del processo di training e test</w:t>
      </w:r>
      <w:r w:rsidRPr="0074535D">
        <w:rPr>
          <w:color w:val="000000"/>
        </w:rPr>
        <w:t>, al fine di analizzarne la stabilità delle prestazioni.</w:t>
      </w:r>
      <w:bookmarkEnd w:id="31"/>
      <w:r w:rsidRPr="0074535D">
        <w:rPr>
          <w:color w:val="000000"/>
        </w:rPr>
        <w:br/>
      </w:r>
    </w:p>
    <w:p w14:paraId="5F147F81" w14:textId="4685D078" w:rsidR="0074535D" w:rsidRDefault="0074535D" w:rsidP="0034293A">
      <w:pPr>
        <w:pStyle w:val="NormaleWeb"/>
        <w:jc w:val="both"/>
        <w:rPr>
          <w:color w:val="000000"/>
        </w:rPr>
      </w:pPr>
      <w:bookmarkStart w:id="32" w:name="_Toc219108686"/>
      <w:r w:rsidRPr="0074535D">
        <w:rPr>
          <w:color w:val="000000"/>
        </w:rPr>
        <w:t>Essendo un modello lineare, la regressione logistica può incontrare difficoltà quando i dati non sono linearmente separabili, come spesso accade nei cluster ottenuti tramite KMeans.</w:t>
      </w:r>
      <w:bookmarkEnd w:id="32"/>
    </w:p>
    <w:p w14:paraId="6B695213" w14:textId="77777777" w:rsidR="00BB7437" w:rsidRDefault="00BB7437" w:rsidP="0034293A">
      <w:pPr>
        <w:pStyle w:val="NormaleWeb"/>
        <w:jc w:val="both"/>
        <w:rPr>
          <w:color w:val="000000"/>
        </w:rPr>
      </w:pPr>
    </w:p>
    <w:p w14:paraId="0AD4A791" w14:textId="77777777" w:rsidR="00BB7437" w:rsidRDefault="00BB7437" w:rsidP="0034293A">
      <w:pPr>
        <w:pStyle w:val="NormaleWeb"/>
        <w:jc w:val="both"/>
        <w:rPr>
          <w:color w:val="000000"/>
        </w:rPr>
      </w:pPr>
    </w:p>
    <w:p w14:paraId="2E94C309" w14:textId="77777777" w:rsidR="00BB7437" w:rsidRDefault="00BB7437" w:rsidP="0034293A">
      <w:pPr>
        <w:pStyle w:val="NormaleWeb"/>
        <w:jc w:val="both"/>
        <w:rPr>
          <w:color w:val="000000"/>
        </w:rPr>
      </w:pPr>
    </w:p>
    <w:p w14:paraId="36FFA958" w14:textId="6F1086BA" w:rsidR="00BB7437" w:rsidRDefault="00BB7437" w:rsidP="0034293A">
      <w:pPr>
        <w:pStyle w:val="NormaleWeb"/>
        <w:jc w:val="both"/>
        <w:outlineLvl w:val="1"/>
        <w:rPr>
          <w:b/>
          <w:bCs/>
          <w:color w:val="000000"/>
          <w:sz w:val="28"/>
          <w:szCs w:val="28"/>
        </w:rPr>
      </w:pPr>
      <w:bookmarkStart w:id="33" w:name="_Toc219108687"/>
      <w:bookmarkStart w:id="34" w:name="_Toc219109641"/>
      <w:r>
        <w:rPr>
          <w:b/>
          <w:bCs/>
          <w:color w:val="000000"/>
          <w:sz w:val="28"/>
          <w:szCs w:val="28"/>
        </w:rPr>
        <w:lastRenderedPageBreak/>
        <w:t>3.3 Valutazione dei modelli</w:t>
      </w:r>
      <w:bookmarkEnd w:id="33"/>
      <w:bookmarkEnd w:id="34"/>
    </w:p>
    <w:p w14:paraId="4AE67C90" w14:textId="210711AD" w:rsidR="00732CD8" w:rsidRPr="00732CD8" w:rsidRDefault="00732CD8" w:rsidP="0034293A">
      <w:pPr>
        <w:pStyle w:val="NormaleWeb"/>
        <w:jc w:val="both"/>
        <w:rPr>
          <w:color w:val="000000"/>
        </w:rPr>
      </w:pPr>
      <w:r w:rsidRPr="00732CD8">
        <w:rPr>
          <w:color w:val="000000"/>
        </w:rPr>
        <w:t>La valutazione dei modelli di classificazione è stata condotta utilizzando un approccio basato su</w:t>
      </w:r>
      <w:r w:rsidRPr="00732CD8">
        <w:rPr>
          <w:rStyle w:val="apple-converted-space"/>
          <w:rFonts w:eastAsiaTheme="majorEastAsia"/>
          <w:color w:val="000000"/>
        </w:rPr>
        <w:t> </w:t>
      </w:r>
      <w:r w:rsidRPr="00732CD8">
        <w:rPr>
          <w:rStyle w:val="Enfasigrassetto"/>
          <w:rFonts w:eastAsiaTheme="majorEastAsia"/>
          <w:b w:val="0"/>
          <w:bCs w:val="0"/>
          <w:color w:val="000000"/>
        </w:rPr>
        <w:t>train/test split</w:t>
      </w:r>
      <w:r w:rsidRPr="00732CD8">
        <w:rPr>
          <w:color w:val="000000"/>
        </w:rPr>
        <w:t>, in cui il dataset è stato suddiviso in un</w:t>
      </w:r>
      <w:r w:rsidRPr="00732CD8">
        <w:rPr>
          <w:rStyle w:val="apple-converted-space"/>
          <w:rFonts w:eastAsiaTheme="majorEastAsia"/>
          <w:color w:val="000000"/>
        </w:rPr>
        <w:t> </w:t>
      </w:r>
      <w:r w:rsidRPr="00732CD8">
        <w:rPr>
          <w:rStyle w:val="Enfasigrassetto"/>
          <w:rFonts w:eastAsiaTheme="majorEastAsia"/>
          <w:b w:val="0"/>
          <w:bCs w:val="0"/>
          <w:color w:val="000000"/>
        </w:rPr>
        <w:t>training set (80%)</w:t>
      </w:r>
      <w:r w:rsidRPr="00732CD8">
        <w:rPr>
          <w:rStyle w:val="apple-converted-space"/>
          <w:rFonts w:eastAsiaTheme="majorEastAsia"/>
          <w:color w:val="000000"/>
        </w:rPr>
        <w:t> </w:t>
      </w:r>
      <w:r w:rsidRPr="00732CD8">
        <w:rPr>
          <w:color w:val="000000"/>
        </w:rPr>
        <w:t>e un</w:t>
      </w:r>
      <w:r w:rsidRPr="00732CD8">
        <w:rPr>
          <w:rStyle w:val="apple-converted-space"/>
          <w:rFonts w:eastAsiaTheme="majorEastAsia"/>
          <w:color w:val="000000"/>
        </w:rPr>
        <w:t> </w:t>
      </w:r>
      <w:r w:rsidRPr="00732CD8">
        <w:rPr>
          <w:rStyle w:val="Enfasigrassetto"/>
          <w:rFonts w:eastAsiaTheme="majorEastAsia"/>
          <w:b w:val="0"/>
          <w:bCs w:val="0"/>
          <w:color w:val="000000"/>
        </w:rPr>
        <w:t>test set (20%)</w:t>
      </w:r>
      <w:r>
        <w:rPr>
          <w:color w:val="000000"/>
        </w:rPr>
        <w:t>.</w:t>
      </w:r>
      <w:r w:rsidRPr="00732CD8">
        <w:rPr>
          <w:color w:val="000000"/>
        </w:rPr>
        <w:br/>
        <w:t>L’obiettivo è misurare la capacità dei modelli di</w:t>
      </w:r>
      <w:r w:rsidRPr="00732CD8">
        <w:rPr>
          <w:rStyle w:val="apple-converted-space"/>
          <w:rFonts w:eastAsiaTheme="majorEastAsia"/>
          <w:color w:val="000000"/>
        </w:rPr>
        <w:t> </w:t>
      </w:r>
      <w:r w:rsidRPr="00732CD8">
        <w:rPr>
          <w:rStyle w:val="Enfasigrassetto"/>
          <w:rFonts w:eastAsiaTheme="majorEastAsia"/>
          <w:b w:val="0"/>
          <w:bCs w:val="0"/>
          <w:color w:val="000000"/>
        </w:rPr>
        <w:t>generalizzare correttamente su dati mai visti</w:t>
      </w:r>
      <w:r w:rsidRPr="00732CD8">
        <w:rPr>
          <w:color w:val="000000"/>
        </w:rPr>
        <w:t>, assegnando il cluster corretto a ciascun film.</w:t>
      </w:r>
    </w:p>
    <w:p w14:paraId="074582EC" w14:textId="1F17C05E" w:rsidR="00732CD8" w:rsidRPr="00732CD8" w:rsidRDefault="00732CD8" w:rsidP="0034293A">
      <w:pPr>
        <w:pStyle w:val="NormaleWeb"/>
        <w:jc w:val="both"/>
        <w:rPr>
          <w:color w:val="000000"/>
        </w:rPr>
      </w:pPr>
      <w:r w:rsidRPr="00732CD8">
        <w:rPr>
          <w:color w:val="000000"/>
        </w:rPr>
        <w:t>Per evitare valutazioni dipendenti da una singola esecuzione e garantire risultati più affidabili,</w:t>
      </w:r>
      <w:r w:rsidRPr="00732CD8">
        <w:rPr>
          <w:rStyle w:val="apple-converted-space"/>
          <w:rFonts w:eastAsiaTheme="majorEastAsia"/>
          <w:color w:val="000000"/>
        </w:rPr>
        <w:t> </w:t>
      </w:r>
      <w:r w:rsidRPr="00732CD8">
        <w:rPr>
          <w:rStyle w:val="Enfasigrassetto"/>
          <w:rFonts w:eastAsiaTheme="majorEastAsia"/>
          <w:b w:val="0"/>
          <w:bCs w:val="0"/>
          <w:color w:val="000000"/>
        </w:rPr>
        <w:t>l’intero processo di addestramento e valutazione è stato ripetuto più volte</w:t>
      </w:r>
      <w:r w:rsidRPr="00732CD8">
        <w:rPr>
          <w:color w:val="000000"/>
        </w:rPr>
        <w:t>, mantenendo fissa la strategia di suddivisione dei dati.</w:t>
      </w:r>
      <w:r>
        <w:rPr>
          <w:color w:val="000000"/>
        </w:rPr>
        <w:t xml:space="preserve"> </w:t>
      </w:r>
      <w:r w:rsidRPr="00732CD8">
        <w:rPr>
          <w:color w:val="000000"/>
        </w:rPr>
        <w:t>I risultati finali sono quindi espressi in termini di</w:t>
      </w:r>
      <w:r w:rsidRPr="00732CD8">
        <w:rPr>
          <w:rStyle w:val="apple-converted-space"/>
          <w:rFonts w:eastAsiaTheme="majorEastAsia"/>
          <w:color w:val="000000"/>
        </w:rPr>
        <w:t> </w:t>
      </w:r>
      <w:r w:rsidRPr="00732CD8">
        <w:rPr>
          <w:rStyle w:val="Enfasigrassetto"/>
          <w:rFonts w:eastAsiaTheme="majorEastAsia"/>
          <w:b w:val="0"/>
          <w:bCs w:val="0"/>
          <w:color w:val="000000"/>
        </w:rPr>
        <w:t>media e deviazione standard</w:t>
      </w:r>
      <w:r w:rsidRPr="00732CD8">
        <w:rPr>
          <w:rStyle w:val="apple-converted-space"/>
          <w:rFonts w:eastAsiaTheme="majorEastAsia"/>
          <w:color w:val="000000"/>
        </w:rPr>
        <w:t> </w:t>
      </w:r>
      <w:r w:rsidRPr="00732CD8">
        <w:rPr>
          <w:color w:val="000000"/>
        </w:rPr>
        <w:t>delle metriche di valutazione.</w:t>
      </w:r>
    </w:p>
    <w:p w14:paraId="10BC4CB6" w14:textId="77777777" w:rsidR="00732CD8" w:rsidRPr="00732CD8" w:rsidRDefault="00732CD8" w:rsidP="0034293A">
      <w:pPr>
        <w:pStyle w:val="NormaleWeb"/>
        <w:jc w:val="both"/>
        <w:rPr>
          <w:color w:val="000000"/>
        </w:rPr>
      </w:pPr>
      <w:r w:rsidRPr="00732CD8">
        <w:rPr>
          <w:color w:val="000000"/>
        </w:rPr>
        <w:t>Sono state utilizzate le seguenti metriche:</w:t>
      </w:r>
    </w:p>
    <w:p w14:paraId="22D7A5B4" w14:textId="108301A6" w:rsidR="00732CD8" w:rsidRPr="00732CD8" w:rsidRDefault="00732CD8" w:rsidP="0034293A">
      <w:pPr>
        <w:pStyle w:val="NormaleWeb"/>
        <w:numPr>
          <w:ilvl w:val="0"/>
          <w:numId w:val="26"/>
        </w:numPr>
        <w:jc w:val="both"/>
        <w:rPr>
          <w:color w:val="000000"/>
        </w:rPr>
      </w:pPr>
      <w:r w:rsidRPr="00732CD8">
        <w:rPr>
          <w:rStyle w:val="Enfasigrassetto"/>
          <w:rFonts w:eastAsiaTheme="majorEastAsia"/>
          <w:color w:val="000000"/>
        </w:rPr>
        <w:t>Accuracy</w:t>
      </w:r>
    </w:p>
    <w:p w14:paraId="45FCBE16" w14:textId="21152757" w:rsidR="00732CD8" w:rsidRPr="00732CD8" w:rsidRDefault="00732CD8" w:rsidP="0034293A">
      <w:pPr>
        <w:pStyle w:val="NormaleWeb"/>
        <w:numPr>
          <w:ilvl w:val="0"/>
          <w:numId w:val="26"/>
        </w:numPr>
        <w:jc w:val="both"/>
        <w:rPr>
          <w:color w:val="000000"/>
        </w:rPr>
      </w:pPr>
      <w:r w:rsidRPr="00732CD8">
        <w:rPr>
          <w:rStyle w:val="Enfasigrassetto"/>
          <w:rFonts w:eastAsiaTheme="majorEastAsia"/>
          <w:color w:val="000000"/>
        </w:rPr>
        <w:t>F1-score macro</w:t>
      </w:r>
    </w:p>
    <w:p w14:paraId="0C1527B7" w14:textId="5263ACBD" w:rsidR="00732CD8" w:rsidRPr="00732CD8" w:rsidRDefault="00732CD8" w:rsidP="0034293A">
      <w:pPr>
        <w:pStyle w:val="NormaleWeb"/>
        <w:numPr>
          <w:ilvl w:val="0"/>
          <w:numId w:val="26"/>
        </w:numPr>
        <w:jc w:val="both"/>
        <w:rPr>
          <w:color w:val="000000"/>
        </w:rPr>
      </w:pPr>
      <w:r w:rsidRPr="00732CD8">
        <w:rPr>
          <w:rStyle w:val="Enfasigrassetto"/>
          <w:rFonts w:eastAsiaTheme="majorEastAsia"/>
          <w:color w:val="000000"/>
        </w:rPr>
        <w:t>F1-score weighted</w:t>
      </w:r>
    </w:p>
    <w:p w14:paraId="70B4BCEB" w14:textId="77777777" w:rsidR="003012E5" w:rsidRDefault="00732CD8" w:rsidP="0034293A">
      <w:pPr>
        <w:pStyle w:val="NormaleWeb"/>
        <w:numPr>
          <w:ilvl w:val="0"/>
          <w:numId w:val="26"/>
        </w:numPr>
        <w:jc w:val="both"/>
        <w:rPr>
          <w:color w:val="000000"/>
        </w:rPr>
      </w:pPr>
      <w:r w:rsidRPr="003012E5">
        <w:rPr>
          <w:rStyle w:val="Enfasigrassetto"/>
          <w:rFonts w:eastAsiaTheme="majorEastAsia"/>
          <w:color w:val="000000"/>
        </w:rPr>
        <w:t>Matrici di confusione</w:t>
      </w:r>
    </w:p>
    <w:p w14:paraId="4F159DAF" w14:textId="2E403818" w:rsidR="00BB7437" w:rsidRPr="003012E5" w:rsidRDefault="00732CD8" w:rsidP="0034293A">
      <w:pPr>
        <w:pStyle w:val="NormaleWeb"/>
        <w:jc w:val="both"/>
        <w:rPr>
          <w:color w:val="000000"/>
        </w:rPr>
      </w:pPr>
      <w:r w:rsidRPr="003012E5">
        <w:rPr>
          <w:color w:val="000000"/>
        </w:rPr>
        <w:t xml:space="preserve">I valori medi e le relative deviazioni standard delle metriche sono stati calcolati automaticamente dal sistema e salvati nel file </w:t>
      </w:r>
      <w:r w:rsidRPr="003012E5">
        <w:rPr>
          <w:rStyle w:val="CodiceHTML"/>
          <w:rFonts w:ascii="Times New Roman" w:eastAsiaTheme="majorEastAsia" w:hAnsi="Times New Roman" w:cs="Times New Roman"/>
          <w:color w:val="000000"/>
          <w:sz w:val="24"/>
          <w:szCs w:val="24"/>
          <w:u w:val="single"/>
        </w:rPr>
        <w:t>results/supervised/summary_mean_std.csv</w:t>
      </w:r>
      <w:r w:rsidRPr="003012E5">
        <w:rPr>
          <w:color w:val="000000"/>
        </w:rPr>
        <w:t>, permettendo un confronto quantitativo e stabile tra i diversi modelli supervisionati.</w:t>
      </w:r>
    </w:p>
    <w:p w14:paraId="7173C5C5" w14:textId="77777777" w:rsidR="00F20316" w:rsidRDefault="00F20316" w:rsidP="0098727B">
      <w:pPr>
        <w:pStyle w:val="NormaleWeb"/>
        <w:jc w:val="both"/>
        <w:outlineLvl w:val="2"/>
        <w:rPr>
          <w:b/>
          <w:bCs/>
          <w:color w:val="000000"/>
          <w:sz w:val="28"/>
          <w:szCs w:val="28"/>
        </w:rPr>
      </w:pPr>
      <w:bookmarkStart w:id="35" w:name="_Toc219108688"/>
      <w:bookmarkStart w:id="36" w:name="_Toc219109642"/>
      <w:r>
        <w:rPr>
          <w:b/>
          <w:bCs/>
          <w:color w:val="000000"/>
          <w:sz w:val="28"/>
          <w:szCs w:val="28"/>
        </w:rPr>
        <w:t>3.3.1 Accuracy</w:t>
      </w:r>
      <w:bookmarkEnd w:id="35"/>
      <w:bookmarkEnd w:id="36"/>
    </w:p>
    <w:p w14:paraId="13D2B6EE" w14:textId="77777777" w:rsidR="00C85C6D" w:rsidRDefault="00C85C6D" w:rsidP="0034293A">
      <w:pPr>
        <w:pStyle w:val="NormaleWeb"/>
        <w:jc w:val="both"/>
        <w:rPr>
          <w:color w:val="000000"/>
        </w:rPr>
      </w:pPr>
      <w:r>
        <w:rPr>
          <w:color w:val="000000"/>
        </w:rPr>
        <w:t xml:space="preserve">L’accuracy rappresenta la proporzione di predizioni corrette effettuate dal modello rispetto al totale degli esempi presenti nel test set. Si tratta di una metrica semplice ma efficace, particolarmente utile quando le classi non sono fortemente sbilanciate, come nel caso dei cluster generati nella fase di apprendimento non supervisionato. </w:t>
      </w:r>
    </w:p>
    <w:p w14:paraId="15C091D2" w14:textId="77777777" w:rsidR="00C85C6D" w:rsidRDefault="00C85C6D" w:rsidP="0034293A">
      <w:pPr>
        <w:pStyle w:val="NormaleWeb"/>
        <w:jc w:val="both"/>
        <w:rPr>
          <w:color w:val="000000"/>
        </w:rPr>
      </w:pPr>
      <w:r>
        <w:rPr>
          <w:color w:val="000000"/>
        </w:rPr>
        <w:t xml:space="preserve">Nel progetto, il valore di accuracy è stato calcolato per ciascuno dei tre modelli supervisionati </w:t>
      </w:r>
      <w:r w:rsidRPr="00453364">
        <w:rPr>
          <w:b/>
          <w:bCs/>
          <w:i/>
          <w:iCs/>
          <w:color w:val="000000"/>
        </w:rPr>
        <w:t>—</w:t>
      </w:r>
      <w:r w:rsidRPr="00453364">
        <w:rPr>
          <w:rStyle w:val="apple-converted-space"/>
          <w:rFonts w:eastAsiaTheme="majorEastAsia"/>
          <w:b/>
          <w:bCs/>
          <w:i/>
          <w:iCs/>
          <w:color w:val="000000"/>
        </w:rPr>
        <w:t> </w:t>
      </w:r>
      <w:r w:rsidRPr="00F7468C">
        <w:rPr>
          <w:rStyle w:val="Enfasigrassetto"/>
          <w:rFonts w:eastAsiaTheme="majorEastAsia"/>
          <w:b w:val="0"/>
          <w:bCs w:val="0"/>
          <w:color w:val="000000"/>
        </w:rPr>
        <w:t>Decision Tree</w:t>
      </w:r>
      <w:r w:rsidRPr="00F7468C">
        <w:rPr>
          <w:b/>
          <w:bCs/>
          <w:color w:val="000000"/>
        </w:rPr>
        <w:t>,</w:t>
      </w:r>
      <w:r w:rsidRPr="00F7468C">
        <w:rPr>
          <w:rStyle w:val="apple-converted-space"/>
          <w:rFonts w:eastAsiaTheme="majorEastAsia"/>
          <w:b/>
          <w:bCs/>
          <w:color w:val="000000"/>
        </w:rPr>
        <w:t> </w:t>
      </w:r>
      <w:r w:rsidRPr="00F7468C">
        <w:rPr>
          <w:rStyle w:val="Enfasigrassetto"/>
          <w:rFonts w:eastAsiaTheme="majorEastAsia"/>
          <w:b w:val="0"/>
          <w:bCs w:val="0"/>
          <w:color w:val="000000"/>
        </w:rPr>
        <w:t>Random Forest</w:t>
      </w:r>
      <w:r w:rsidRPr="00F7468C">
        <w:rPr>
          <w:rStyle w:val="apple-converted-space"/>
          <w:rFonts w:eastAsiaTheme="majorEastAsia"/>
          <w:b/>
          <w:bCs/>
          <w:color w:val="000000"/>
        </w:rPr>
        <w:t> </w:t>
      </w:r>
      <w:r w:rsidRPr="00F7468C">
        <w:rPr>
          <w:color w:val="000000"/>
        </w:rPr>
        <w:t>e</w:t>
      </w:r>
      <w:r w:rsidRPr="00F7468C">
        <w:rPr>
          <w:rStyle w:val="apple-converted-space"/>
          <w:rFonts w:eastAsiaTheme="majorEastAsia"/>
          <w:b/>
          <w:bCs/>
          <w:color w:val="000000"/>
        </w:rPr>
        <w:t> </w:t>
      </w:r>
      <w:r w:rsidRPr="00F7468C">
        <w:rPr>
          <w:rStyle w:val="Enfasigrassetto"/>
          <w:rFonts w:eastAsiaTheme="majorEastAsia"/>
          <w:b w:val="0"/>
          <w:bCs w:val="0"/>
          <w:color w:val="000000"/>
        </w:rPr>
        <w:t>Regressione Logistica</w:t>
      </w:r>
      <w:r>
        <w:rPr>
          <w:rStyle w:val="apple-converted-space"/>
          <w:rFonts w:eastAsiaTheme="majorEastAsia"/>
          <w:color w:val="000000"/>
        </w:rPr>
        <w:t> </w:t>
      </w:r>
      <w:r>
        <w:rPr>
          <w:color w:val="000000"/>
        </w:rPr>
        <w:t>— tramite la funzione</w:t>
      </w:r>
      <w:r>
        <w:rPr>
          <w:rStyle w:val="apple-converted-space"/>
          <w:rFonts w:eastAsiaTheme="majorEastAsia"/>
          <w:color w:val="000000"/>
        </w:rPr>
        <w:t> </w:t>
      </w:r>
      <w:r w:rsidRPr="00F7468C">
        <w:rPr>
          <w:rStyle w:val="Enfasicorsivo"/>
          <w:rFonts w:eastAsiaTheme="majorEastAsia"/>
          <w:b/>
          <w:bCs/>
          <w:i w:val="0"/>
          <w:iCs w:val="0"/>
          <w:color w:val="000000"/>
        </w:rPr>
        <w:t>evaluate_model()</w:t>
      </w:r>
      <w:r>
        <w:rPr>
          <w:color w:val="000000"/>
        </w:rPr>
        <w:t>, che restituisce anche la matrice di confusione e il report di classificazione. Per facilitare il confronto tra i modelli, i valori ottenuti vengono salvati all’interno della cartella</w:t>
      </w:r>
      <w:r>
        <w:rPr>
          <w:rStyle w:val="apple-converted-space"/>
          <w:rFonts w:eastAsiaTheme="majorEastAsia"/>
          <w:color w:val="000000"/>
        </w:rPr>
        <w:t> </w:t>
      </w:r>
      <w:r w:rsidRPr="00F7468C">
        <w:rPr>
          <w:rStyle w:val="Enfasicorsivo"/>
          <w:rFonts w:eastAsiaTheme="majorEastAsia"/>
          <w:i w:val="0"/>
          <w:iCs w:val="0"/>
          <w:color w:val="000000"/>
          <w:u w:val="single"/>
        </w:rPr>
        <w:t>results/supervised/</w:t>
      </w:r>
      <w:r>
        <w:rPr>
          <w:rStyle w:val="apple-converted-space"/>
          <w:rFonts w:eastAsiaTheme="majorEastAsia"/>
          <w:color w:val="000000"/>
        </w:rPr>
        <w:t> </w:t>
      </w:r>
      <w:r>
        <w:rPr>
          <w:color w:val="000000"/>
        </w:rPr>
        <w:t xml:space="preserve">e rappresentati graficamente tramite un barplot. </w:t>
      </w:r>
    </w:p>
    <w:p w14:paraId="17A6D219" w14:textId="77777777" w:rsidR="00C85C6D" w:rsidRDefault="00C85C6D" w:rsidP="0034293A">
      <w:pPr>
        <w:pStyle w:val="NormaleWeb"/>
        <w:jc w:val="both"/>
        <w:rPr>
          <w:color w:val="000000"/>
        </w:rPr>
      </w:pPr>
      <w:r>
        <w:rPr>
          <w:color w:val="000000"/>
        </w:rPr>
        <w:t>Il grafico riportato di seguito mostra la comparazione delle accuracy dei tre modelli:</w:t>
      </w:r>
    </w:p>
    <w:p w14:paraId="2603A7D7" w14:textId="5F6D4637" w:rsidR="00AD68F3" w:rsidRPr="00AD68F3" w:rsidRDefault="00453364" w:rsidP="00C825C6">
      <w:pPr>
        <w:spacing w:before="100" w:beforeAutospacing="1" w:after="100" w:afterAutospacing="1"/>
        <w:jc w:val="center"/>
        <w:rPr>
          <w:color w:val="000000"/>
        </w:rPr>
      </w:pPr>
      <w:r w:rsidRPr="00453364">
        <w:rPr>
          <w:noProof/>
          <w:color w:val="000000"/>
        </w:rPr>
        <w:lastRenderedPageBreak/>
        <w:drawing>
          <wp:inline distT="0" distB="0" distL="0" distR="0" wp14:anchorId="35B2EB06" wp14:editId="2BEF1475">
            <wp:extent cx="5486400" cy="3657600"/>
            <wp:effectExtent l="0" t="0" r="0" b="0"/>
            <wp:docPr id="180702580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025801" name=""/>
                    <pic:cNvPicPr/>
                  </pic:nvPicPr>
                  <pic:blipFill>
                    <a:blip r:embed="rId11"/>
                    <a:stretch>
                      <a:fillRect/>
                    </a:stretch>
                  </pic:blipFill>
                  <pic:spPr>
                    <a:xfrm>
                      <a:off x="0" y="0"/>
                      <a:ext cx="5486400" cy="3657600"/>
                    </a:xfrm>
                    <a:prstGeom prst="rect">
                      <a:avLst/>
                    </a:prstGeom>
                  </pic:spPr>
                </pic:pic>
              </a:graphicData>
            </a:graphic>
          </wp:inline>
        </w:drawing>
      </w:r>
    </w:p>
    <w:p w14:paraId="31850664" w14:textId="1DEBB09A" w:rsidR="00085947" w:rsidRPr="00085947" w:rsidRDefault="002F4903" w:rsidP="00085947">
      <w:pPr>
        <w:pStyle w:val="NormaleWeb"/>
        <w:jc w:val="both"/>
        <w:outlineLvl w:val="2"/>
        <w:rPr>
          <w:color w:val="000000"/>
        </w:rPr>
      </w:pPr>
      <w:bookmarkStart w:id="37" w:name="_Toc219109643"/>
      <w:r w:rsidRPr="002F4903">
        <w:rPr>
          <w:color w:val="000000"/>
        </w:rPr>
        <w:t>Dal grafico emerge che i tre modelli raggiungono valori di accuracy molto simili, prossimi all’unità</w:t>
      </w:r>
      <w:r w:rsidR="00085947" w:rsidRPr="00085947">
        <w:rPr>
          <w:color w:val="000000"/>
        </w:rPr>
        <w:t>. In particolare, il Decision Tree ottiene la migliore performance media, seguito dalla Random Forest, mentre la Regressione Logistica presenta valori leggermente inferiori. Le differenze risultano tuttavia contenute, come evidenziato dalle basse deviazioni standard, indicando una sostanziale stabilità delle prestazioni.</w:t>
      </w:r>
    </w:p>
    <w:p w14:paraId="128DDA44" w14:textId="4B3B003D" w:rsidR="003F3BE2" w:rsidRDefault="003F3BE2" w:rsidP="0034293A">
      <w:pPr>
        <w:pStyle w:val="NormaleWeb"/>
        <w:outlineLvl w:val="2"/>
        <w:rPr>
          <w:b/>
          <w:bCs/>
          <w:color w:val="000000"/>
          <w:sz w:val="28"/>
          <w:szCs w:val="28"/>
        </w:rPr>
      </w:pPr>
      <w:r w:rsidRPr="008B3A14">
        <w:rPr>
          <w:b/>
          <w:bCs/>
          <w:color w:val="000000"/>
          <w:sz w:val="28"/>
          <w:szCs w:val="28"/>
        </w:rPr>
        <w:t>3.3.2 F1 - score</w:t>
      </w:r>
      <w:bookmarkEnd w:id="37"/>
      <w:r w:rsidRPr="008B3A14">
        <w:rPr>
          <w:b/>
          <w:bCs/>
          <w:color w:val="000000"/>
          <w:sz w:val="28"/>
          <w:szCs w:val="28"/>
        </w:rPr>
        <w:t xml:space="preserve"> </w:t>
      </w:r>
    </w:p>
    <w:p w14:paraId="411B5565" w14:textId="77777777" w:rsidR="001027A3" w:rsidRDefault="001027A3" w:rsidP="00633B2E">
      <w:pPr>
        <w:pStyle w:val="NormaleWeb"/>
        <w:jc w:val="both"/>
        <w:rPr>
          <w:color w:val="000000"/>
        </w:rPr>
      </w:pPr>
      <w:r>
        <w:rPr>
          <w:color w:val="000000"/>
        </w:rPr>
        <w:t>Oltre all’accuracy, la valutazione delle prestazioni dei modelli è stata estesa al calcolo dell’F1-score, una metrica che combina precision e recall in un’unica misura ed è particolarmente indicata nei contesti di classificazione multiclasse.</w:t>
      </w:r>
    </w:p>
    <w:p w14:paraId="50A7E938" w14:textId="77777777" w:rsidR="001027A3" w:rsidRDefault="001027A3" w:rsidP="00633B2E">
      <w:pPr>
        <w:pStyle w:val="NormaleWeb"/>
        <w:jc w:val="both"/>
        <w:rPr>
          <w:color w:val="000000"/>
        </w:rPr>
      </w:pPr>
      <w:r>
        <w:rPr>
          <w:color w:val="000000"/>
        </w:rPr>
        <w:t>In particolare, sono state considerate due varianti della metrica:</w:t>
      </w:r>
    </w:p>
    <w:p w14:paraId="54AAE7E7" w14:textId="77777777" w:rsidR="001027A3" w:rsidRDefault="001027A3" w:rsidP="00633B2E">
      <w:pPr>
        <w:pStyle w:val="NormaleWeb"/>
        <w:numPr>
          <w:ilvl w:val="0"/>
          <w:numId w:val="31"/>
        </w:numPr>
        <w:jc w:val="both"/>
        <w:rPr>
          <w:color w:val="000000"/>
        </w:rPr>
      </w:pPr>
      <w:r>
        <w:rPr>
          <w:rStyle w:val="Enfasigrassetto"/>
          <w:rFonts w:eastAsiaTheme="majorEastAsia"/>
          <w:color w:val="000000"/>
        </w:rPr>
        <w:t>F1 macro</w:t>
      </w:r>
      <w:r>
        <w:rPr>
          <w:color w:val="000000"/>
        </w:rPr>
        <w:t>, che calcola la media dell’F1-score sulle singole classi assegnando lo stesso peso a ciascun cluster;</w:t>
      </w:r>
    </w:p>
    <w:p w14:paraId="3B8F6B99" w14:textId="77777777" w:rsidR="001027A3" w:rsidRDefault="001027A3" w:rsidP="00633B2E">
      <w:pPr>
        <w:pStyle w:val="NormaleWeb"/>
        <w:numPr>
          <w:ilvl w:val="0"/>
          <w:numId w:val="31"/>
        </w:numPr>
        <w:jc w:val="both"/>
        <w:rPr>
          <w:color w:val="000000"/>
        </w:rPr>
      </w:pPr>
      <w:r>
        <w:rPr>
          <w:rStyle w:val="Enfasigrassetto"/>
          <w:rFonts w:eastAsiaTheme="majorEastAsia"/>
          <w:color w:val="000000"/>
        </w:rPr>
        <w:t>F1 weighted</w:t>
      </w:r>
      <w:r>
        <w:rPr>
          <w:color w:val="000000"/>
        </w:rPr>
        <w:t>, che pesa il contributo di ciascuna classe in base alla numerosità del cluster di appartenenza.</w:t>
      </w:r>
    </w:p>
    <w:p w14:paraId="081FAEE4" w14:textId="77777777" w:rsidR="001027A3" w:rsidRDefault="001027A3" w:rsidP="00633B2E">
      <w:pPr>
        <w:pStyle w:val="NormaleWeb"/>
        <w:jc w:val="both"/>
        <w:rPr>
          <w:color w:val="000000"/>
        </w:rPr>
      </w:pPr>
      <w:r>
        <w:rPr>
          <w:color w:val="000000"/>
        </w:rPr>
        <w:t>L’utilizzo congiunto di queste due misure consente di valutare il comportamento dei modelli sia in termini di equità tra le classi, sia tenendo conto della distribuzione reale dei cluster nel dataset.</w:t>
      </w:r>
    </w:p>
    <w:p w14:paraId="4285204B" w14:textId="77777777" w:rsidR="001027A3" w:rsidRDefault="001027A3" w:rsidP="00633B2E">
      <w:pPr>
        <w:pStyle w:val="NormaleWeb"/>
        <w:jc w:val="both"/>
        <w:rPr>
          <w:color w:val="000000"/>
        </w:rPr>
      </w:pPr>
      <w:r>
        <w:rPr>
          <w:color w:val="000000"/>
        </w:rPr>
        <w:t>I risultati ottenuti mostrano valori di F1-score molto elevati per tutti i modelli considerati, in linea con le accuracy osservate. In particolare, il Decision Tree ottiene i valori medi di F1-score più elevati, seguito dalla Random Forest, mentre la Regressione Logistica presenta prestazioni leggermente inferiori. Anche in questo caso, le differenze risultano contenute e accompagnate da deviazioni standard ridotte, indicando una buona stabilità dei modelli.</w:t>
      </w:r>
    </w:p>
    <w:p w14:paraId="0834B152" w14:textId="77777777" w:rsidR="001027A3" w:rsidRDefault="001027A3" w:rsidP="00633B2E">
      <w:pPr>
        <w:pStyle w:val="NormaleWeb"/>
        <w:jc w:val="both"/>
        <w:rPr>
          <w:color w:val="000000"/>
        </w:rPr>
      </w:pPr>
      <w:r>
        <w:rPr>
          <w:color w:val="000000"/>
        </w:rPr>
        <w:lastRenderedPageBreak/>
        <w:t>Come anticipato in precedenza, i valori riportati nella tabella sottostante sono stati calcolati automaticamente dal sistema e salvati nel file</w:t>
      </w:r>
      <w:r>
        <w:rPr>
          <w:rStyle w:val="apple-converted-space"/>
          <w:rFonts w:eastAsiaTheme="majorEastAsia"/>
          <w:color w:val="000000"/>
        </w:rPr>
        <w:t> </w:t>
      </w:r>
      <w:r w:rsidRPr="00633B2E">
        <w:rPr>
          <w:rStyle w:val="CodiceHTML"/>
          <w:rFonts w:ascii="Times New Roman" w:eastAsiaTheme="majorEastAsia" w:hAnsi="Times New Roman" w:cs="Times New Roman"/>
          <w:color w:val="000000"/>
          <w:sz w:val="24"/>
          <w:szCs w:val="24"/>
        </w:rPr>
        <w:t>summary_mean_std.csv</w:t>
      </w:r>
      <w:r>
        <w:rPr>
          <w:color w:val="000000"/>
        </w:rPr>
        <w:t>, generato al termine di più esecuzioni indipendenti del processo di training e valutazione. Per ciascun modello vengono quindi riportate accuracy media, F1-score macro medio e F1-score weighted medio, insieme alle rispettive deviazioni standard, al fine di valutare non solo le prestazioni medie ma anche la stabilità dei modelli.</w:t>
      </w:r>
    </w:p>
    <w:p w14:paraId="505C35E6" w14:textId="77777777" w:rsidR="001027A3" w:rsidRPr="008B3A14" w:rsidRDefault="001027A3" w:rsidP="0034293A">
      <w:pPr>
        <w:pStyle w:val="NormaleWeb"/>
        <w:outlineLvl w:val="2"/>
        <w:rPr>
          <w:b/>
          <w:bCs/>
          <w:color w:val="000000"/>
          <w:sz w:val="28"/>
          <w:szCs w:val="28"/>
        </w:rPr>
      </w:pPr>
    </w:p>
    <w:p w14:paraId="258B84E2" w14:textId="11AA36AD" w:rsidR="003F3BE2" w:rsidRDefault="0079784A" w:rsidP="00B75D7D">
      <w:pPr>
        <w:pStyle w:val="NormaleWeb"/>
        <w:jc w:val="center"/>
        <w:rPr>
          <w:color w:val="000000"/>
        </w:rPr>
      </w:pPr>
      <w:r>
        <w:rPr>
          <w:noProof/>
          <w:color w:val="000000"/>
          <w14:ligatures w14:val="standardContextual"/>
        </w:rPr>
        <w:drawing>
          <wp:inline distT="0" distB="0" distL="0" distR="0" wp14:anchorId="4A0046CB" wp14:editId="69E5BC4C">
            <wp:extent cx="6180666" cy="700279"/>
            <wp:effectExtent l="0" t="0" r="0" b="0"/>
            <wp:docPr id="176915014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150141" name="Immagine 176915014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370333" cy="721769"/>
                    </a:xfrm>
                    <a:prstGeom prst="rect">
                      <a:avLst/>
                    </a:prstGeom>
                  </pic:spPr>
                </pic:pic>
              </a:graphicData>
            </a:graphic>
          </wp:inline>
        </w:drawing>
      </w:r>
    </w:p>
    <w:p w14:paraId="5ADAAF8F" w14:textId="6E7B3E79" w:rsidR="003F3BE2" w:rsidRPr="005962D4" w:rsidRDefault="003F3BE2" w:rsidP="005962D4">
      <w:pPr>
        <w:pStyle w:val="NormaleWeb"/>
        <w:jc w:val="both"/>
        <w:rPr>
          <w:color w:val="000000"/>
        </w:rPr>
      </w:pPr>
    </w:p>
    <w:p w14:paraId="6D2577F5" w14:textId="473496E9" w:rsidR="00453364" w:rsidRDefault="00453364" w:rsidP="00DE120B">
      <w:pPr>
        <w:pStyle w:val="Paragrafoelenco"/>
        <w:numPr>
          <w:ilvl w:val="2"/>
          <w:numId w:val="28"/>
        </w:numPr>
        <w:jc w:val="both"/>
        <w:outlineLvl w:val="2"/>
        <w:rPr>
          <w:b/>
          <w:bCs/>
          <w:color w:val="000000"/>
          <w:sz w:val="28"/>
          <w:szCs w:val="28"/>
        </w:rPr>
      </w:pPr>
      <w:bookmarkStart w:id="38" w:name="_Toc219108689"/>
      <w:bookmarkStart w:id="39" w:name="_Toc219109644"/>
      <w:r w:rsidRPr="00DE120B">
        <w:rPr>
          <w:b/>
          <w:bCs/>
          <w:color w:val="000000"/>
          <w:sz w:val="28"/>
          <w:szCs w:val="28"/>
        </w:rPr>
        <w:t>Matrici di confusione</w:t>
      </w:r>
      <w:bookmarkEnd w:id="38"/>
      <w:bookmarkEnd w:id="39"/>
    </w:p>
    <w:p w14:paraId="4CFB9ECC" w14:textId="77777777" w:rsidR="00554CB8" w:rsidRDefault="00554CB8" w:rsidP="00554CB8">
      <w:pPr>
        <w:pStyle w:val="Paragrafoelenco"/>
        <w:jc w:val="both"/>
        <w:outlineLvl w:val="2"/>
        <w:rPr>
          <w:b/>
          <w:bCs/>
          <w:color w:val="000000"/>
          <w:sz w:val="28"/>
          <w:szCs w:val="28"/>
        </w:rPr>
      </w:pPr>
    </w:p>
    <w:p w14:paraId="6D9ED553" w14:textId="32CF990A" w:rsidR="000B3C9F" w:rsidRPr="00554CB8" w:rsidRDefault="000B3C9F" w:rsidP="000B3C9F">
      <w:pPr>
        <w:jc w:val="both"/>
        <w:outlineLvl w:val="2"/>
        <w:rPr>
          <w:b/>
          <w:bCs/>
          <w:color w:val="000000"/>
        </w:rPr>
      </w:pPr>
      <w:r w:rsidRPr="00554CB8">
        <w:rPr>
          <w:color w:val="000000"/>
        </w:rPr>
        <w:t>Le matrici di confusione riportate di seguito fanno riferimento a una singola esecuzione rappresentativa e vengono utilizzate esclusivamente a fini interpretativi. La valutazione quantitativa delle prestazioni dei modelli è invece basata sulle metriche aggregate (media e deviazione standard) calcolate su più run indipendenti, come discusso nella sezione precedente.</w:t>
      </w:r>
    </w:p>
    <w:p w14:paraId="51E3C203" w14:textId="1BBE37DC" w:rsidR="00C57FCD" w:rsidRDefault="00C57FCD" w:rsidP="00FE24BC">
      <w:pPr>
        <w:pStyle w:val="NormaleWeb"/>
        <w:jc w:val="both"/>
        <w:rPr>
          <w:color w:val="000000"/>
        </w:rPr>
      </w:pPr>
      <w:r w:rsidRPr="00C57FCD">
        <w:rPr>
          <w:color w:val="000000"/>
        </w:rPr>
        <w:t>Per comprendere nel dettaglio le prestazioni dei modelli, oltre all’accuracy è fondamentale analizzare le</w:t>
      </w:r>
      <w:r w:rsidRPr="00C57FCD">
        <w:rPr>
          <w:rStyle w:val="apple-converted-space"/>
          <w:rFonts w:eastAsiaTheme="majorEastAsia"/>
          <w:color w:val="000000"/>
        </w:rPr>
        <w:t> </w:t>
      </w:r>
      <w:r w:rsidRPr="00C57FCD">
        <w:rPr>
          <w:rStyle w:val="Enfasigrassetto"/>
          <w:rFonts w:eastAsiaTheme="majorEastAsia"/>
          <w:b w:val="0"/>
          <w:bCs w:val="0"/>
          <w:color w:val="000000"/>
        </w:rPr>
        <w:t>matrici di confusione</w:t>
      </w:r>
      <w:r w:rsidRPr="00C57FCD">
        <w:rPr>
          <w:color w:val="000000"/>
        </w:rPr>
        <w:t xml:space="preserve">, che mostrano come le predizioni si distribuiscono tra le varie classi. Questo permette di individuare quali cluster vengono riconosciuti con maggiore precisione, quali risultano più difficili da distinguere e se esistono pattern di errore sistematici </w:t>
      </w:r>
      <w:r w:rsidR="00F0229A">
        <w:rPr>
          <w:color w:val="000000"/>
        </w:rPr>
        <w:t>(2</w:t>
      </w:r>
      <w:r w:rsidRPr="00C57FCD">
        <w:rPr>
          <w:color w:val="000000"/>
        </w:rPr>
        <w:t>).</w:t>
      </w:r>
    </w:p>
    <w:p w14:paraId="062F185E" w14:textId="6ACCC160" w:rsidR="005962D4" w:rsidRDefault="00FE24BC" w:rsidP="005962D4">
      <w:pPr>
        <w:pStyle w:val="NormaleWeb"/>
        <w:jc w:val="both"/>
        <w:rPr>
          <w:color w:val="000000"/>
        </w:rPr>
      </w:pPr>
      <w:r w:rsidRPr="00FE24BC">
        <w:rPr>
          <w:color w:val="000000"/>
        </w:rPr>
        <w:t>Nel contesto di questo progetto, le classi corrispondono ai</w:t>
      </w:r>
      <w:r w:rsidRPr="00FE24BC">
        <w:rPr>
          <w:rStyle w:val="apple-converted-space"/>
          <w:rFonts w:eastAsiaTheme="majorEastAsia"/>
          <w:color w:val="000000"/>
        </w:rPr>
        <w:t> </w:t>
      </w:r>
      <w:r w:rsidRPr="00FE24BC">
        <w:rPr>
          <w:rStyle w:val="Enfasigrassetto"/>
          <w:rFonts w:eastAsiaTheme="majorEastAsia"/>
          <w:b w:val="0"/>
          <w:bCs w:val="0"/>
          <w:color w:val="000000"/>
        </w:rPr>
        <w:t>cluster generati con K-Means</w:t>
      </w:r>
      <w:r w:rsidRPr="00FE24BC">
        <w:rPr>
          <w:color w:val="000000"/>
        </w:rPr>
        <w:t>, quindi valutare la matrice di confusione consente di verificare quanto efficacemente i modelli riescano a recuperare la struttura individuata dal clustering.</w:t>
      </w:r>
    </w:p>
    <w:p w14:paraId="5B6F7C3A" w14:textId="4C12BED0" w:rsidR="00107483" w:rsidRPr="005962D4" w:rsidRDefault="00107483" w:rsidP="0098727B">
      <w:pPr>
        <w:pStyle w:val="NormaleWeb"/>
        <w:jc w:val="both"/>
        <w:outlineLvl w:val="2"/>
        <w:rPr>
          <w:color w:val="000000"/>
          <w:sz w:val="28"/>
          <w:szCs w:val="28"/>
        </w:rPr>
      </w:pPr>
      <w:bookmarkStart w:id="40" w:name="_Toc219109645"/>
      <w:r w:rsidRPr="005962D4">
        <w:rPr>
          <w:b/>
          <w:bCs/>
          <w:color w:val="000000"/>
          <w:sz w:val="28"/>
          <w:szCs w:val="28"/>
        </w:rPr>
        <w:t>Matrice di confusione - Decision Tree</w:t>
      </w:r>
      <w:bookmarkEnd w:id="40"/>
    </w:p>
    <w:p w14:paraId="0BD74321" w14:textId="77777777" w:rsidR="00107483" w:rsidRDefault="00107483" w:rsidP="00107483">
      <w:pPr>
        <w:pStyle w:val="NormaleWeb"/>
        <w:rPr>
          <w:color w:val="000000"/>
        </w:rPr>
      </w:pPr>
      <w:r>
        <w:rPr>
          <w:color w:val="000000"/>
        </w:rPr>
        <w:t>La matrice di confusione del</w:t>
      </w:r>
      <w:r>
        <w:rPr>
          <w:rStyle w:val="apple-converted-space"/>
          <w:rFonts w:eastAsiaTheme="majorEastAsia"/>
          <w:color w:val="000000"/>
        </w:rPr>
        <w:t> </w:t>
      </w:r>
      <w:r w:rsidRPr="00107483">
        <w:rPr>
          <w:rStyle w:val="Enfasigrassetto"/>
          <w:rFonts w:eastAsiaTheme="majorEastAsia"/>
          <w:b w:val="0"/>
          <w:bCs w:val="0"/>
          <w:color w:val="000000"/>
        </w:rPr>
        <w:t>Decision Tree</w:t>
      </w:r>
      <w:r>
        <w:rPr>
          <w:rStyle w:val="apple-converted-space"/>
          <w:rFonts w:eastAsiaTheme="majorEastAsia"/>
          <w:color w:val="000000"/>
        </w:rPr>
        <w:t> </w:t>
      </w:r>
      <w:r>
        <w:rPr>
          <w:color w:val="000000"/>
        </w:rPr>
        <w:t>mostra prestazioni complessivamente buone, con la maggior parte delle predizioni correttamente posizionate lungo la diagonale principale.</w:t>
      </w:r>
    </w:p>
    <w:p w14:paraId="5C3708E7" w14:textId="77777777" w:rsidR="00107483" w:rsidRDefault="00107483" w:rsidP="00107483">
      <w:pPr>
        <w:pStyle w:val="NormaleWeb"/>
        <w:rPr>
          <w:color w:val="000000"/>
        </w:rPr>
      </w:pPr>
      <w:r>
        <w:rPr>
          <w:color w:val="000000"/>
        </w:rPr>
        <w:t>Le osservazioni più rilevanti sono:</w:t>
      </w:r>
    </w:p>
    <w:p w14:paraId="465D5D6F" w14:textId="77777777" w:rsidR="00107483" w:rsidRDefault="00107483" w:rsidP="006101D2">
      <w:pPr>
        <w:pStyle w:val="NormaleWeb"/>
        <w:numPr>
          <w:ilvl w:val="0"/>
          <w:numId w:val="11"/>
        </w:numPr>
        <w:rPr>
          <w:color w:val="000000"/>
        </w:rPr>
      </w:pPr>
      <w:r>
        <w:rPr>
          <w:color w:val="000000"/>
        </w:rPr>
        <w:t>Il cluster</w:t>
      </w:r>
      <w:r>
        <w:rPr>
          <w:rStyle w:val="apple-converted-space"/>
          <w:rFonts w:eastAsiaTheme="majorEastAsia"/>
          <w:color w:val="000000"/>
        </w:rPr>
        <w:t> </w:t>
      </w:r>
      <w:r w:rsidRPr="00107483">
        <w:rPr>
          <w:rStyle w:val="Enfasigrassetto"/>
          <w:rFonts w:eastAsiaTheme="majorEastAsia"/>
          <w:b w:val="0"/>
          <w:bCs w:val="0"/>
          <w:color w:val="000000"/>
        </w:rPr>
        <w:t>0</w:t>
      </w:r>
      <w:r>
        <w:rPr>
          <w:rStyle w:val="apple-converted-space"/>
          <w:rFonts w:eastAsiaTheme="majorEastAsia"/>
          <w:color w:val="000000"/>
        </w:rPr>
        <w:t> </w:t>
      </w:r>
      <w:r>
        <w:rPr>
          <w:color w:val="000000"/>
        </w:rPr>
        <w:t>viene classificato correttamente in tutti i 450 casi.</w:t>
      </w:r>
    </w:p>
    <w:p w14:paraId="06D64B29" w14:textId="77777777" w:rsidR="00107483" w:rsidRDefault="00107483" w:rsidP="006101D2">
      <w:pPr>
        <w:pStyle w:val="NormaleWeb"/>
        <w:numPr>
          <w:ilvl w:val="0"/>
          <w:numId w:val="11"/>
        </w:numPr>
        <w:rPr>
          <w:color w:val="000000"/>
        </w:rPr>
      </w:pPr>
      <w:r>
        <w:rPr>
          <w:color w:val="000000"/>
        </w:rPr>
        <w:t>Il cluster</w:t>
      </w:r>
      <w:r>
        <w:rPr>
          <w:rStyle w:val="apple-converted-space"/>
          <w:rFonts w:eastAsiaTheme="majorEastAsia"/>
          <w:color w:val="000000"/>
        </w:rPr>
        <w:t> </w:t>
      </w:r>
      <w:r w:rsidRPr="00107483">
        <w:rPr>
          <w:rStyle w:val="Enfasigrassetto"/>
          <w:rFonts w:eastAsiaTheme="majorEastAsia"/>
          <w:b w:val="0"/>
          <w:bCs w:val="0"/>
          <w:color w:val="000000"/>
        </w:rPr>
        <w:t>1</w:t>
      </w:r>
      <w:r>
        <w:rPr>
          <w:rStyle w:val="apple-converted-space"/>
          <w:rFonts w:eastAsiaTheme="majorEastAsia"/>
          <w:color w:val="000000"/>
        </w:rPr>
        <w:t> </w:t>
      </w:r>
      <w:r>
        <w:rPr>
          <w:color w:val="000000"/>
        </w:rPr>
        <w:t>è anch’esso riconosciuto con elevata precisione (402 istanze corrette su 402).</w:t>
      </w:r>
    </w:p>
    <w:p w14:paraId="660E2395" w14:textId="77777777" w:rsidR="00107483" w:rsidRDefault="00107483" w:rsidP="006101D2">
      <w:pPr>
        <w:pStyle w:val="NormaleWeb"/>
        <w:numPr>
          <w:ilvl w:val="0"/>
          <w:numId w:val="11"/>
        </w:numPr>
        <w:rPr>
          <w:color w:val="000000"/>
        </w:rPr>
      </w:pPr>
      <w:r>
        <w:rPr>
          <w:color w:val="000000"/>
        </w:rPr>
        <w:t>Il cluster</w:t>
      </w:r>
      <w:r>
        <w:rPr>
          <w:rStyle w:val="apple-converted-space"/>
          <w:rFonts w:eastAsiaTheme="majorEastAsia"/>
          <w:color w:val="000000"/>
        </w:rPr>
        <w:t> </w:t>
      </w:r>
      <w:r w:rsidRPr="00107483">
        <w:rPr>
          <w:rStyle w:val="Enfasigrassetto"/>
          <w:rFonts w:eastAsiaTheme="majorEastAsia"/>
          <w:b w:val="0"/>
          <w:bCs w:val="0"/>
          <w:color w:val="000000"/>
        </w:rPr>
        <w:t>2</w:t>
      </w:r>
      <w:r>
        <w:rPr>
          <w:rStyle w:val="apple-converted-space"/>
          <w:rFonts w:eastAsiaTheme="majorEastAsia"/>
          <w:color w:val="000000"/>
        </w:rPr>
        <w:t> </w:t>
      </w:r>
      <w:r>
        <w:rPr>
          <w:color w:val="000000"/>
        </w:rPr>
        <w:t>presenta un piccolo errore: 2 film appartenenti a questa classe vengono scambiati con il cluster 1.</w:t>
      </w:r>
    </w:p>
    <w:p w14:paraId="4777F41A" w14:textId="77777777" w:rsidR="00107483" w:rsidRDefault="00107483" w:rsidP="006101D2">
      <w:pPr>
        <w:pStyle w:val="NormaleWeb"/>
        <w:numPr>
          <w:ilvl w:val="0"/>
          <w:numId w:val="11"/>
        </w:numPr>
        <w:rPr>
          <w:color w:val="000000"/>
        </w:rPr>
      </w:pPr>
      <w:r>
        <w:rPr>
          <w:color w:val="000000"/>
        </w:rPr>
        <w:t>Il cluster</w:t>
      </w:r>
      <w:r>
        <w:rPr>
          <w:rStyle w:val="apple-converted-space"/>
          <w:rFonts w:eastAsiaTheme="majorEastAsia"/>
          <w:color w:val="000000"/>
        </w:rPr>
        <w:t> </w:t>
      </w:r>
      <w:r w:rsidRPr="00107483">
        <w:rPr>
          <w:rStyle w:val="Enfasigrassetto"/>
          <w:rFonts w:eastAsiaTheme="majorEastAsia"/>
          <w:b w:val="0"/>
          <w:bCs w:val="0"/>
          <w:color w:val="000000"/>
        </w:rPr>
        <w:t>3</w:t>
      </w:r>
      <w:r>
        <w:rPr>
          <w:rStyle w:val="apple-converted-space"/>
          <w:rFonts w:eastAsiaTheme="majorEastAsia"/>
          <w:color w:val="000000"/>
        </w:rPr>
        <w:t> </w:t>
      </w:r>
      <w:r>
        <w:rPr>
          <w:color w:val="000000"/>
        </w:rPr>
        <w:t>viene classificato senza errori (642 istanze corrette).</w:t>
      </w:r>
    </w:p>
    <w:p w14:paraId="7EB46167" w14:textId="77777777" w:rsidR="00FE24BC" w:rsidRDefault="00FE24BC" w:rsidP="00FE24BC">
      <w:pPr>
        <w:pStyle w:val="NormaleWeb"/>
        <w:jc w:val="center"/>
        <w:rPr>
          <w:color w:val="000000"/>
        </w:rPr>
      </w:pPr>
      <w:r w:rsidRPr="00107483">
        <w:rPr>
          <w:b/>
          <w:bCs/>
          <w:noProof/>
          <w:color w:val="000000"/>
          <w:sz w:val="28"/>
          <w:szCs w:val="28"/>
        </w:rPr>
        <w:lastRenderedPageBreak/>
        <w:drawing>
          <wp:inline distT="0" distB="0" distL="0" distR="0" wp14:anchorId="512BA1AD" wp14:editId="291F8C0D">
            <wp:extent cx="4572000" cy="3657600"/>
            <wp:effectExtent l="0" t="0" r="0" b="0"/>
            <wp:docPr id="2063025170" name="Immagine 1" descr="Immagine che contiene testo, schermata, diagramma,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025170" name="Immagine 1" descr="Immagine che contiene testo, schermata, diagramma, numero&#10;&#10;Il contenuto generato dall'IA potrebbe non essere corretto."/>
                    <pic:cNvPicPr/>
                  </pic:nvPicPr>
                  <pic:blipFill>
                    <a:blip r:embed="rId13"/>
                    <a:stretch>
                      <a:fillRect/>
                    </a:stretch>
                  </pic:blipFill>
                  <pic:spPr>
                    <a:xfrm>
                      <a:off x="0" y="0"/>
                      <a:ext cx="4572000" cy="3657600"/>
                    </a:xfrm>
                    <a:prstGeom prst="rect">
                      <a:avLst/>
                    </a:prstGeom>
                  </pic:spPr>
                </pic:pic>
              </a:graphicData>
            </a:graphic>
          </wp:inline>
        </w:drawing>
      </w:r>
    </w:p>
    <w:p w14:paraId="084AC908" w14:textId="2B3D4DAD" w:rsidR="00ED3092" w:rsidRPr="004E158E" w:rsidRDefault="00BA38D5" w:rsidP="00FE24BC">
      <w:pPr>
        <w:jc w:val="both"/>
        <w:rPr>
          <w:b/>
          <w:bCs/>
          <w:color w:val="000000"/>
        </w:rPr>
      </w:pPr>
      <w:r w:rsidRPr="004E158E">
        <w:rPr>
          <w:color w:val="000000"/>
        </w:rPr>
        <w:t>Nel complesso, la matrice di confusione evidenzia prestazioni molto elevate del modello. L’unica criticità riguarda il cluster 2, che risulta leggermente più difficile da distinguere dal cluster 1, come mostrato dalle poche misclassificazioni osservate. Questo comportamento è coerente con il funzionamento degli alberi decisionali, che basano le proprie decisioni su regole semplici e soglie nette sulle feature, risultando meno efficaci quando le classi presentano caratteristiche parzialmente sovrapposte</w:t>
      </w:r>
      <w:r w:rsidR="004E158E" w:rsidRPr="004E158E">
        <w:rPr>
          <w:color w:val="000000"/>
        </w:rPr>
        <w:t>.</w:t>
      </w:r>
    </w:p>
    <w:p w14:paraId="301DEFF9" w14:textId="04E686DC" w:rsidR="00107483" w:rsidRDefault="00FE24BC" w:rsidP="00F20316">
      <w:pPr>
        <w:pStyle w:val="Titolo3"/>
        <w:rPr>
          <w:b/>
          <w:bCs/>
          <w:color w:val="000000"/>
        </w:rPr>
      </w:pPr>
      <w:bookmarkStart w:id="41" w:name="_Toc219108690"/>
      <w:bookmarkStart w:id="42" w:name="_Toc219109646"/>
      <w:r>
        <w:rPr>
          <w:b/>
          <w:bCs/>
          <w:color w:val="000000"/>
        </w:rPr>
        <w:t>Matrice di confusione</w:t>
      </w:r>
      <w:r w:rsidR="00F20316">
        <w:rPr>
          <w:b/>
          <w:bCs/>
          <w:color w:val="000000"/>
        </w:rPr>
        <w:t xml:space="preserve"> - </w:t>
      </w:r>
      <w:r>
        <w:rPr>
          <w:b/>
          <w:bCs/>
          <w:color w:val="000000"/>
        </w:rPr>
        <w:t>Random Forest</w:t>
      </w:r>
      <w:bookmarkEnd w:id="41"/>
      <w:bookmarkEnd w:id="42"/>
    </w:p>
    <w:p w14:paraId="351B06FD" w14:textId="77777777" w:rsidR="008B4D69" w:rsidRDefault="008B4D69" w:rsidP="00813772">
      <w:pPr>
        <w:pStyle w:val="NormaleWeb"/>
        <w:jc w:val="both"/>
        <w:rPr>
          <w:color w:val="000000"/>
        </w:rPr>
      </w:pPr>
      <w:r w:rsidRPr="008B4D69">
        <w:rPr>
          <w:color w:val="000000"/>
        </w:rPr>
        <w:t>La matrice di confusione della Random Forest evidenzia prestazioni molto elevate, con la quasi totalità delle predizioni correttamente collocate lungo la diagonale principale.</w:t>
      </w:r>
    </w:p>
    <w:p w14:paraId="43D67133" w14:textId="4C38AB93" w:rsidR="00FE24BC" w:rsidRPr="008B4D69" w:rsidRDefault="00FE24BC" w:rsidP="00813772">
      <w:pPr>
        <w:pStyle w:val="NormaleWeb"/>
        <w:jc w:val="both"/>
        <w:rPr>
          <w:color w:val="000000"/>
        </w:rPr>
      </w:pPr>
      <w:r w:rsidRPr="008B4D69">
        <w:rPr>
          <w:color w:val="000000"/>
        </w:rPr>
        <w:t>Le osservazioni più significative sono:</w:t>
      </w:r>
    </w:p>
    <w:p w14:paraId="14C18DFE" w14:textId="77777777" w:rsidR="00FE24BC" w:rsidRDefault="00FE24BC" w:rsidP="006101D2">
      <w:pPr>
        <w:pStyle w:val="NormaleWeb"/>
        <w:numPr>
          <w:ilvl w:val="0"/>
          <w:numId w:val="12"/>
        </w:numPr>
        <w:jc w:val="both"/>
        <w:rPr>
          <w:color w:val="000000"/>
        </w:rPr>
      </w:pPr>
      <w:r>
        <w:rPr>
          <w:color w:val="000000"/>
        </w:rPr>
        <w:t>Il cluster 0 viene classificato correttamente in tutti i 450 casi.</w:t>
      </w:r>
    </w:p>
    <w:p w14:paraId="6071024B" w14:textId="77777777" w:rsidR="00FE24BC" w:rsidRDefault="00FE24BC" w:rsidP="006101D2">
      <w:pPr>
        <w:pStyle w:val="NormaleWeb"/>
        <w:numPr>
          <w:ilvl w:val="0"/>
          <w:numId w:val="12"/>
        </w:numPr>
        <w:jc w:val="both"/>
        <w:rPr>
          <w:color w:val="000000"/>
        </w:rPr>
      </w:pPr>
      <w:r>
        <w:rPr>
          <w:color w:val="000000"/>
        </w:rPr>
        <w:t>Il cluster 1 è riconosciuto quasi perfettamente, con 402 istanze corrette su 403.</w:t>
      </w:r>
    </w:p>
    <w:p w14:paraId="6A71D9D9" w14:textId="77777777" w:rsidR="00FE24BC" w:rsidRDefault="00FE24BC" w:rsidP="006101D2">
      <w:pPr>
        <w:pStyle w:val="NormaleWeb"/>
        <w:numPr>
          <w:ilvl w:val="0"/>
          <w:numId w:val="12"/>
        </w:numPr>
        <w:jc w:val="both"/>
        <w:rPr>
          <w:color w:val="000000"/>
        </w:rPr>
      </w:pPr>
      <w:r>
        <w:rPr>
          <w:color w:val="000000"/>
        </w:rPr>
        <w:t>Il cluster 2 è anch’esso identificato con grande precisione (678 predizioni corrette su 679).</w:t>
      </w:r>
    </w:p>
    <w:p w14:paraId="2CBF5B89" w14:textId="77777777" w:rsidR="00FE24BC" w:rsidRDefault="00FE24BC" w:rsidP="006101D2">
      <w:pPr>
        <w:pStyle w:val="NormaleWeb"/>
        <w:numPr>
          <w:ilvl w:val="0"/>
          <w:numId w:val="12"/>
        </w:numPr>
        <w:jc w:val="both"/>
        <w:rPr>
          <w:color w:val="000000"/>
        </w:rPr>
      </w:pPr>
      <w:r>
        <w:rPr>
          <w:color w:val="000000"/>
        </w:rPr>
        <w:t>Il cluster 3 viene riconosciuto senza alcun errore (642 istanze corrette).</w:t>
      </w:r>
    </w:p>
    <w:p w14:paraId="461ACB67" w14:textId="30A9DA71" w:rsidR="00FE24BC" w:rsidRDefault="00FE24BC" w:rsidP="00FE24BC">
      <w:pPr>
        <w:jc w:val="both"/>
        <w:rPr>
          <w:b/>
          <w:bCs/>
          <w:color w:val="000000"/>
          <w:sz w:val="28"/>
          <w:szCs w:val="28"/>
        </w:rPr>
      </w:pPr>
    </w:p>
    <w:p w14:paraId="0387AAAD" w14:textId="77777777" w:rsidR="00FE24BC" w:rsidRDefault="00FE24BC" w:rsidP="00FE24BC">
      <w:pPr>
        <w:jc w:val="both"/>
        <w:rPr>
          <w:b/>
          <w:bCs/>
          <w:color w:val="000000"/>
          <w:sz w:val="28"/>
          <w:szCs w:val="28"/>
        </w:rPr>
      </w:pPr>
    </w:p>
    <w:p w14:paraId="220C0FAB" w14:textId="57B61046" w:rsidR="00FE24BC" w:rsidRDefault="00FE24BC" w:rsidP="00FE24BC">
      <w:pPr>
        <w:jc w:val="center"/>
        <w:rPr>
          <w:b/>
          <w:bCs/>
          <w:color w:val="000000"/>
          <w:sz w:val="28"/>
          <w:szCs w:val="28"/>
        </w:rPr>
      </w:pPr>
      <w:r w:rsidRPr="00FE24BC">
        <w:rPr>
          <w:b/>
          <w:bCs/>
          <w:noProof/>
          <w:color w:val="000000"/>
          <w:sz w:val="28"/>
          <w:szCs w:val="28"/>
        </w:rPr>
        <w:lastRenderedPageBreak/>
        <w:drawing>
          <wp:inline distT="0" distB="0" distL="0" distR="0" wp14:anchorId="7E9B39B3" wp14:editId="0AE46F08">
            <wp:extent cx="4580732" cy="3664585"/>
            <wp:effectExtent l="0" t="0" r="4445" b="5715"/>
            <wp:docPr id="1402039690" name="Immagine 1" descr="Immagine che contiene testo, schermata, diagramma,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039690" name="Immagine 1" descr="Immagine che contiene testo, schermata, diagramma, numero&#10;&#10;Il contenuto generato dall'IA potrebbe non essere corretto."/>
                    <pic:cNvPicPr/>
                  </pic:nvPicPr>
                  <pic:blipFill>
                    <a:blip r:embed="rId14"/>
                    <a:stretch>
                      <a:fillRect/>
                    </a:stretch>
                  </pic:blipFill>
                  <pic:spPr>
                    <a:xfrm>
                      <a:off x="0" y="0"/>
                      <a:ext cx="4618042" cy="3694433"/>
                    </a:xfrm>
                    <a:prstGeom prst="rect">
                      <a:avLst/>
                    </a:prstGeom>
                  </pic:spPr>
                </pic:pic>
              </a:graphicData>
            </a:graphic>
          </wp:inline>
        </w:drawing>
      </w:r>
    </w:p>
    <w:p w14:paraId="19D1FED6" w14:textId="5487BCBC" w:rsidR="003333C5" w:rsidRDefault="003333C5" w:rsidP="003333C5">
      <w:pPr>
        <w:pStyle w:val="NormaleWeb"/>
        <w:jc w:val="both"/>
        <w:rPr>
          <w:color w:val="000000"/>
        </w:rPr>
      </w:pPr>
      <w:bookmarkStart w:id="43" w:name="_Toc219108691"/>
      <w:bookmarkStart w:id="44" w:name="_Toc219109647"/>
      <w:r>
        <w:rPr>
          <w:color w:val="000000"/>
        </w:rPr>
        <w:t>La Random Forest mostra una capacità di classificazione molto elevata e un numero estremamente ridotto di errori. Rispetto al singolo albero decisionale, il modello beneficia della combinazione delle predizioni di più alberi, che consente di ridurre la sensibilità a suddivisioni locali meno efficaci e di ottenere un comportamento più stabile.</w:t>
      </w:r>
    </w:p>
    <w:p w14:paraId="282A06A6" w14:textId="2C7B1430" w:rsidR="003333C5" w:rsidRDefault="003333C5" w:rsidP="003333C5">
      <w:pPr>
        <w:pStyle w:val="NormaleWeb"/>
        <w:jc w:val="both"/>
        <w:rPr>
          <w:color w:val="000000"/>
        </w:rPr>
      </w:pPr>
      <w:r>
        <w:rPr>
          <w:color w:val="000000"/>
        </w:rPr>
        <w:t>Pur non risultando il modello con le metriche medie più elevate in questo specifico esperimento, la Random Forest conferma un’elevata robustezza e una buona capacità di separazione tra i cluster, con un’unica misclassificazione osservata tra i cluster 1 e 2</w:t>
      </w:r>
      <w:r w:rsidR="00497202">
        <w:rPr>
          <w:color w:val="000000"/>
        </w:rPr>
        <w:t xml:space="preserve"> come per il Decision Tree.</w:t>
      </w:r>
    </w:p>
    <w:p w14:paraId="0AFCCB59" w14:textId="60BE731B" w:rsidR="00813772" w:rsidRDefault="00813772" w:rsidP="00F20316">
      <w:pPr>
        <w:pStyle w:val="NormaleWeb"/>
        <w:outlineLvl w:val="2"/>
        <w:rPr>
          <w:rStyle w:val="Enfasigrassetto"/>
          <w:rFonts w:eastAsiaTheme="majorEastAsia"/>
          <w:color w:val="000000"/>
          <w:sz w:val="28"/>
          <w:szCs w:val="28"/>
        </w:rPr>
      </w:pPr>
      <w:r w:rsidRPr="00813772">
        <w:rPr>
          <w:rStyle w:val="Enfasigrassetto"/>
          <w:rFonts w:eastAsiaTheme="majorEastAsia"/>
          <w:color w:val="000000"/>
          <w:sz w:val="28"/>
          <w:szCs w:val="28"/>
        </w:rPr>
        <w:t xml:space="preserve">Matrice di confusione </w:t>
      </w:r>
      <w:r w:rsidR="00F20316">
        <w:rPr>
          <w:rStyle w:val="Enfasigrassetto"/>
          <w:rFonts w:eastAsiaTheme="majorEastAsia"/>
          <w:color w:val="000000"/>
          <w:sz w:val="28"/>
          <w:szCs w:val="28"/>
        </w:rPr>
        <w:t>-</w:t>
      </w:r>
      <w:r w:rsidRPr="00813772">
        <w:rPr>
          <w:rStyle w:val="Enfasigrassetto"/>
          <w:rFonts w:eastAsiaTheme="majorEastAsia"/>
          <w:color w:val="000000"/>
          <w:sz w:val="28"/>
          <w:szCs w:val="28"/>
        </w:rPr>
        <w:t xml:space="preserve"> Regressione Logistica</w:t>
      </w:r>
      <w:bookmarkEnd w:id="43"/>
      <w:bookmarkEnd w:id="44"/>
    </w:p>
    <w:p w14:paraId="7163DD5F" w14:textId="77777777" w:rsidR="005D6A47" w:rsidRDefault="00813772" w:rsidP="00813772">
      <w:pPr>
        <w:pStyle w:val="NormaleWeb"/>
        <w:jc w:val="both"/>
        <w:rPr>
          <w:color w:val="000000"/>
        </w:rPr>
      </w:pPr>
      <w:r>
        <w:rPr>
          <w:color w:val="000000"/>
        </w:rPr>
        <w:t>La matrice di confusione della Regressione Logistica mostra prestazioni buone anche se leggermente inferiori rispetto ai modelli basati su alberi.</w:t>
      </w:r>
    </w:p>
    <w:p w14:paraId="0A67F9BE" w14:textId="514A9043" w:rsidR="00813772" w:rsidRDefault="00813772" w:rsidP="005D6A47">
      <w:pPr>
        <w:pStyle w:val="NormaleWeb"/>
        <w:spacing w:before="0" w:beforeAutospacing="0"/>
        <w:jc w:val="both"/>
        <w:rPr>
          <w:color w:val="000000"/>
        </w:rPr>
      </w:pPr>
      <w:r>
        <w:rPr>
          <w:color w:val="000000"/>
        </w:rPr>
        <w:t>I risultati principali sono:</w:t>
      </w:r>
    </w:p>
    <w:p w14:paraId="51E4B188" w14:textId="77777777" w:rsidR="00813772" w:rsidRDefault="00813772" w:rsidP="006101D2">
      <w:pPr>
        <w:pStyle w:val="NormaleWeb"/>
        <w:numPr>
          <w:ilvl w:val="0"/>
          <w:numId w:val="13"/>
        </w:numPr>
        <w:rPr>
          <w:color w:val="000000"/>
        </w:rPr>
      </w:pPr>
      <w:r>
        <w:rPr>
          <w:color w:val="000000"/>
        </w:rPr>
        <w:t>Il cluster 0 viene classificato quasi completamente in modo corretto, con un unico errore verso il cluster 3.</w:t>
      </w:r>
    </w:p>
    <w:p w14:paraId="4D7BA17F" w14:textId="77777777" w:rsidR="00813772" w:rsidRDefault="00813772" w:rsidP="006101D2">
      <w:pPr>
        <w:pStyle w:val="NormaleWeb"/>
        <w:numPr>
          <w:ilvl w:val="0"/>
          <w:numId w:val="13"/>
        </w:numPr>
        <w:rPr>
          <w:color w:val="000000"/>
        </w:rPr>
      </w:pPr>
      <w:r>
        <w:rPr>
          <w:color w:val="000000"/>
        </w:rPr>
        <w:t>Il cluster 1 è riconosciuto perfettamente, con 402 predizioni corrette.</w:t>
      </w:r>
    </w:p>
    <w:p w14:paraId="1AEF5EFA" w14:textId="77777777" w:rsidR="00813772" w:rsidRDefault="00813772" w:rsidP="006101D2">
      <w:pPr>
        <w:pStyle w:val="NormaleWeb"/>
        <w:numPr>
          <w:ilvl w:val="0"/>
          <w:numId w:val="13"/>
        </w:numPr>
        <w:rPr>
          <w:color w:val="000000"/>
        </w:rPr>
      </w:pPr>
      <w:r>
        <w:rPr>
          <w:color w:val="000000"/>
        </w:rPr>
        <w:t>Il cluster 2 presenta due errori: 2 film vengono scambiati con il cluster 1.</w:t>
      </w:r>
    </w:p>
    <w:p w14:paraId="6C1B6E7D" w14:textId="77777777" w:rsidR="00813772" w:rsidRDefault="00813772" w:rsidP="006101D2">
      <w:pPr>
        <w:pStyle w:val="NormaleWeb"/>
        <w:numPr>
          <w:ilvl w:val="0"/>
          <w:numId w:val="13"/>
        </w:numPr>
        <w:rPr>
          <w:color w:val="000000"/>
        </w:rPr>
      </w:pPr>
      <w:r>
        <w:rPr>
          <w:color w:val="000000"/>
        </w:rPr>
        <w:t>Il cluster 3 viene classificato senza errori (642 istanze corrette)</w:t>
      </w:r>
    </w:p>
    <w:p w14:paraId="4051E36A" w14:textId="77777777" w:rsidR="00813772" w:rsidRPr="00813772" w:rsidRDefault="00813772" w:rsidP="00813772">
      <w:pPr>
        <w:pStyle w:val="NormaleWeb"/>
        <w:rPr>
          <w:color w:val="000000"/>
          <w:sz w:val="28"/>
          <w:szCs w:val="28"/>
        </w:rPr>
      </w:pPr>
    </w:p>
    <w:p w14:paraId="16587D9B" w14:textId="76885A9F" w:rsidR="00813772" w:rsidRDefault="00813772" w:rsidP="00813772">
      <w:pPr>
        <w:jc w:val="center"/>
        <w:rPr>
          <w:b/>
          <w:bCs/>
          <w:color w:val="000000"/>
          <w:sz w:val="28"/>
          <w:szCs w:val="28"/>
        </w:rPr>
      </w:pPr>
      <w:r w:rsidRPr="00813772">
        <w:rPr>
          <w:b/>
          <w:bCs/>
          <w:noProof/>
          <w:color w:val="000000"/>
          <w:sz w:val="28"/>
          <w:szCs w:val="28"/>
        </w:rPr>
        <w:lastRenderedPageBreak/>
        <w:drawing>
          <wp:inline distT="0" distB="0" distL="0" distR="0" wp14:anchorId="6809825E" wp14:editId="336F08DC">
            <wp:extent cx="4572000" cy="3657600"/>
            <wp:effectExtent l="0" t="0" r="0" b="0"/>
            <wp:docPr id="1492978257" name="Immagine 1" descr="Immagine che contiene testo, schermata, diagramma,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978257" name="Immagine 1" descr="Immagine che contiene testo, schermata, diagramma, numero&#10;&#10;Il contenuto generato dall'IA potrebbe non essere corretto."/>
                    <pic:cNvPicPr/>
                  </pic:nvPicPr>
                  <pic:blipFill>
                    <a:blip r:embed="rId15"/>
                    <a:stretch>
                      <a:fillRect/>
                    </a:stretch>
                  </pic:blipFill>
                  <pic:spPr>
                    <a:xfrm>
                      <a:off x="0" y="0"/>
                      <a:ext cx="4572000" cy="3657600"/>
                    </a:xfrm>
                    <a:prstGeom prst="rect">
                      <a:avLst/>
                    </a:prstGeom>
                  </pic:spPr>
                </pic:pic>
              </a:graphicData>
            </a:graphic>
          </wp:inline>
        </w:drawing>
      </w:r>
    </w:p>
    <w:p w14:paraId="6D7FB0CF" w14:textId="77777777" w:rsidR="00813772" w:rsidRDefault="00813772" w:rsidP="00813772">
      <w:pPr>
        <w:jc w:val="center"/>
        <w:rPr>
          <w:b/>
          <w:bCs/>
          <w:color w:val="000000"/>
          <w:sz w:val="28"/>
          <w:szCs w:val="28"/>
        </w:rPr>
      </w:pPr>
    </w:p>
    <w:p w14:paraId="0ED8BB50" w14:textId="77777777" w:rsidR="00813772" w:rsidRDefault="00813772" w:rsidP="00813772">
      <w:pPr>
        <w:jc w:val="center"/>
        <w:rPr>
          <w:b/>
          <w:bCs/>
          <w:color w:val="000000"/>
          <w:sz w:val="28"/>
          <w:szCs w:val="28"/>
        </w:rPr>
      </w:pPr>
    </w:p>
    <w:p w14:paraId="4DC3902A" w14:textId="165DB362" w:rsidR="00813772" w:rsidRDefault="00813772" w:rsidP="00813772">
      <w:pPr>
        <w:pStyle w:val="NormaleWeb"/>
        <w:jc w:val="both"/>
        <w:rPr>
          <w:color w:val="000000"/>
        </w:rPr>
      </w:pPr>
      <w:r>
        <w:rPr>
          <w:color w:val="000000"/>
        </w:rPr>
        <w:t>Pur mantenendo una buona accuratezza generale, la Regressione Logistica mostra difficoltà in alcuni casi specifici, in particolare nella distinzione tra il cluster 1 e il cluster 2. Questo accade perché il modello utilizza confini decisionali lineari, che non sempre riescono a separare correttamente classi che presentano strutture più complesse o parzialmente sovrapposte.</w:t>
      </w:r>
    </w:p>
    <w:p w14:paraId="627E8368" w14:textId="77777777" w:rsidR="00813772" w:rsidRDefault="00813772" w:rsidP="00813772">
      <w:pPr>
        <w:pStyle w:val="NormaleWeb"/>
        <w:jc w:val="both"/>
        <w:rPr>
          <w:color w:val="000000"/>
        </w:rPr>
      </w:pPr>
      <w:r>
        <w:rPr>
          <w:color w:val="000000"/>
        </w:rPr>
        <w:t>Gli errori osservati riflettono proprio questo limite: in aree del dataset dove i cluster hanno pattern simili, il modello fatica a identificare una separazione netta. Nonostante ciò, la regressione logistica offre un comportamento stabile e prevedibile, con un numero limitato di misclassificazioni.</w:t>
      </w:r>
    </w:p>
    <w:p w14:paraId="528DA388" w14:textId="7223679C" w:rsidR="0025707B" w:rsidRDefault="0025707B" w:rsidP="0034293A">
      <w:pPr>
        <w:pStyle w:val="NormaleWeb"/>
        <w:numPr>
          <w:ilvl w:val="2"/>
          <w:numId w:val="28"/>
        </w:numPr>
        <w:jc w:val="both"/>
        <w:outlineLvl w:val="2"/>
        <w:rPr>
          <w:b/>
          <w:bCs/>
          <w:color w:val="000000"/>
          <w:sz w:val="28"/>
          <w:szCs w:val="28"/>
        </w:rPr>
      </w:pPr>
      <w:bookmarkStart w:id="45" w:name="_Toc219109648"/>
      <w:r w:rsidRPr="0025707B">
        <w:rPr>
          <w:b/>
          <w:bCs/>
          <w:color w:val="000000"/>
          <w:sz w:val="28"/>
          <w:szCs w:val="28"/>
        </w:rPr>
        <w:t>Analisi delle curve di apprendimento</w:t>
      </w:r>
      <w:bookmarkEnd w:id="45"/>
    </w:p>
    <w:p w14:paraId="2EDDAAA4" w14:textId="7ADF81BD" w:rsidR="0064217C" w:rsidRDefault="0064217C" w:rsidP="00A100A6">
      <w:pPr>
        <w:pStyle w:val="NormaleWeb"/>
        <w:jc w:val="both"/>
        <w:rPr>
          <w:color w:val="000000"/>
        </w:rPr>
      </w:pPr>
      <w:r>
        <w:rPr>
          <w:color w:val="000000"/>
        </w:rPr>
        <w:t>Per analizzare il comportamento dei modelli al variare della quantità di dati disponibili, sono state generate le curve di apprendimento (learning curves) per ciascun classificatore. Le curve riportano l’andamento dell’errore di training e dell’errore di validazione</w:t>
      </w:r>
      <w:r w:rsidR="00EB48F5">
        <w:rPr>
          <w:color w:val="000000"/>
        </w:rPr>
        <w:t xml:space="preserve"> </w:t>
      </w:r>
      <w:r>
        <w:rPr>
          <w:color w:val="000000"/>
        </w:rPr>
        <w:t>al crescere della dimensione del training set, consentendo di valutare</w:t>
      </w:r>
      <w:r w:rsidR="00EB48F5">
        <w:rPr>
          <w:color w:val="000000"/>
        </w:rPr>
        <w:t xml:space="preserve"> </w:t>
      </w:r>
      <w:r>
        <w:rPr>
          <w:color w:val="000000"/>
        </w:rPr>
        <w:t>la capacità di generalizzazione dei modelli e l’eventuale presenza di overfitting.</w:t>
      </w:r>
    </w:p>
    <w:p w14:paraId="31DF3691" w14:textId="52F519F0" w:rsidR="00A93A1E" w:rsidRDefault="0064217C" w:rsidP="004825D9">
      <w:pPr>
        <w:pStyle w:val="NormaleWeb"/>
        <w:jc w:val="both"/>
        <w:rPr>
          <w:color w:val="000000"/>
        </w:rPr>
      </w:pPr>
      <w:r>
        <w:rPr>
          <w:color w:val="000000"/>
        </w:rPr>
        <w:t>Il Decision Tree mostra un errore di training prossimo allo zero per tutte le dimensioni</w:t>
      </w:r>
      <w:r w:rsidR="00A93A1E">
        <w:rPr>
          <w:color w:val="000000"/>
        </w:rPr>
        <w:t xml:space="preserve"> </w:t>
      </w:r>
      <w:r>
        <w:rPr>
          <w:color w:val="000000"/>
        </w:rPr>
        <w:t>del dataset, accompagnato da un errore di test inizialmente elevato che decresce con</w:t>
      </w:r>
      <w:r w:rsidR="00A93A1E">
        <w:rPr>
          <w:color w:val="000000"/>
        </w:rPr>
        <w:t xml:space="preserve"> </w:t>
      </w:r>
      <w:r>
        <w:rPr>
          <w:color w:val="000000"/>
        </w:rPr>
        <w:t xml:space="preserve">l’aumentare dei dati. Questo </w:t>
      </w:r>
      <w:r>
        <w:rPr>
          <w:color w:val="000000"/>
        </w:rPr>
        <w:lastRenderedPageBreak/>
        <w:t>comportamento evidenzia una tendenza al sovra-adattamento,</w:t>
      </w:r>
      <w:r w:rsidR="00A93A1E">
        <w:rPr>
          <w:color w:val="000000"/>
        </w:rPr>
        <w:t xml:space="preserve"> </w:t>
      </w:r>
      <w:r>
        <w:rPr>
          <w:color w:val="000000"/>
        </w:rPr>
        <w:t>tipica dei modelli ad alta varianza.</w:t>
      </w:r>
      <w:r w:rsidR="00A100A6">
        <w:rPr>
          <w:noProof/>
          <w:color w:val="000000"/>
          <w14:ligatures w14:val="standardContextual"/>
        </w:rPr>
        <w:drawing>
          <wp:inline distT="0" distB="0" distL="0" distR="0" wp14:anchorId="688EF3EA" wp14:editId="152F105D">
            <wp:extent cx="6120130" cy="3496945"/>
            <wp:effectExtent l="0" t="0" r="1270" b="0"/>
            <wp:docPr id="596359793"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359793" name="Immagine 596359793"/>
                    <pic:cNvPicPr/>
                  </pic:nvPicPr>
                  <pic:blipFill>
                    <a:blip r:embed="rId16">
                      <a:extLst>
                        <a:ext uri="{28A0092B-C50C-407E-A947-70E740481C1C}">
                          <a14:useLocalDpi xmlns:a14="http://schemas.microsoft.com/office/drawing/2010/main" val="0"/>
                        </a:ext>
                      </a:extLst>
                    </a:blip>
                    <a:stretch>
                      <a:fillRect/>
                    </a:stretch>
                  </pic:blipFill>
                  <pic:spPr>
                    <a:xfrm>
                      <a:off x="0" y="0"/>
                      <a:ext cx="6120130" cy="3496945"/>
                    </a:xfrm>
                    <a:prstGeom prst="rect">
                      <a:avLst/>
                    </a:prstGeom>
                  </pic:spPr>
                </pic:pic>
              </a:graphicData>
            </a:graphic>
          </wp:inline>
        </w:drawing>
      </w:r>
    </w:p>
    <w:p w14:paraId="47F45B05" w14:textId="218C641B" w:rsidR="0064217C" w:rsidRDefault="0064217C" w:rsidP="00353D61">
      <w:pPr>
        <w:pStyle w:val="NormaleWeb"/>
        <w:jc w:val="both"/>
        <w:rPr>
          <w:color w:val="000000"/>
        </w:rPr>
      </w:pPr>
      <w:r>
        <w:rPr>
          <w:color w:val="000000"/>
        </w:rPr>
        <w:t>La Random Forest presenta un andamento più stabile, con un errore di test</w:t>
      </w:r>
      <w:r w:rsidR="00A100A6">
        <w:rPr>
          <w:color w:val="000000"/>
        </w:rPr>
        <w:t xml:space="preserve"> </w:t>
      </w:r>
      <w:r>
        <w:rPr>
          <w:color w:val="000000"/>
        </w:rPr>
        <w:t>sistematicamente inferiore rispetto al Decision Tree.</w:t>
      </w:r>
      <w:r w:rsidR="00353D61">
        <w:rPr>
          <w:color w:val="000000"/>
        </w:rPr>
        <w:t xml:space="preserve"> L’aggregazione di più alberi consente infatti di ridurre la varianza e migliorare la capacità di generalizzazione.</w:t>
      </w:r>
      <w:r w:rsidR="00353D61">
        <w:rPr>
          <w:noProof/>
          <w:color w:val="000000"/>
          <w14:ligatures w14:val="standardContextual"/>
        </w:rPr>
        <w:drawing>
          <wp:inline distT="0" distB="0" distL="0" distR="0" wp14:anchorId="2C9EB72E" wp14:editId="026573B9">
            <wp:extent cx="6120130" cy="3496945"/>
            <wp:effectExtent l="0" t="0" r="1270" b="0"/>
            <wp:docPr id="1714292912"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292912" name="Immagine 1714292912"/>
                    <pic:cNvPicPr/>
                  </pic:nvPicPr>
                  <pic:blipFill>
                    <a:blip r:embed="rId17">
                      <a:extLst>
                        <a:ext uri="{28A0092B-C50C-407E-A947-70E740481C1C}">
                          <a14:useLocalDpi xmlns:a14="http://schemas.microsoft.com/office/drawing/2010/main" val="0"/>
                        </a:ext>
                      </a:extLst>
                    </a:blip>
                    <a:stretch>
                      <a:fillRect/>
                    </a:stretch>
                  </pic:blipFill>
                  <pic:spPr>
                    <a:xfrm>
                      <a:off x="0" y="0"/>
                      <a:ext cx="6120130" cy="3496945"/>
                    </a:xfrm>
                    <a:prstGeom prst="rect">
                      <a:avLst/>
                    </a:prstGeom>
                  </pic:spPr>
                </pic:pic>
              </a:graphicData>
            </a:graphic>
          </wp:inline>
        </w:drawing>
      </w:r>
    </w:p>
    <w:p w14:paraId="5CDA3D2F" w14:textId="0875243D" w:rsidR="0064217C" w:rsidRDefault="0064217C" w:rsidP="00353D61">
      <w:pPr>
        <w:pStyle w:val="NormaleWeb"/>
        <w:rPr>
          <w:color w:val="000000"/>
        </w:rPr>
      </w:pPr>
      <w:r>
        <w:rPr>
          <w:color w:val="000000"/>
        </w:rPr>
        <w:t>La Regressione Logistica mostra curve di training e test più ravvicinate,</w:t>
      </w:r>
      <w:r w:rsidR="00353D61">
        <w:rPr>
          <w:color w:val="000000"/>
        </w:rPr>
        <w:t xml:space="preserve"> </w:t>
      </w:r>
      <w:r>
        <w:rPr>
          <w:color w:val="000000"/>
        </w:rPr>
        <w:t>indicando un modello più regolarizzato e meno soggetto a overfitting.</w:t>
      </w:r>
      <w:r w:rsidR="00353D61">
        <w:rPr>
          <w:color w:val="000000"/>
        </w:rPr>
        <w:t xml:space="preserve"> </w:t>
      </w:r>
      <w:r>
        <w:rPr>
          <w:color w:val="000000"/>
        </w:rPr>
        <w:t>Tuttavia, l’errore residuo più elevato riflette la limitata capacità del modello</w:t>
      </w:r>
      <w:r w:rsidR="00353D61">
        <w:rPr>
          <w:color w:val="000000"/>
        </w:rPr>
        <w:t xml:space="preserve"> </w:t>
      </w:r>
      <w:r>
        <w:rPr>
          <w:color w:val="000000"/>
        </w:rPr>
        <w:t xml:space="preserve">di rappresentare confini decisionali complessi, coerentemente con la sua </w:t>
      </w:r>
      <w:r>
        <w:rPr>
          <w:color w:val="000000"/>
        </w:rPr>
        <w:lastRenderedPageBreak/>
        <w:t>natura lineare.</w:t>
      </w:r>
      <w:r w:rsidR="00C857F0" w:rsidRPr="00C857F0">
        <w:rPr>
          <w:noProof/>
          <w:color w:val="000000"/>
          <w14:ligatures w14:val="standardContextual"/>
        </w:rPr>
        <w:t xml:space="preserve"> </w:t>
      </w:r>
      <w:r w:rsidR="00C857F0">
        <w:rPr>
          <w:noProof/>
          <w:color w:val="000000"/>
          <w14:ligatures w14:val="standardContextual"/>
        </w:rPr>
        <w:drawing>
          <wp:inline distT="0" distB="0" distL="0" distR="0" wp14:anchorId="039CD71E" wp14:editId="0349E826">
            <wp:extent cx="6120130" cy="3496945"/>
            <wp:effectExtent l="0" t="0" r="1270" b="0"/>
            <wp:docPr id="33837512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375124" name="Immagine 338375124"/>
                    <pic:cNvPicPr/>
                  </pic:nvPicPr>
                  <pic:blipFill>
                    <a:blip r:embed="rId18">
                      <a:extLst>
                        <a:ext uri="{28A0092B-C50C-407E-A947-70E740481C1C}">
                          <a14:useLocalDpi xmlns:a14="http://schemas.microsoft.com/office/drawing/2010/main" val="0"/>
                        </a:ext>
                      </a:extLst>
                    </a:blip>
                    <a:stretch>
                      <a:fillRect/>
                    </a:stretch>
                  </pic:blipFill>
                  <pic:spPr>
                    <a:xfrm>
                      <a:off x="0" y="0"/>
                      <a:ext cx="6120130" cy="3496945"/>
                    </a:xfrm>
                    <a:prstGeom prst="rect">
                      <a:avLst/>
                    </a:prstGeom>
                  </pic:spPr>
                </pic:pic>
              </a:graphicData>
            </a:graphic>
          </wp:inline>
        </w:drawing>
      </w:r>
    </w:p>
    <w:p w14:paraId="435291A4" w14:textId="4CB75C09" w:rsidR="0064217C" w:rsidRDefault="0064217C" w:rsidP="00353D61">
      <w:pPr>
        <w:pStyle w:val="NormaleWeb"/>
        <w:rPr>
          <w:color w:val="000000"/>
        </w:rPr>
      </w:pPr>
      <w:r>
        <w:rPr>
          <w:color w:val="000000"/>
        </w:rPr>
        <w:t>Nel complesso, le curve di apprendimento confermano quanto osservato tramite</w:t>
      </w:r>
      <w:r w:rsidR="00353D61">
        <w:rPr>
          <w:color w:val="000000"/>
        </w:rPr>
        <w:t xml:space="preserve"> </w:t>
      </w:r>
      <w:r>
        <w:rPr>
          <w:color w:val="000000"/>
        </w:rPr>
        <w:t>le metriche quantitative e le matrici di confusione, rafforzando la scelta</w:t>
      </w:r>
      <w:r w:rsidR="00353D61">
        <w:rPr>
          <w:color w:val="000000"/>
        </w:rPr>
        <w:t xml:space="preserve"> </w:t>
      </w:r>
      <w:r>
        <w:rPr>
          <w:color w:val="000000"/>
        </w:rPr>
        <w:t>della Random Forest come modello più efficace per questo dataset.</w:t>
      </w:r>
    </w:p>
    <w:p w14:paraId="76D928B1" w14:textId="77777777" w:rsidR="0064217C" w:rsidRDefault="0064217C" w:rsidP="0064217C">
      <w:pPr>
        <w:pStyle w:val="NormaleWeb"/>
        <w:jc w:val="both"/>
        <w:rPr>
          <w:b/>
          <w:bCs/>
          <w:color w:val="000000"/>
          <w:sz w:val="28"/>
          <w:szCs w:val="28"/>
        </w:rPr>
      </w:pPr>
    </w:p>
    <w:p w14:paraId="4C146712" w14:textId="190E0609" w:rsidR="00813772" w:rsidRDefault="005D6A47" w:rsidP="000074C1">
      <w:pPr>
        <w:pStyle w:val="Paragrafoelenco"/>
        <w:numPr>
          <w:ilvl w:val="2"/>
          <w:numId w:val="28"/>
        </w:numPr>
        <w:outlineLvl w:val="2"/>
        <w:rPr>
          <w:b/>
          <w:bCs/>
          <w:color w:val="000000"/>
          <w:sz w:val="28"/>
          <w:szCs w:val="28"/>
        </w:rPr>
      </w:pPr>
      <w:bookmarkStart w:id="46" w:name="_Toc219108692"/>
      <w:bookmarkStart w:id="47" w:name="_Toc219109649"/>
      <w:r w:rsidRPr="00B714DE">
        <w:rPr>
          <w:b/>
          <w:bCs/>
          <w:color w:val="000000"/>
          <w:sz w:val="28"/>
          <w:szCs w:val="28"/>
        </w:rPr>
        <w:t>Confronto tra modelli</w:t>
      </w:r>
      <w:bookmarkEnd w:id="46"/>
      <w:bookmarkEnd w:id="47"/>
      <w:r w:rsidRPr="00B714DE">
        <w:rPr>
          <w:b/>
          <w:bCs/>
          <w:color w:val="000000"/>
          <w:sz w:val="28"/>
          <w:szCs w:val="28"/>
        </w:rPr>
        <w:t xml:space="preserve"> </w:t>
      </w:r>
    </w:p>
    <w:p w14:paraId="2D763D24" w14:textId="77777777" w:rsidR="005202BD" w:rsidRDefault="005202BD" w:rsidP="005202BD">
      <w:pPr>
        <w:pStyle w:val="NormaleWeb"/>
        <w:jc w:val="both"/>
        <w:rPr>
          <w:color w:val="000000"/>
        </w:rPr>
      </w:pPr>
      <w:r>
        <w:rPr>
          <w:color w:val="000000"/>
        </w:rPr>
        <w:t>Dall’analisi complessiva delle metriche e delle matrici di confusione emerge che tutti i modelli supervisionati ottengono prestazioni molto elevate, risultando in grado di apprendere efficacemente le etichette derivate dal clustering.</w:t>
      </w:r>
    </w:p>
    <w:p w14:paraId="2C14691F" w14:textId="77777777" w:rsidR="005202BD" w:rsidRDefault="005202BD" w:rsidP="005202BD">
      <w:pPr>
        <w:pStyle w:val="NormaleWeb"/>
        <w:jc w:val="both"/>
        <w:rPr>
          <w:color w:val="000000"/>
        </w:rPr>
      </w:pPr>
      <w:r>
        <w:rPr>
          <w:color w:val="000000"/>
        </w:rPr>
        <w:t>Il</w:t>
      </w:r>
      <w:r>
        <w:rPr>
          <w:rStyle w:val="apple-converted-space"/>
          <w:rFonts w:eastAsiaTheme="majorEastAsia"/>
          <w:color w:val="000000"/>
        </w:rPr>
        <w:t> </w:t>
      </w:r>
      <w:r w:rsidRPr="005202BD">
        <w:rPr>
          <w:rStyle w:val="Enfasigrassetto"/>
          <w:rFonts w:eastAsiaTheme="majorEastAsia"/>
          <w:b w:val="0"/>
          <w:bCs w:val="0"/>
          <w:color w:val="000000"/>
          <w:u w:val="single"/>
        </w:rPr>
        <w:t>Decision Tree</w:t>
      </w:r>
      <w:r>
        <w:rPr>
          <w:rStyle w:val="apple-converted-space"/>
          <w:rFonts w:eastAsiaTheme="majorEastAsia"/>
          <w:color w:val="000000"/>
        </w:rPr>
        <w:t> </w:t>
      </w:r>
      <w:r>
        <w:rPr>
          <w:color w:val="000000"/>
        </w:rPr>
        <w:t>fornisce le migliori prestazioni medie, pur mostrando una lieve sensibilità nelle regioni di confine tra cluster con caratteristiche sovrapposte. La</w:t>
      </w:r>
      <w:r>
        <w:rPr>
          <w:rStyle w:val="apple-converted-space"/>
          <w:rFonts w:eastAsiaTheme="majorEastAsia"/>
          <w:color w:val="000000"/>
        </w:rPr>
        <w:t> </w:t>
      </w:r>
      <w:r w:rsidRPr="005202BD">
        <w:rPr>
          <w:rStyle w:val="Enfasigrassetto"/>
          <w:rFonts w:eastAsiaTheme="majorEastAsia"/>
          <w:b w:val="0"/>
          <w:bCs w:val="0"/>
          <w:color w:val="000000"/>
          <w:u w:val="single"/>
        </w:rPr>
        <w:t>Random Forest</w:t>
      </w:r>
      <w:r>
        <w:rPr>
          <w:rStyle w:val="apple-converted-space"/>
          <w:rFonts w:eastAsiaTheme="majorEastAsia"/>
          <w:color w:val="000000"/>
        </w:rPr>
        <w:t> </w:t>
      </w:r>
      <w:r>
        <w:rPr>
          <w:color w:val="000000"/>
        </w:rPr>
        <w:t>presenta un comportamento più stabile e robusto, con un numero minimo di misclassificazioni, mentre la</w:t>
      </w:r>
      <w:r>
        <w:rPr>
          <w:rStyle w:val="apple-converted-space"/>
          <w:rFonts w:eastAsiaTheme="majorEastAsia"/>
          <w:color w:val="000000"/>
        </w:rPr>
        <w:t> </w:t>
      </w:r>
      <w:r w:rsidRPr="005202BD">
        <w:rPr>
          <w:rStyle w:val="Enfasigrassetto"/>
          <w:rFonts w:eastAsiaTheme="majorEastAsia"/>
          <w:b w:val="0"/>
          <w:bCs w:val="0"/>
          <w:color w:val="000000"/>
          <w:u w:val="single"/>
        </w:rPr>
        <w:t>Regressione Logistica</w:t>
      </w:r>
      <w:r>
        <w:rPr>
          <w:rStyle w:val="apple-converted-space"/>
          <w:rFonts w:eastAsiaTheme="majorEastAsia"/>
          <w:color w:val="000000"/>
        </w:rPr>
        <w:t> </w:t>
      </w:r>
      <w:r>
        <w:rPr>
          <w:color w:val="000000"/>
        </w:rPr>
        <w:t>risulta meno adatta alla struttura non lineare dei cluster, pur mantenendo risultati complessivamente soddisfacenti.</w:t>
      </w:r>
    </w:p>
    <w:p w14:paraId="686DF7F5" w14:textId="77777777" w:rsidR="00EB6353" w:rsidRDefault="00EB6353" w:rsidP="005D6A47">
      <w:pPr>
        <w:rPr>
          <w:b/>
          <w:bCs/>
          <w:color w:val="000000"/>
          <w:sz w:val="32"/>
          <w:szCs w:val="32"/>
        </w:rPr>
      </w:pPr>
    </w:p>
    <w:p w14:paraId="4F882066" w14:textId="77777777" w:rsidR="00EB6353" w:rsidRDefault="00EB6353" w:rsidP="005D6A47">
      <w:pPr>
        <w:rPr>
          <w:b/>
          <w:bCs/>
          <w:color w:val="000000"/>
          <w:sz w:val="32"/>
          <w:szCs w:val="32"/>
        </w:rPr>
      </w:pPr>
    </w:p>
    <w:p w14:paraId="71792DEE" w14:textId="77777777" w:rsidR="00EB6353" w:rsidRDefault="00EB6353" w:rsidP="005D6A47">
      <w:pPr>
        <w:rPr>
          <w:b/>
          <w:bCs/>
          <w:color w:val="000000"/>
          <w:sz w:val="32"/>
          <w:szCs w:val="32"/>
        </w:rPr>
      </w:pPr>
    </w:p>
    <w:p w14:paraId="57649762" w14:textId="77777777" w:rsidR="00EB6353" w:rsidRDefault="00EB6353" w:rsidP="005D6A47">
      <w:pPr>
        <w:rPr>
          <w:b/>
          <w:bCs/>
          <w:color w:val="000000"/>
          <w:sz w:val="32"/>
          <w:szCs w:val="32"/>
        </w:rPr>
      </w:pPr>
    </w:p>
    <w:p w14:paraId="14857941" w14:textId="77777777" w:rsidR="00EB6353" w:rsidRDefault="00EB6353" w:rsidP="005D6A47">
      <w:pPr>
        <w:rPr>
          <w:b/>
          <w:bCs/>
          <w:color w:val="000000"/>
          <w:sz w:val="32"/>
          <w:szCs w:val="32"/>
        </w:rPr>
      </w:pPr>
    </w:p>
    <w:p w14:paraId="5C6C2F51" w14:textId="77777777" w:rsidR="00C857F0" w:rsidRDefault="00C857F0" w:rsidP="00C857F0"/>
    <w:p w14:paraId="2C25B24E" w14:textId="77777777" w:rsidR="00C857F0" w:rsidRPr="00C857F0" w:rsidRDefault="00C857F0" w:rsidP="00C857F0"/>
    <w:p w14:paraId="70CDA41F" w14:textId="4C6B5F3B" w:rsidR="00015CC4" w:rsidRPr="005962D4" w:rsidRDefault="00AB1D64" w:rsidP="00F20316">
      <w:pPr>
        <w:pStyle w:val="Titolo1"/>
        <w:rPr>
          <w:rFonts w:ascii="Times New Roman" w:hAnsi="Times New Roman" w:cs="Times New Roman"/>
          <w:b/>
          <w:bCs/>
          <w:color w:val="000000" w:themeColor="text1"/>
          <w:sz w:val="32"/>
          <w:szCs w:val="32"/>
        </w:rPr>
      </w:pPr>
      <w:bookmarkStart w:id="48" w:name="_Toc219108693"/>
      <w:bookmarkStart w:id="49" w:name="_Toc219109650"/>
      <w:r w:rsidRPr="005962D4">
        <w:rPr>
          <w:rFonts w:ascii="Times New Roman" w:hAnsi="Times New Roman" w:cs="Times New Roman"/>
          <w:b/>
          <w:bCs/>
          <w:color w:val="000000" w:themeColor="text1"/>
          <w:sz w:val="32"/>
          <w:szCs w:val="32"/>
        </w:rPr>
        <w:lastRenderedPageBreak/>
        <w:t>Capitolo 4 - Ragionamento probabilistico e Bayesian Network</w:t>
      </w:r>
      <w:bookmarkEnd w:id="48"/>
      <w:bookmarkEnd w:id="49"/>
    </w:p>
    <w:p w14:paraId="4A00507C" w14:textId="77777777" w:rsidR="00015CC4" w:rsidRDefault="00015CC4" w:rsidP="00AB1D64">
      <w:pPr>
        <w:jc w:val="both"/>
        <w:rPr>
          <w:b/>
          <w:bCs/>
          <w:sz w:val="32"/>
          <w:szCs w:val="32"/>
        </w:rPr>
      </w:pPr>
    </w:p>
    <w:p w14:paraId="37E2BB16" w14:textId="19704E1D" w:rsidR="00AB1D64" w:rsidRPr="005962D4" w:rsidRDefault="00015CC4" w:rsidP="00F20316">
      <w:pPr>
        <w:pStyle w:val="Titolo2"/>
        <w:rPr>
          <w:rFonts w:ascii="Times New Roman" w:hAnsi="Times New Roman" w:cs="Times New Roman"/>
          <w:b/>
          <w:bCs/>
          <w:color w:val="000000" w:themeColor="text1"/>
          <w:sz w:val="28"/>
          <w:szCs w:val="28"/>
        </w:rPr>
      </w:pPr>
      <w:bookmarkStart w:id="50" w:name="_Toc219108694"/>
      <w:bookmarkStart w:id="51" w:name="_Toc219109651"/>
      <w:r w:rsidRPr="005962D4">
        <w:rPr>
          <w:rFonts w:ascii="Times New Roman" w:hAnsi="Times New Roman" w:cs="Times New Roman"/>
          <w:b/>
          <w:bCs/>
          <w:color w:val="000000" w:themeColor="text1"/>
          <w:sz w:val="28"/>
          <w:szCs w:val="28"/>
        </w:rPr>
        <w:t>4.1 Introduzione alle Bayesian Network</w:t>
      </w:r>
      <w:bookmarkEnd w:id="50"/>
      <w:bookmarkEnd w:id="51"/>
      <w:r w:rsidR="00AB1D64" w:rsidRPr="005962D4">
        <w:rPr>
          <w:rFonts w:ascii="Times New Roman" w:hAnsi="Times New Roman" w:cs="Times New Roman"/>
          <w:b/>
          <w:bCs/>
          <w:color w:val="000000" w:themeColor="text1"/>
          <w:sz w:val="28"/>
          <w:szCs w:val="28"/>
        </w:rPr>
        <w:t xml:space="preserve"> </w:t>
      </w:r>
    </w:p>
    <w:p w14:paraId="4107FB6B" w14:textId="77777777" w:rsidR="0084522E" w:rsidRPr="0084522E" w:rsidRDefault="0084522E" w:rsidP="0084522E">
      <w:pPr>
        <w:pStyle w:val="NormaleWeb"/>
        <w:jc w:val="both"/>
        <w:rPr>
          <w:color w:val="000000"/>
        </w:rPr>
      </w:pPr>
      <w:r w:rsidRPr="0084522E">
        <w:rPr>
          <w:color w:val="000000"/>
        </w:rPr>
        <w:t>Le Bayesian Network sono modelli probabilistici grafici che rappresentano variabili casuali e le loro dipendenze tramite un grafo diretto aciclico (DAG). Ogni nodo corrisponde a una variabile, mentre gli archi codificano relazioni di dipendenza che consentono di sfruttare esplicitamente le indipendenze condizionali presenti nel dominio (6).</w:t>
      </w:r>
    </w:p>
    <w:p w14:paraId="7FFB22F8" w14:textId="6BC9725D" w:rsidR="009C6DE0" w:rsidRDefault="0084522E" w:rsidP="0084522E">
      <w:pPr>
        <w:pStyle w:val="NormaleWeb"/>
        <w:jc w:val="both"/>
        <w:rPr>
          <w:rStyle w:val="Enfasigrassetto"/>
          <w:color w:val="000000"/>
          <w:sz w:val="28"/>
          <w:szCs w:val="28"/>
        </w:rPr>
      </w:pPr>
      <w:r w:rsidRPr="0084522E">
        <w:rPr>
          <w:color w:val="000000"/>
        </w:rPr>
        <w:t>Nel contesto di questo progetto, le Bayesian Network sono utilizzate come strumento di ragionamento probabilistico per integrare le categorie discrete ottenute dal clustering con una gestione esplicita dell’incertezza. L’inferenza sulle variabili di interesse viene effettuata tramite l’algoritmo di Variable Elimination, un metodo di inferenza esatta che sfrutta la struttura del grafo per calcolare distribuzioni posteriori a partire da evidenze parziali (4).</w:t>
      </w:r>
      <w:r w:rsidR="008E6D1D">
        <w:rPr>
          <w:color w:val="000000"/>
        </w:rPr>
        <w:br/>
      </w:r>
    </w:p>
    <w:p w14:paraId="229488B4" w14:textId="521B64E9" w:rsidR="00003D59" w:rsidRPr="009C6DE0" w:rsidRDefault="00003D59" w:rsidP="00F20316">
      <w:pPr>
        <w:pStyle w:val="NormaleWeb"/>
        <w:jc w:val="both"/>
        <w:outlineLvl w:val="1"/>
        <w:rPr>
          <w:color w:val="000000"/>
        </w:rPr>
      </w:pPr>
      <w:bookmarkStart w:id="52" w:name="_Toc219108695"/>
      <w:bookmarkStart w:id="53" w:name="_Toc219109652"/>
      <w:r w:rsidRPr="00003D59">
        <w:rPr>
          <w:rStyle w:val="Enfasigrassetto"/>
          <w:color w:val="000000"/>
          <w:sz w:val="28"/>
          <w:szCs w:val="28"/>
        </w:rPr>
        <w:t>4.2 Preparazione dei dati e costruzione della rete</w:t>
      </w:r>
      <w:bookmarkEnd w:id="52"/>
      <w:bookmarkEnd w:id="53"/>
    </w:p>
    <w:p w14:paraId="6EB48627" w14:textId="63A59695" w:rsidR="00302157" w:rsidRDefault="00302157" w:rsidP="00302157">
      <w:pPr>
        <w:pStyle w:val="NormaleWeb"/>
        <w:rPr>
          <w:color w:val="000000"/>
        </w:rPr>
      </w:pPr>
      <w:r>
        <w:rPr>
          <w:color w:val="000000"/>
        </w:rPr>
        <w:t>Poiché la maggior parte degli algoritmi di apprendimento per Bayesian Network richiede variabili discrete, le feature numeriche del dataset sono state discretizzate tramite la funzione</w:t>
      </w:r>
      <w:r>
        <w:rPr>
          <w:rStyle w:val="apple-converted-space"/>
          <w:rFonts w:eastAsiaTheme="majorEastAsia"/>
          <w:color w:val="000000"/>
        </w:rPr>
        <w:t> </w:t>
      </w:r>
      <w:r w:rsidRPr="00875591">
        <w:rPr>
          <w:rStyle w:val="CodiceHTML"/>
          <w:rFonts w:ascii="Times New Roman" w:eastAsiaTheme="majorEastAsia" w:hAnsi="Times New Roman" w:cs="Times New Roman"/>
          <w:b/>
          <w:bCs/>
          <w:color w:val="000000"/>
          <w:sz w:val="24"/>
          <w:szCs w:val="24"/>
        </w:rPr>
        <w:t>discretize_features()</w:t>
      </w:r>
      <w:r w:rsidRPr="00875591">
        <w:rPr>
          <w:color w:val="000000"/>
        </w:rPr>
        <w:t>.</w:t>
      </w:r>
      <w:r>
        <w:rPr>
          <w:color w:val="000000"/>
        </w:rPr>
        <w:t xml:space="preserve"> In particolare:</w:t>
      </w:r>
    </w:p>
    <w:p w14:paraId="1E8B7AD5" w14:textId="77777777" w:rsidR="00302157" w:rsidRDefault="00302157" w:rsidP="006101D2">
      <w:pPr>
        <w:pStyle w:val="NormaleWeb"/>
        <w:numPr>
          <w:ilvl w:val="0"/>
          <w:numId w:val="18"/>
        </w:numPr>
        <w:rPr>
          <w:color w:val="000000"/>
        </w:rPr>
      </w:pPr>
      <w:r>
        <w:rPr>
          <w:rStyle w:val="Enfasicorsivo"/>
          <w:rFonts w:eastAsiaTheme="majorEastAsia"/>
          <w:color w:val="000000"/>
        </w:rPr>
        <w:t>popularity</w:t>
      </w:r>
      <w:r>
        <w:rPr>
          <w:rStyle w:val="apple-converted-space"/>
          <w:rFonts w:eastAsiaTheme="majorEastAsia"/>
          <w:color w:val="000000"/>
        </w:rPr>
        <w:t> </w:t>
      </w:r>
      <w:r>
        <w:rPr>
          <w:color w:val="000000"/>
        </w:rPr>
        <w:t>e</w:t>
      </w:r>
      <w:r>
        <w:rPr>
          <w:rStyle w:val="apple-converted-space"/>
          <w:rFonts w:eastAsiaTheme="majorEastAsia"/>
          <w:color w:val="000000"/>
        </w:rPr>
        <w:t> </w:t>
      </w:r>
      <w:r>
        <w:rPr>
          <w:rStyle w:val="Enfasicorsivo"/>
          <w:rFonts w:eastAsiaTheme="majorEastAsia"/>
          <w:color w:val="000000"/>
        </w:rPr>
        <w:t>vote_average</w:t>
      </w:r>
      <w:r>
        <w:rPr>
          <w:rStyle w:val="apple-converted-space"/>
          <w:rFonts w:eastAsiaTheme="majorEastAsia"/>
          <w:color w:val="000000"/>
        </w:rPr>
        <w:t> </w:t>
      </w:r>
      <w:r>
        <w:rPr>
          <w:color w:val="000000"/>
        </w:rPr>
        <w:t>→ {low, medium, high}</w:t>
      </w:r>
    </w:p>
    <w:p w14:paraId="67F4102C" w14:textId="77777777" w:rsidR="00302157" w:rsidRDefault="00302157" w:rsidP="006101D2">
      <w:pPr>
        <w:pStyle w:val="NormaleWeb"/>
        <w:numPr>
          <w:ilvl w:val="0"/>
          <w:numId w:val="18"/>
        </w:numPr>
        <w:rPr>
          <w:color w:val="000000"/>
        </w:rPr>
      </w:pPr>
      <w:r>
        <w:rPr>
          <w:rStyle w:val="Enfasicorsivo"/>
          <w:rFonts w:eastAsiaTheme="majorEastAsia"/>
          <w:color w:val="000000"/>
        </w:rPr>
        <w:t>runtime</w:t>
      </w:r>
      <w:r>
        <w:rPr>
          <w:rStyle w:val="apple-converted-space"/>
          <w:rFonts w:eastAsiaTheme="majorEastAsia"/>
          <w:color w:val="000000"/>
        </w:rPr>
        <w:t> </w:t>
      </w:r>
      <w:r>
        <w:rPr>
          <w:color w:val="000000"/>
        </w:rPr>
        <w:t>→ {short, medium, long}</w:t>
      </w:r>
    </w:p>
    <w:p w14:paraId="191D5D2D" w14:textId="3CB45B32" w:rsidR="00302157" w:rsidRDefault="00302157" w:rsidP="00302157">
      <w:pPr>
        <w:pStyle w:val="NormaleWeb"/>
        <w:rPr>
          <w:color w:val="000000"/>
        </w:rPr>
      </w:pPr>
      <w:r>
        <w:rPr>
          <w:color w:val="000000"/>
        </w:rPr>
        <w:t>Questa trasformazione riduce la complessità del modello rendendo più stabile l’apprendimento delle tabelle di probabilità condizionate (</w:t>
      </w:r>
      <w:r w:rsidR="00ED68EB">
        <w:rPr>
          <w:color w:val="000000"/>
        </w:rPr>
        <w:t>4</w:t>
      </w:r>
      <w:r>
        <w:rPr>
          <w:color w:val="000000"/>
        </w:rPr>
        <w:t>).</w:t>
      </w:r>
    </w:p>
    <w:p w14:paraId="1D37FCA3" w14:textId="77777777" w:rsidR="00302157" w:rsidRDefault="00302157" w:rsidP="00302157">
      <w:pPr>
        <w:pStyle w:val="NormaleWeb"/>
        <w:rPr>
          <w:color w:val="000000"/>
        </w:rPr>
      </w:pPr>
      <w:r>
        <w:rPr>
          <w:color w:val="000000"/>
        </w:rPr>
        <w:t>La struttura del modello viene definita esplicitamente tramite la funzione</w:t>
      </w:r>
      <w:r>
        <w:rPr>
          <w:rStyle w:val="apple-converted-space"/>
          <w:rFonts w:eastAsiaTheme="majorEastAsia"/>
          <w:color w:val="000000"/>
        </w:rPr>
        <w:t> </w:t>
      </w:r>
      <w:r w:rsidRPr="00E70B45">
        <w:rPr>
          <w:rStyle w:val="CodiceHTML"/>
          <w:rFonts w:ascii="Times New Roman" w:eastAsiaTheme="majorEastAsia" w:hAnsi="Times New Roman" w:cs="Times New Roman"/>
          <w:b/>
          <w:bCs/>
          <w:color w:val="000000"/>
          <w:sz w:val="24"/>
          <w:szCs w:val="24"/>
        </w:rPr>
        <w:t>define_structure()</w:t>
      </w:r>
      <w:r w:rsidRPr="00E70B45">
        <w:rPr>
          <w:b/>
          <w:bCs/>
          <w:color w:val="000000"/>
        </w:rPr>
        <w:t>,</w:t>
      </w:r>
      <w:r w:rsidRPr="003A5FD7">
        <w:rPr>
          <w:color w:val="000000"/>
        </w:rPr>
        <w:t xml:space="preserve"> </w:t>
      </w:r>
      <w:r>
        <w:rPr>
          <w:color w:val="000000"/>
        </w:rPr>
        <w:t>che stabilisce i seguenti archi:</w:t>
      </w:r>
    </w:p>
    <w:p w14:paraId="07E3B6BC" w14:textId="77777777" w:rsidR="00302157" w:rsidRDefault="00302157" w:rsidP="006101D2">
      <w:pPr>
        <w:pStyle w:val="NormaleWeb"/>
        <w:numPr>
          <w:ilvl w:val="0"/>
          <w:numId w:val="19"/>
        </w:numPr>
        <w:rPr>
          <w:color w:val="000000"/>
        </w:rPr>
      </w:pPr>
      <w:r>
        <w:rPr>
          <w:color w:val="000000"/>
        </w:rPr>
        <w:t>cluster_id → popularity_disc</w:t>
      </w:r>
    </w:p>
    <w:p w14:paraId="45E602A5" w14:textId="77777777" w:rsidR="00302157" w:rsidRDefault="00302157" w:rsidP="006101D2">
      <w:pPr>
        <w:pStyle w:val="NormaleWeb"/>
        <w:numPr>
          <w:ilvl w:val="0"/>
          <w:numId w:val="19"/>
        </w:numPr>
        <w:rPr>
          <w:color w:val="000000"/>
        </w:rPr>
      </w:pPr>
      <w:r>
        <w:rPr>
          <w:color w:val="000000"/>
        </w:rPr>
        <w:t>cluster_id → voteAvg_disc</w:t>
      </w:r>
    </w:p>
    <w:p w14:paraId="24003E33" w14:textId="77777777" w:rsidR="00302157" w:rsidRDefault="00302157" w:rsidP="006101D2">
      <w:pPr>
        <w:pStyle w:val="NormaleWeb"/>
        <w:numPr>
          <w:ilvl w:val="0"/>
          <w:numId w:val="19"/>
        </w:numPr>
        <w:rPr>
          <w:color w:val="000000"/>
        </w:rPr>
      </w:pPr>
      <w:r>
        <w:rPr>
          <w:color w:val="000000"/>
        </w:rPr>
        <w:t>cluster_id → runtime_disc</w:t>
      </w:r>
    </w:p>
    <w:p w14:paraId="7B151A0A" w14:textId="0256E7E4" w:rsidR="00166755" w:rsidRDefault="00302157" w:rsidP="00E70B45">
      <w:pPr>
        <w:pStyle w:val="NormaleWeb"/>
        <w:jc w:val="both"/>
        <w:rPr>
          <w:color w:val="000000"/>
        </w:rPr>
      </w:pPr>
      <w:r>
        <w:rPr>
          <w:color w:val="000000"/>
        </w:rPr>
        <w:t>Questa scelta riflette un</w:t>
      </w:r>
      <w:r>
        <w:rPr>
          <w:rStyle w:val="apple-converted-space"/>
          <w:rFonts w:eastAsiaTheme="majorEastAsia"/>
          <w:color w:val="000000"/>
        </w:rPr>
        <w:t> </w:t>
      </w:r>
      <w:r w:rsidRPr="00EB6353">
        <w:rPr>
          <w:rStyle w:val="Enfasigrassetto"/>
          <w:rFonts w:eastAsiaTheme="majorEastAsia"/>
          <w:b w:val="0"/>
          <w:bCs w:val="0"/>
          <w:color w:val="000000"/>
        </w:rPr>
        <w:t>modello generativo semplice</w:t>
      </w:r>
      <w:r>
        <w:rPr>
          <w:color w:val="000000"/>
        </w:rPr>
        <w:t xml:space="preserve">, in cui il cluster individuato tramite K-Means viene interpretato come variabile </w:t>
      </w:r>
      <w:r w:rsidR="003D3CFD" w:rsidRPr="003D3CFD">
        <w:rPr>
          <w:color w:val="000000"/>
        </w:rPr>
        <w:t>discreta derivata automaticamente dalla fase di clustering, utilizzata come variabile generativa nel modello probabilistico</w:t>
      </w:r>
      <w:r w:rsidR="003D3CFD">
        <w:rPr>
          <w:color w:val="000000"/>
        </w:rPr>
        <w:t>.</w:t>
      </w:r>
    </w:p>
    <w:p w14:paraId="0069D918" w14:textId="76E7EA53" w:rsidR="00006E4B" w:rsidRPr="00006E4B" w:rsidRDefault="00006E4B" w:rsidP="00E70B45">
      <w:pPr>
        <w:pStyle w:val="NormaleWeb"/>
        <w:jc w:val="both"/>
        <w:rPr>
          <w:color w:val="000000"/>
        </w:rPr>
      </w:pPr>
      <w:r w:rsidRPr="00006E4B">
        <w:rPr>
          <w:color w:val="000000"/>
        </w:rPr>
        <w:t xml:space="preserve">Si sottolinea che tale interpretazione ha valore puramente modellistico: il </w:t>
      </w:r>
      <w:r w:rsidRPr="00733C0D">
        <w:rPr>
          <w:color w:val="000000"/>
          <w:u w:val="single"/>
        </w:rPr>
        <w:t>cluster_id</w:t>
      </w:r>
      <w:r w:rsidRPr="00006E4B">
        <w:rPr>
          <w:color w:val="000000"/>
        </w:rPr>
        <w:t xml:space="preserve"> non rappresenta una causa reale, ma una variabile latente derivata automaticamente dai dati, utilizzata come nodo generativo per rendere esplicite e interpretabili le dipendenze probabilistiche tra le feature.</w:t>
      </w:r>
    </w:p>
    <w:p w14:paraId="71DFBC0C" w14:textId="2260EA9C" w:rsidR="00166755" w:rsidRDefault="00166755" w:rsidP="00E70B45">
      <w:pPr>
        <w:pStyle w:val="NormaleWeb"/>
        <w:jc w:val="both"/>
        <w:rPr>
          <w:color w:val="000000"/>
        </w:rPr>
      </w:pPr>
      <w:r w:rsidRPr="00166755">
        <w:rPr>
          <w:color w:val="000000"/>
        </w:rPr>
        <w:t>Questa impostazione consente di interpretare le probabilità apprese come una descrizione compatta e probabilistica delle proprietà tipiche di ciascun cluster, rendendo il modello facilmente interpretabile e coerente con le categorie individuate nella fase di clustering.</w:t>
      </w:r>
    </w:p>
    <w:p w14:paraId="385EDE3B" w14:textId="523061C5" w:rsidR="00302157" w:rsidRDefault="00302157" w:rsidP="00E70B45">
      <w:pPr>
        <w:pStyle w:val="NormaleWeb"/>
        <w:jc w:val="both"/>
        <w:rPr>
          <w:color w:val="000000"/>
        </w:rPr>
      </w:pPr>
      <w:r>
        <w:rPr>
          <w:color w:val="000000"/>
        </w:rPr>
        <w:lastRenderedPageBreak/>
        <w:t>Dal punto di vista implementativo,</w:t>
      </w:r>
      <w:r>
        <w:rPr>
          <w:rStyle w:val="apple-converted-space"/>
          <w:rFonts w:eastAsiaTheme="majorEastAsia"/>
          <w:color w:val="000000"/>
        </w:rPr>
        <w:t> </w:t>
      </w:r>
      <w:r w:rsidRPr="00E70B45">
        <w:rPr>
          <w:rStyle w:val="CodiceHTML"/>
          <w:rFonts w:ascii="Times New Roman" w:eastAsiaTheme="majorEastAsia" w:hAnsi="Times New Roman" w:cs="Times New Roman"/>
          <w:b/>
          <w:bCs/>
          <w:color w:val="000000"/>
          <w:sz w:val="24"/>
          <w:szCs w:val="24"/>
        </w:rPr>
        <w:t>define_structure()</w:t>
      </w:r>
      <w:r>
        <w:rPr>
          <w:rStyle w:val="apple-converted-space"/>
          <w:rFonts w:eastAsiaTheme="majorEastAsia"/>
          <w:color w:val="000000"/>
        </w:rPr>
        <w:t> </w:t>
      </w:r>
      <w:r>
        <w:rPr>
          <w:color w:val="000000"/>
        </w:rPr>
        <w:t>restituisce una lista di coppie ordinate (genitore, figlio) che specificano quali CPD devono essere apprese e l’ordine di propagazione delle dipendenze durante l’inferenza.</w:t>
      </w:r>
    </w:p>
    <w:p w14:paraId="3D9C7A9F" w14:textId="18A28AE6" w:rsidR="00302157" w:rsidRDefault="00302157" w:rsidP="00E70B45">
      <w:pPr>
        <w:pStyle w:val="NormaleWeb"/>
        <w:jc w:val="both"/>
        <w:rPr>
          <w:color w:val="000000"/>
        </w:rPr>
      </w:pPr>
      <w:r>
        <w:rPr>
          <w:color w:val="000000"/>
        </w:rPr>
        <w:t>Dopo aver definito la struttura, la rete viene costruita con</w:t>
      </w:r>
      <w:r w:rsidR="00E70B45">
        <w:rPr>
          <w:color w:val="000000"/>
        </w:rPr>
        <w:t xml:space="preserve"> </w:t>
      </w:r>
      <w:r w:rsidRPr="00EB6353">
        <w:rPr>
          <w:rStyle w:val="hljs-builtin"/>
          <w:color w:val="000000"/>
        </w:rPr>
        <w:t>DiscreteBayesianNetwork</w:t>
      </w:r>
      <w:r w:rsidRPr="00EB6353">
        <w:rPr>
          <w:rStyle w:val="CodiceHTML"/>
          <w:rFonts w:ascii="Times New Roman" w:eastAsiaTheme="majorEastAsia" w:hAnsi="Times New Roman" w:cs="Times New Roman"/>
          <w:color w:val="000000"/>
          <w:sz w:val="24"/>
          <w:szCs w:val="24"/>
        </w:rPr>
        <w:t>(edges)</w:t>
      </w:r>
      <w:r w:rsidR="00E70B45">
        <w:rPr>
          <w:rStyle w:val="CodiceHTML"/>
          <w:rFonts w:ascii="Times New Roman" w:hAnsi="Times New Roman" w:cs="Times New Roman"/>
          <w:color w:val="000000"/>
          <w:sz w:val="24"/>
          <w:szCs w:val="24"/>
        </w:rPr>
        <w:t xml:space="preserve"> </w:t>
      </w:r>
      <w:r>
        <w:rPr>
          <w:color w:val="000000"/>
        </w:rPr>
        <w:t>e addestrata tramite il metodo</w:t>
      </w:r>
      <w:r>
        <w:rPr>
          <w:rStyle w:val="apple-converted-space"/>
          <w:rFonts w:eastAsiaTheme="majorEastAsia"/>
          <w:color w:val="000000"/>
        </w:rPr>
        <w:t> </w:t>
      </w:r>
      <w:r w:rsidRPr="00E70B45">
        <w:rPr>
          <w:rStyle w:val="CodiceHTML"/>
          <w:rFonts w:ascii="Times New Roman" w:eastAsiaTheme="majorEastAsia" w:hAnsi="Times New Roman" w:cs="Times New Roman"/>
          <w:b/>
          <w:bCs/>
          <w:color w:val="000000"/>
          <w:sz w:val="24"/>
          <w:szCs w:val="24"/>
        </w:rPr>
        <w:t>fit()</w:t>
      </w:r>
      <w:r w:rsidRPr="009B5510">
        <w:rPr>
          <w:color w:val="000000"/>
        </w:rPr>
        <w:t>,</w:t>
      </w:r>
      <w:r>
        <w:rPr>
          <w:color w:val="000000"/>
        </w:rPr>
        <w:t xml:space="preserve"> che apprende automaticamente le CPD dai dati discretizzati.</w:t>
      </w:r>
      <w:r>
        <w:rPr>
          <w:color w:val="000000"/>
        </w:rPr>
        <w:br/>
        <w:t>Poiché la struttura è già nota, il processo si riduce al solo</w:t>
      </w:r>
      <w:r>
        <w:rPr>
          <w:rStyle w:val="apple-converted-space"/>
          <w:rFonts w:eastAsiaTheme="majorEastAsia"/>
          <w:color w:val="000000"/>
        </w:rPr>
        <w:t> </w:t>
      </w:r>
      <w:r w:rsidRPr="00166755">
        <w:rPr>
          <w:rStyle w:val="Enfasigrassetto"/>
          <w:rFonts w:eastAsiaTheme="majorEastAsia"/>
          <w:b w:val="0"/>
          <w:bCs w:val="0"/>
          <w:color w:val="000000"/>
        </w:rPr>
        <w:t>parameter learning</w:t>
      </w:r>
      <w:r>
        <w:rPr>
          <w:color w:val="000000"/>
        </w:rPr>
        <w:t>, rendendo il modello semplice e computazionalmente efficiente.</w:t>
      </w:r>
    </w:p>
    <w:p w14:paraId="371900A7" w14:textId="32D4E0F1" w:rsidR="00302157" w:rsidRPr="004419EB" w:rsidRDefault="00D70E6F" w:rsidP="00E70B45">
      <w:pPr>
        <w:pStyle w:val="NormaleWeb"/>
        <w:jc w:val="both"/>
        <w:rPr>
          <w:color w:val="000000"/>
        </w:rPr>
      </w:pPr>
      <w:r w:rsidRPr="00D70E6F">
        <w:rPr>
          <w:color w:val="000000"/>
        </w:rPr>
        <w:t>A differenza di approcci che tentano di apprendere la struttura della rete a partire da variabili continue, il progetto adotta una discretizzazione preventiva delle feature e una struttura fissata a priori. Questa scelta evita i problemi tipici delle reti bayesiane con variabili continue, come l’esplosione delle CPD e l’impossibilità di gestire valori mai osservati durante l’addestramento.</w:t>
      </w:r>
    </w:p>
    <w:p w14:paraId="553AC6CE" w14:textId="77777777" w:rsidR="00302157" w:rsidRPr="00EB6353" w:rsidRDefault="00302157" w:rsidP="00F20316">
      <w:pPr>
        <w:pStyle w:val="Titolo2"/>
        <w:rPr>
          <w:rFonts w:ascii="Times New Roman" w:hAnsi="Times New Roman" w:cs="Times New Roman"/>
          <w:color w:val="000000"/>
          <w:sz w:val="28"/>
          <w:szCs w:val="28"/>
        </w:rPr>
      </w:pPr>
      <w:bookmarkStart w:id="54" w:name="_Toc219108696"/>
      <w:bookmarkStart w:id="55" w:name="_Toc219109653"/>
      <w:r w:rsidRPr="00EB6353">
        <w:rPr>
          <w:rStyle w:val="Enfasigrassetto"/>
          <w:rFonts w:ascii="Times New Roman" w:hAnsi="Times New Roman" w:cs="Times New Roman"/>
          <w:color w:val="000000"/>
          <w:sz w:val="28"/>
          <w:szCs w:val="28"/>
        </w:rPr>
        <w:t>4.3 Inferenza probabilistica e risultati ottenuti</w:t>
      </w:r>
      <w:bookmarkEnd w:id="54"/>
      <w:bookmarkEnd w:id="55"/>
    </w:p>
    <w:p w14:paraId="4AE9B942" w14:textId="77777777" w:rsidR="00302157" w:rsidRDefault="00302157" w:rsidP="00302157">
      <w:pPr>
        <w:pStyle w:val="NormaleWeb"/>
        <w:rPr>
          <w:color w:val="000000"/>
        </w:rPr>
      </w:pPr>
      <w:r>
        <w:rPr>
          <w:color w:val="000000"/>
        </w:rPr>
        <w:t>Una volta appresa la rete, è possibile stimare la probabilità di una variabile dato un insieme di evidenze. Per farlo il progetto utilizza il metodo di inferenza</w:t>
      </w:r>
      <w:r>
        <w:rPr>
          <w:rStyle w:val="apple-converted-space"/>
          <w:rFonts w:eastAsiaTheme="majorEastAsia"/>
          <w:color w:val="000000"/>
        </w:rPr>
        <w:t> </w:t>
      </w:r>
      <w:r w:rsidRPr="00EB6353">
        <w:rPr>
          <w:rStyle w:val="Enfasigrassetto"/>
          <w:rFonts w:eastAsiaTheme="majorEastAsia"/>
          <w:b w:val="0"/>
          <w:bCs w:val="0"/>
          <w:color w:val="000000"/>
        </w:rPr>
        <w:t>Variable Elimination</w:t>
      </w:r>
      <w:r>
        <w:rPr>
          <w:color w:val="000000"/>
        </w:rPr>
        <w:t>, disponibile nella libreria</w:t>
      </w:r>
      <w:r>
        <w:rPr>
          <w:rStyle w:val="apple-converted-space"/>
          <w:rFonts w:eastAsiaTheme="majorEastAsia"/>
          <w:color w:val="000000"/>
        </w:rPr>
        <w:t> </w:t>
      </w:r>
      <w:r w:rsidRPr="00EB6353">
        <w:rPr>
          <w:rStyle w:val="Enfasicorsivo"/>
          <w:rFonts w:eastAsiaTheme="majorEastAsia"/>
          <w:i w:val="0"/>
          <w:iCs w:val="0"/>
          <w:color w:val="000000"/>
        </w:rPr>
        <w:t>pgmpy</w:t>
      </w:r>
      <w:r>
        <w:rPr>
          <w:color w:val="000000"/>
        </w:rPr>
        <w:t>.</w:t>
      </w:r>
    </w:p>
    <w:p w14:paraId="0374EC73" w14:textId="77777777" w:rsidR="00302157" w:rsidRDefault="00302157" w:rsidP="00302157">
      <w:pPr>
        <w:pStyle w:val="NormaleWeb"/>
        <w:rPr>
          <w:color w:val="000000"/>
        </w:rPr>
      </w:pPr>
      <w:r>
        <w:rPr>
          <w:color w:val="000000"/>
        </w:rPr>
        <w:t>La query considerata è:</w:t>
      </w:r>
    </w:p>
    <w:p w14:paraId="379FB897" w14:textId="77777777" w:rsidR="00302157" w:rsidRDefault="00302157" w:rsidP="00302157">
      <m:oMathPara>
        <m:oMath>
          <m:r>
            <w:rPr>
              <w:rFonts w:ascii="Cambria Math" w:hAnsi="Cambria Math"/>
            </w:rPr>
            <m:t>P(</m:t>
          </m:r>
          <m:r>
            <m:rPr>
              <m:nor/>
            </m:rPr>
            <m:t>cluster_id</m:t>
          </m:r>
          <m:r>
            <w:rPr>
              <w:rFonts w:ascii="Cambria Math" w:hAnsi="Cambria Math"/>
            </w:rPr>
            <m:t>∣</m:t>
          </m:r>
          <m:r>
            <m:rPr>
              <m:nor/>
            </m:rPr>
            <m:t>popularity_disc</m:t>
          </m:r>
          <m:r>
            <w:rPr>
              <w:rFonts w:ascii="Cambria Math" w:hAnsi="Cambria Math"/>
            </w:rPr>
            <m:t>=low,</m:t>
          </m:r>
          <m:r>
            <m:rPr>
              <m:nor/>
            </m:rPr>
            <m:t xml:space="preserve"> runtime_disc</m:t>
          </m:r>
          <m:r>
            <w:rPr>
              <w:rFonts w:ascii="Cambria Math" w:hAnsi="Cambria Math"/>
            </w:rPr>
            <m:t>=short)</m:t>
          </m:r>
          <m:r>
            <m:rPr>
              <m:sty m:val="p"/>
            </m:rPr>
            <w:rPr>
              <w:rFonts w:ascii="Cambria Math" w:hAnsi="Cambria Math"/>
            </w:rPr>
            <w:br/>
          </m:r>
        </m:oMath>
      </m:oMathPara>
    </w:p>
    <w:p w14:paraId="05795745" w14:textId="54A7D860" w:rsidR="00302157" w:rsidRPr="000F727F" w:rsidRDefault="00302157" w:rsidP="00311356">
      <w:pPr>
        <w:pStyle w:val="NormaleWeb"/>
        <w:jc w:val="both"/>
        <w:rPr>
          <w:color w:val="000000"/>
        </w:rPr>
      </w:pPr>
      <w:r>
        <w:rPr>
          <w:color w:val="000000"/>
        </w:rPr>
        <w:t>che permette di determinare quale cluster risulti più probabile per un film</w:t>
      </w:r>
      <w:r>
        <w:rPr>
          <w:rStyle w:val="apple-converted-space"/>
          <w:rFonts w:eastAsiaTheme="majorEastAsia"/>
          <w:color w:val="000000"/>
        </w:rPr>
        <w:t> </w:t>
      </w:r>
      <w:r w:rsidRPr="00EB6353">
        <w:rPr>
          <w:rStyle w:val="Enfasigrassetto"/>
          <w:rFonts w:eastAsiaTheme="majorEastAsia"/>
          <w:b w:val="0"/>
          <w:bCs w:val="0"/>
          <w:color w:val="000000"/>
        </w:rPr>
        <w:t>poco popolare</w:t>
      </w:r>
      <w:r w:rsidRPr="00EB6353">
        <w:rPr>
          <w:rStyle w:val="apple-converted-space"/>
          <w:rFonts w:eastAsiaTheme="majorEastAsia"/>
          <w:b/>
          <w:bCs/>
          <w:color w:val="000000"/>
        </w:rPr>
        <w:t> </w:t>
      </w:r>
      <w:r w:rsidRPr="00EB6353">
        <w:rPr>
          <w:color w:val="000000"/>
        </w:rPr>
        <w:t>e</w:t>
      </w:r>
      <w:r w:rsidRPr="00EB6353">
        <w:rPr>
          <w:rStyle w:val="apple-converted-space"/>
          <w:rFonts w:eastAsiaTheme="majorEastAsia"/>
          <w:b/>
          <w:bCs/>
          <w:color w:val="000000"/>
        </w:rPr>
        <w:t> </w:t>
      </w:r>
      <w:r w:rsidRPr="00EB6353">
        <w:rPr>
          <w:rStyle w:val="Enfasigrassetto"/>
          <w:rFonts w:eastAsiaTheme="majorEastAsia"/>
          <w:b w:val="0"/>
          <w:bCs w:val="0"/>
          <w:color w:val="000000"/>
        </w:rPr>
        <w:t>di durata breve</w:t>
      </w:r>
      <w:r w:rsidR="000F727F">
        <w:rPr>
          <w:color w:val="000000"/>
        </w:rPr>
        <w:t xml:space="preserve">. </w:t>
      </w:r>
      <w:r w:rsidR="00CB0747" w:rsidRPr="00CB0747">
        <w:rPr>
          <w:color w:val="000000"/>
        </w:rPr>
        <w:t>La query considerata simula un caso in cui il sistema dispone di evidenze incomplete e permette di analizzare il comportamento della rete bayesiana nel determinare il cluster più probabile sulla base di informazioni parziali.</w:t>
      </w:r>
    </w:p>
    <w:p w14:paraId="1B15A073" w14:textId="77777777" w:rsidR="00302157" w:rsidRDefault="00302157" w:rsidP="00311356">
      <w:pPr>
        <w:pStyle w:val="NormaleWeb"/>
        <w:jc w:val="both"/>
        <w:rPr>
          <w:color w:val="000000"/>
        </w:rPr>
      </w:pPr>
      <w:r>
        <w:rPr>
          <w:color w:val="000000"/>
        </w:rPr>
        <w:t>L’output fornito dal modello è una distribuzione di probabilità sui quattro cluster.</w:t>
      </w:r>
      <w:r>
        <w:rPr>
          <w:color w:val="000000"/>
        </w:rPr>
        <w:br/>
        <w:t>Questa informazione è utile sia per assegnare film a categorie non viste durante l’addestramento, sia per interpretare il ruolo delle variabili e verificare la coerenza tra clustering preliminare e struttura probabilistica appresa.</w:t>
      </w:r>
    </w:p>
    <w:p w14:paraId="040C0573" w14:textId="372641D9" w:rsidR="00302157" w:rsidRDefault="00302157" w:rsidP="00311356">
      <w:pPr>
        <w:pStyle w:val="NormaleWeb"/>
        <w:jc w:val="both"/>
        <w:rPr>
          <w:color w:val="000000"/>
        </w:rPr>
      </w:pPr>
      <w:r>
        <w:rPr>
          <w:color w:val="000000"/>
        </w:rPr>
        <w:t>Un vantaggio rilevante delle Bayesian Network è la capacità di produrre stime anche quando alcune informazioni sono mancanti: l’incertezza viene propagata nella rete e la predizione finale rimane coerente con la conoscenza codificata (6).</w:t>
      </w:r>
      <w:r w:rsidR="00F20316">
        <w:rPr>
          <w:color w:val="000000"/>
        </w:rPr>
        <w:t xml:space="preserve"> </w:t>
      </w:r>
      <w:r>
        <w:rPr>
          <w:color w:val="000000"/>
        </w:rPr>
        <w:t>Il risultato dell’inferenza viene infine salvato nel file:</w:t>
      </w:r>
    </w:p>
    <w:p w14:paraId="13766B10" w14:textId="3E53BCA3" w:rsidR="00F20316" w:rsidRPr="00D72D23" w:rsidRDefault="00302157" w:rsidP="00D72D23">
      <w:pPr>
        <w:pStyle w:val="NormaleWeb"/>
        <w:jc w:val="center"/>
        <w:rPr>
          <w:color w:val="000000"/>
          <w:u w:val="single"/>
        </w:rPr>
      </w:pPr>
      <w:r w:rsidRPr="00D72D23">
        <w:rPr>
          <w:rStyle w:val="CodiceHTML"/>
          <w:rFonts w:ascii="Times New Roman" w:eastAsiaTheme="majorEastAsia" w:hAnsi="Times New Roman" w:cs="Times New Roman"/>
          <w:color w:val="000000"/>
          <w:sz w:val="24"/>
          <w:szCs w:val="24"/>
          <w:u w:val="single"/>
        </w:rPr>
        <w:t>results/bayes/inference_result.txt</w:t>
      </w:r>
    </w:p>
    <w:p w14:paraId="408A8781" w14:textId="42D57F03" w:rsidR="0079398F" w:rsidRPr="00D72D23" w:rsidRDefault="00302157" w:rsidP="00D72D23">
      <w:pPr>
        <w:pStyle w:val="NormaleWeb"/>
        <w:jc w:val="both"/>
        <w:rPr>
          <w:color w:val="000000"/>
        </w:rPr>
      </w:pPr>
      <w:r w:rsidRPr="00D72D23">
        <w:rPr>
          <w:color w:val="000000"/>
        </w:rPr>
        <w:t>consentendo di documentare e confrontare in modo chiaro diversi esperimenti.</w:t>
      </w:r>
    </w:p>
    <w:p w14:paraId="337C4C3A" w14:textId="77777777" w:rsidR="00D72D23" w:rsidRDefault="00D72D23" w:rsidP="00D72D23">
      <w:pPr>
        <w:pStyle w:val="NormaleWeb"/>
        <w:jc w:val="both"/>
        <w:outlineLvl w:val="0"/>
        <w:rPr>
          <w:rFonts w:ascii="-webkit-standard" w:hAnsi="-webkit-standard"/>
          <w:color w:val="000000"/>
          <w:sz w:val="27"/>
          <w:szCs w:val="27"/>
        </w:rPr>
      </w:pPr>
      <w:bookmarkStart w:id="56" w:name="_Toc219108697"/>
      <w:bookmarkStart w:id="57" w:name="_Toc219109654"/>
      <w:r w:rsidRPr="00D72D23">
        <w:rPr>
          <w:color w:val="000000"/>
        </w:rPr>
        <w:t>A differenza dei modelli supervisionati presentati nel Capitolo 3, la rete bayesiana non viene utilizzata come classificatore alternativo né valutata tramite metriche di accuratezza. Il suo ruolo all’interno del sistema è quello di fornire un livello di ragionamento probabilistico interpretabile, capace di gestire esplicitamente l’incertezza e di supportare l’analisi delle relazioni tra cluster e feature in presenza di evidenze parziali</w:t>
      </w:r>
      <w:r>
        <w:rPr>
          <w:rFonts w:ascii="-webkit-standard" w:hAnsi="-webkit-standard"/>
          <w:color w:val="000000"/>
          <w:sz w:val="27"/>
          <w:szCs w:val="27"/>
        </w:rPr>
        <w:t>.</w:t>
      </w:r>
    </w:p>
    <w:p w14:paraId="6EBE0D56" w14:textId="4606585C" w:rsidR="00AA5498" w:rsidRPr="00AA5498" w:rsidRDefault="00AA5498" w:rsidP="00D72D23">
      <w:pPr>
        <w:pStyle w:val="NormaleWeb"/>
        <w:jc w:val="both"/>
        <w:outlineLvl w:val="0"/>
        <w:rPr>
          <w:color w:val="000000"/>
        </w:rPr>
      </w:pPr>
      <w:r w:rsidRPr="00AA5498">
        <w:rPr>
          <w:color w:val="000000"/>
        </w:rPr>
        <w:lastRenderedPageBreak/>
        <w:t>Il modulo di ragionamento probabilistico completa il sistema integrando i risultati del clustering e dell’apprendimento supervisionato</w:t>
      </w:r>
      <w:r w:rsidR="00267414">
        <w:rPr>
          <w:color w:val="000000"/>
        </w:rPr>
        <w:t xml:space="preserve">, </w:t>
      </w:r>
      <w:r w:rsidRPr="00AA5498">
        <w:rPr>
          <w:color w:val="000000"/>
        </w:rPr>
        <w:t>prepara</w:t>
      </w:r>
      <w:r w:rsidR="00267414">
        <w:rPr>
          <w:color w:val="000000"/>
        </w:rPr>
        <w:t>rando</w:t>
      </w:r>
      <w:r w:rsidRPr="00AA5498">
        <w:rPr>
          <w:color w:val="000000"/>
        </w:rPr>
        <w:t xml:space="preserve"> le informazioni per la successiva fase di rappresentazione simbolica e di ragionamento logico basata su knowledge base.</w:t>
      </w:r>
    </w:p>
    <w:p w14:paraId="05D5A10E" w14:textId="77777777" w:rsidR="00D72D23" w:rsidRDefault="00D72D23" w:rsidP="00D72D23">
      <w:pPr>
        <w:pStyle w:val="NormaleWeb"/>
        <w:jc w:val="both"/>
        <w:outlineLvl w:val="0"/>
        <w:rPr>
          <w:rFonts w:ascii="-webkit-standard" w:hAnsi="-webkit-standard"/>
          <w:color w:val="000000"/>
          <w:sz w:val="27"/>
          <w:szCs w:val="27"/>
        </w:rPr>
      </w:pPr>
    </w:p>
    <w:p w14:paraId="0B71A15C" w14:textId="77777777" w:rsidR="00D72D23" w:rsidRDefault="00D72D23" w:rsidP="00D72D23">
      <w:pPr>
        <w:pStyle w:val="NormaleWeb"/>
        <w:jc w:val="both"/>
        <w:outlineLvl w:val="0"/>
        <w:rPr>
          <w:rFonts w:ascii="-webkit-standard" w:hAnsi="-webkit-standard"/>
          <w:color w:val="000000"/>
          <w:sz w:val="27"/>
          <w:szCs w:val="27"/>
        </w:rPr>
      </w:pPr>
    </w:p>
    <w:p w14:paraId="6497D834" w14:textId="77777777" w:rsidR="00D72D23" w:rsidRDefault="00D72D23" w:rsidP="00D72D23">
      <w:pPr>
        <w:pStyle w:val="NormaleWeb"/>
        <w:jc w:val="both"/>
        <w:outlineLvl w:val="0"/>
        <w:rPr>
          <w:rFonts w:ascii="-webkit-standard" w:hAnsi="-webkit-standard"/>
          <w:color w:val="000000"/>
          <w:sz w:val="27"/>
          <w:szCs w:val="27"/>
        </w:rPr>
      </w:pPr>
    </w:p>
    <w:p w14:paraId="4206E8B5" w14:textId="77777777" w:rsidR="00D72D23" w:rsidRDefault="00D72D23" w:rsidP="00D72D23">
      <w:pPr>
        <w:pStyle w:val="NormaleWeb"/>
        <w:jc w:val="both"/>
        <w:outlineLvl w:val="0"/>
        <w:rPr>
          <w:rFonts w:ascii="-webkit-standard" w:hAnsi="-webkit-standard"/>
          <w:color w:val="000000"/>
          <w:sz w:val="27"/>
          <w:szCs w:val="27"/>
        </w:rPr>
      </w:pPr>
    </w:p>
    <w:p w14:paraId="6E480D6D" w14:textId="77777777" w:rsidR="00D72D23" w:rsidRDefault="00D72D23" w:rsidP="00D72D23">
      <w:pPr>
        <w:pStyle w:val="NormaleWeb"/>
        <w:jc w:val="both"/>
        <w:outlineLvl w:val="0"/>
        <w:rPr>
          <w:rFonts w:ascii="-webkit-standard" w:hAnsi="-webkit-standard"/>
          <w:color w:val="000000"/>
          <w:sz w:val="27"/>
          <w:szCs w:val="27"/>
        </w:rPr>
      </w:pPr>
    </w:p>
    <w:p w14:paraId="47F63EBD" w14:textId="77777777" w:rsidR="00D72D23" w:rsidRDefault="00D72D23" w:rsidP="00D72D23">
      <w:pPr>
        <w:pStyle w:val="NormaleWeb"/>
        <w:jc w:val="both"/>
        <w:outlineLvl w:val="0"/>
        <w:rPr>
          <w:rFonts w:ascii="-webkit-standard" w:hAnsi="-webkit-standard"/>
          <w:color w:val="000000"/>
          <w:sz w:val="27"/>
          <w:szCs w:val="27"/>
        </w:rPr>
      </w:pPr>
    </w:p>
    <w:p w14:paraId="26B927A5" w14:textId="77777777" w:rsidR="00D72D23" w:rsidRDefault="00D72D23" w:rsidP="00D72D23">
      <w:pPr>
        <w:pStyle w:val="NormaleWeb"/>
        <w:jc w:val="both"/>
        <w:outlineLvl w:val="0"/>
        <w:rPr>
          <w:rFonts w:ascii="-webkit-standard" w:hAnsi="-webkit-standard"/>
          <w:color w:val="000000"/>
          <w:sz w:val="27"/>
          <w:szCs w:val="27"/>
        </w:rPr>
      </w:pPr>
    </w:p>
    <w:p w14:paraId="39D15E3D" w14:textId="77777777" w:rsidR="00D72D23" w:rsidRDefault="00D72D23" w:rsidP="00D72D23">
      <w:pPr>
        <w:pStyle w:val="NormaleWeb"/>
        <w:jc w:val="both"/>
        <w:outlineLvl w:val="0"/>
        <w:rPr>
          <w:rFonts w:ascii="-webkit-standard" w:hAnsi="-webkit-standard"/>
          <w:color w:val="000000"/>
          <w:sz w:val="27"/>
          <w:szCs w:val="27"/>
        </w:rPr>
      </w:pPr>
    </w:p>
    <w:p w14:paraId="503BFD86" w14:textId="77777777" w:rsidR="00D72D23" w:rsidRDefault="00D72D23" w:rsidP="00D72D23">
      <w:pPr>
        <w:pStyle w:val="NormaleWeb"/>
        <w:jc w:val="both"/>
        <w:outlineLvl w:val="0"/>
        <w:rPr>
          <w:rFonts w:ascii="-webkit-standard" w:hAnsi="-webkit-standard"/>
          <w:color w:val="000000"/>
          <w:sz w:val="27"/>
          <w:szCs w:val="27"/>
        </w:rPr>
      </w:pPr>
    </w:p>
    <w:p w14:paraId="77349742" w14:textId="77777777" w:rsidR="00D72D23" w:rsidRDefault="00D72D23" w:rsidP="00D72D23">
      <w:pPr>
        <w:pStyle w:val="NormaleWeb"/>
        <w:jc w:val="both"/>
        <w:outlineLvl w:val="0"/>
        <w:rPr>
          <w:rFonts w:ascii="-webkit-standard" w:hAnsi="-webkit-standard"/>
          <w:color w:val="000000"/>
          <w:sz w:val="27"/>
          <w:szCs w:val="27"/>
        </w:rPr>
      </w:pPr>
    </w:p>
    <w:p w14:paraId="6E2FEBCD" w14:textId="77777777" w:rsidR="00D72D23" w:rsidRDefault="00D72D23" w:rsidP="00D72D23">
      <w:pPr>
        <w:pStyle w:val="NormaleWeb"/>
        <w:jc w:val="both"/>
        <w:outlineLvl w:val="0"/>
        <w:rPr>
          <w:rFonts w:ascii="-webkit-standard" w:hAnsi="-webkit-standard"/>
          <w:color w:val="000000"/>
          <w:sz w:val="27"/>
          <w:szCs w:val="27"/>
        </w:rPr>
      </w:pPr>
    </w:p>
    <w:p w14:paraId="2ECACCCA" w14:textId="77777777" w:rsidR="00D72D23" w:rsidRDefault="00D72D23" w:rsidP="00D72D23">
      <w:pPr>
        <w:pStyle w:val="NormaleWeb"/>
        <w:jc w:val="both"/>
        <w:outlineLvl w:val="0"/>
        <w:rPr>
          <w:rFonts w:ascii="-webkit-standard" w:hAnsi="-webkit-standard"/>
          <w:color w:val="000000"/>
          <w:sz w:val="27"/>
          <w:szCs w:val="27"/>
        </w:rPr>
      </w:pPr>
    </w:p>
    <w:p w14:paraId="0A272BC5" w14:textId="77777777" w:rsidR="00D72D23" w:rsidRDefault="00D72D23" w:rsidP="00D72D23">
      <w:pPr>
        <w:pStyle w:val="NormaleWeb"/>
        <w:jc w:val="both"/>
        <w:outlineLvl w:val="0"/>
        <w:rPr>
          <w:rFonts w:ascii="-webkit-standard" w:hAnsi="-webkit-standard"/>
          <w:color w:val="000000"/>
          <w:sz w:val="27"/>
          <w:szCs w:val="27"/>
        </w:rPr>
      </w:pPr>
    </w:p>
    <w:p w14:paraId="3823FB1B" w14:textId="77777777" w:rsidR="00D72D23" w:rsidRDefault="00D72D23" w:rsidP="00D72D23">
      <w:pPr>
        <w:pStyle w:val="NormaleWeb"/>
        <w:jc w:val="both"/>
        <w:outlineLvl w:val="0"/>
        <w:rPr>
          <w:rFonts w:ascii="-webkit-standard" w:hAnsi="-webkit-standard"/>
          <w:color w:val="000000"/>
          <w:sz w:val="27"/>
          <w:szCs w:val="27"/>
        </w:rPr>
      </w:pPr>
    </w:p>
    <w:p w14:paraId="5B4EDC0E" w14:textId="77777777" w:rsidR="00D72D23" w:rsidRDefault="00D72D23" w:rsidP="00D72D23">
      <w:pPr>
        <w:pStyle w:val="NormaleWeb"/>
        <w:jc w:val="both"/>
        <w:outlineLvl w:val="0"/>
        <w:rPr>
          <w:rFonts w:ascii="-webkit-standard" w:hAnsi="-webkit-standard"/>
          <w:color w:val="000000"/>
          <w:sz w:val="27"/>
          <w:szCs w:val="27"/>
        </w:rPr>
      </w:pPr>
    </w:p>
    <w:p w14:paraId="35179950" w14:textId="77777777" w:rsidR="00D72D23" w:rsidRDefault="00D72D23" w:rsidP="00D72D23">
      <w:pPr>
        <w:pStyle w:val="NormaleWeb"/>
        <w:jc w:val="both"/>
        <w:outlineLvl w:val="0"/>
        <w:rPr>
          <w:rFonts w:ascii="-webkit-standard" w:hAnsi="-webkit-standard"/>
          <w:color w:val="000000"/>
          <w:sz w:val="27"/>
          <w:szCs w:val="27"/>
        </w:rPr>
      </w:pPr>
    </w:p>
    <w:p w14:paraId="652A91F3" w14:textId="77777777" w:rsidR="00D72D23" w:rsidRDefault="00D72D23" w:rsidP="00D72D23">
      <w:pPr>
        <w:pStyle w:val="NormaleWeb"/>
        <w:jc w:val="both"/>
        <w:outlineLvl w:val="0"/>
        <w:rPr>
          <w:rFonts w:ascii="-webkit-standard" w:hAnsi="-webkit-standard"/>
          <w:color w:val="000000"/>
          <w:sz w:val="27"/>
          <w:szCs w:val="27"/>
        </w:rPr>
      </w:pPr>
    </w:p>
    <w:p w14:paraId="5B05A9D7" w14:textId="77777777" w:rsidR="00D72D23" w:rsidRDefault="00D72D23" w:rsidP="00D72D23">
      <w:pPr>
        <w:pStyle w:val="NormaleWeb"/>
        <w:jc w:val="both"/>
        <w:outlineLvl w:val="0"/>
        <w:rPr>
          <w:rFonts w:ascii="-webkit-standard" w:hAnsi="-webkit-standard"/>
          <w:color w:val="000000"/>
          <w:sz w:val="27"/>
          <w:szCs w:val="27"/>
        </w:rPr>
      </w:pPr>
    </w:p>
    <w:p w14:paraId="74662E01" w14:textId="77777777" w:rsidR="003B3454" w:rsidRDefault="003B3454" w:rsidP="00D72D23">
      <w:pPr>
        <w:pStyle w:val="NormaleWeb"/>
        <w:jc w:val="both"/>
        <w:outlineLvl w:val="0"/>
        <w:rPr>
          <w:rFonts w:ascii="-webkit-standard" w:hAnsi="-webkit-standard"/>
          <w:color w:val="000000"/>
          <w:sz w:val="27"/>
          <w:szCs w:val="27"/>
        </w:rPr>
      </w:pPr>
    </w:p>
    <w:p w14:paraId="05146296" w14:textId="77777777" w:rsidR="003B3454" w:rsidRDefault="003B3454" w:rsidP="00D72D23">
      <w:pPr>
        <w:pStyle w:val="NormaleWeb"/>
        <w:jc w:val="both"/>
        <w:outlineLvl w:val="0"/>
        <w:rPr>
          <w:rFonts w:ascii="-webkit-standard" w:hAnsi="-webkit-standard"/>
          <w:color w:val="000000"/>
          <w:sz w:val="27"/>
          <w:szCs w:val="27"/>
        </w:rPr>
      </w:pPr>
    </w:p>
    <w:p w14:paraId="6769B24A" w14:textId="77777777" w:rsidR="00D72D23" w:rsidRDefault="00D72D23" w:rsidP="00D72D23">
      <w:pPr>
        <w:pStyle w:val="NormaleWeb"/>
        <w:jc w:val="both"/>
        <w:outlineLvl w:val="0"/>
        <w:rPr>
          <w:rFonts w:ascii="-webkit-standard" w:hAnsi="-webkit-standard"/>
          <w:color w:val="000000"/>
          <w:sz w:val="27"/>
          <w:szCs w:val="27"/>
        </w:rPr>
      </w:pPr>
    </w:p>
    <w:p w14:paraId="77F1E2C7" w14:textId="77777777" w:rsidR="00267414" w:rsidRDefault="00267414" w:rsidP="00D72D23">
      <w:pPr>
        <w:pStyle w:val="NormaleWeb"/>
        <w:jc w:val="both"/>
        <w:outlineLvl w:val="0"/>
        <w:rPr>
          <w:rFonts w:ascii="-webkit-standard" w:hAnsi="-webkit-standard"/>
          <w:color w:val="000000"/>
          <w:sz w:val="27"/>
          <w:szCs w:val="27"/>
        </w:rPr>
      </w:pPr>
    </w:p>
    <w:p w14:paraId="44C79A4C" w14:textId="10B7D84E" w:rsidR="0079398F" w:rsidRDefault="0079398F" w:rsidP="00D72D23">
      <w:pPr>
        <w:pStyle w:val="NormaleWeb"/>
        <w:jc w:val="both"/>
        <w:outlineLvl w:val="0"/>
        <w:rPr>
          <w:b/>
          <w:bCs/>
          <w:color w:val="000000"/>
          <w:sz w:val="32"/>
          <w:szCs w:val="32"/>
        </w:rPr>
      </w:pPr>
      <w:r w:rsidRPr="0079398F">
        <w:rPr>
          <w:b/>
          <w:bCs/>
          <w:color w:val="000000"/>
          <w:sz w:val="32"/>
          <w:szCs w:val="32"/>
        </w:rPr>
        <w:lastRenderedPageBreak/>
        <w:t>Capitolo 5 – Ragionamento Logico e Prolog</w:t>
      </w:r>
      <w:bookmarkEnd w:id="56"/>
      <w:bookmarkEnd w:id="57"/>
    </w:p>
    <w:p w14:paraId="5EF6C24C" w14:textId="4C05B703" w:rsidR="0079398F" w:rsidRDefault="0079398F" w:rsidP="00F20316">
      <w:pPr>
        <w:pStyle w:val="NormaleWeb"/>
        <w:outlineLvl w:val="1"/>
        <w:rPr>
          <w:b/>
          <w:bCs/>
          <w:color w:val="000000"/>
          <w:sz w:val="28"/>
          <w:szCs w:val="28"/>
        </w:rPr>
      </w:pPr>
      <w:bookmarkStart w:id="58" w:name="_Toc219108698"/>
      <w:bookmarkStart w:id="59" w:name="_Toc219109655"/>
      <w:r w:rsidRPr="0079398F">
        <w:rPr>
          <w:b/>
          <w:bCs/>
          <w:color w:val="000000"/>
          <w:sz w:val="28"/>
          <w:szCs w:val="28"/>
        </w:rPr>
        <w:t>5.1</w:t>
      </w:r>
      <w:r>
        <w:rPr>
          <w:b/>
          <w:bCs/>
          <w:color w:val="000000"/>
          <w:sz w:val="32"/>
          <w:szCs w:val="32"/>
        </w:rPr>
        <w:t xml:space="preserve"> </w:t>
      </w:r>
      <w:r w:rsidRPr="0079398F">
        <w:rPr>
          <w:b/>
          <w:bCs/>
          <w:color w:val="000000"/>
          <w:sz w:val="28"/>
          <w:szCs w:val="28"/>
        </w:rPr>
        <w:t>Integrazione del ragionamento logico nel sistema di conoscenza</w:t>
      </w:r>
      <w:bookmarkEnd w:id="58"/>
      <w:bookmarkEnd w:id="59"/>
    </w:p>
    <w:p w14:paraId="07A315CB" w14:textId="1FAD302D" w:rsidR="006B1B82" w:rsidRDefault="006B1B82" w:rsidP="00AF6F26">
      <w:pPr>
        <w:pStyle w:val="NormaleWeb"/>
        <w:jc w:val="both"/>
        <w:rPr>
          <w:color w:val="000000"/>
        </w:rPr>
      </w:pPr>
      <w:r>
        <w:rPr>
          <w:color w:val="000000"/>
        </w:rPr>
        <w:t>Nel progetto il ragionamento logico viene utilizzato come supporto alle fasi di apprendimento automatico e di ragionamento probabilistico, con l’obiettivo di rendere i risultati ottenuti più facilmente interrogabili e interpretabili.</w:t>
      </w:r>
      <w:r w:rsidR="00AF6F26">
        <w:rPr>
          <w:color w:val="000000"/>
        </w:rPr>
        <w:t xml:space="preserve"> </w:t>
      </w:r>
      <w:r>
        <w:rPr>
          <w:color w:val="000000"/>
        </w:rPr>
        <w:t>I modelli di machine learning e la Bayesian Network lavorano infatti su rappresentazioni numeriche e producono output sotto forma di etichette o probabilità, che risultano poco adatte a un’interazione diretta con l’utente o a interrogazioni basate su concetti del dominio.</w:t>
      </w:r>
    </w:p>
    <w:p w14:paraId="1687C8C4" w14:textId="77777777" w:rsidR="006B1B82" w:rsidRDefault="006B1B82" w:rsidP="00AF6F26">
      <w:pPr>
        <w:pStyle w:val="NormaleWeb"/>
        <w:jc w:val="both"/>
        <w:rPr>
          <w:color w:val="000000"/>
        </w:rPr>
      </w:pPr>
      <w:r>
        <w:rPr>
          <w:color w:val="000000"/>
        </w:rPr>
        <w:t>L’uso di Prolog consente di colmare questo divario introducendo una rappresentazione simbolica della conoscenza, in cui i film sono identificati esplicitamente tramite il loro titolo e associati ai cluster appresi nelle fasi precedenti. In questo modo è possibile formulare query dichiarative che facciano riferimento a entità comprensibili, come singoli film o gruppi di film appartenenti alla stessa categoria.</w:t>
      </w:r>
    </w:p>
    <w:p w14:paraId="722DCDA2" w14:textId="5AA4453B" w:rsidR="006B1B82" w:rsidRDefault="006B1B82" w:rsidP="00AF6F26">
      <w:pPr>
        <w:pStyle w:val="NormaleWeb"/>
        <w:jc w:val="both"/>
        <w:rPr>
          <w:color w:val="000000"/>
        </w:rPr>
      </w:pPr>
      <w:r>
        <w:rPr>
          <w:color w:val="000000"/>
        </w:rPr>
        <w:t>Il ragionamento logico non opera quindi sui dati grezzi, ma su informazioni già elaborate dai modelli di apprendimento. I cluster individuati automaticamente vengono trattati come conoscenza consolidata e resi accessibili tramite una Knowledge Base, separando chiaramente la fase di apprendimento dalla fase di utilizzo della conoscenza.</w:t>
      </w:r>
      <w:r w:rsidR="00F7269A">
        <w:rPr>
          <w:color w:val="000000"/>
        </w:rPr>
        <w:t xml:space="preserve"> (7)</w:t>
      </w:r>
    </w:p>
    <w:p w14:paraId="6236B629" w14:textId="78BD73EA" w:rsidR="006B1B82" w:rsidRDefault="006B1B82" w:rsidP="00AF6F26">
      <w:pPr>
        <w:pStyle w:val="NormaleWeb"/>
        <w:jc w:val="both"/>
        <w:rPr>
          <w:color w:val="000000"/>
        </w:rPr>
      </w:pPr>
      <w:r>
        <w:rPr>
          <w:color w:val="000000"/>
        </w:rPr>
        <w:t>In questo contesto</w:t>
      </w:r>
      <w:r w:rsidR="00AF6F26">
        <w:rPr>
          <w:color w:val="000000"/>
        </w:rPr>
        <w:t xml:space="preserve"> </w:t>
      </w:r>
      <w:r>
        <w:rPr>
          <w:color w:val="000000"/>
        </w:rPr>
        <w:t>Prolog non viene impiegato come semplice archivio di dati, ma come strumento per interrogare e combinare in modo simbolico i risultati prodotti dai modelli statistici, completando il sistema con un livello di ragionamento esplicito e interpretabile.</w:t>
      </w:r>
    </w:p>
    <w:p w14:paraId="1D37AD65" w14:textId="3D2C2F86" w:rsidR="003A5FD7" w:rsidRPr="003A5FD7" w:rsidRDefault="003A5FD7" w:rsidP="00F20316">
      <w:pPr>
        <w:pStyle w:val="NormaleWeb"/>
        <w:jc w:val="both"/>
        <w:outlineLvl w:val="1"/>
        <w:rPr>
          <w:b/>
          <w:bCs/>
          <w:color w:val="000000"/>
          <w:sz w:val="28"/>
          <w:szCs w:val="28"/>
        </w:rPr>
      </w:pPr>
      <w:bookmarkStart w:id="60" w:name="_Toc219108699"/>
      <w:bookmarkStart w:id="61" w:name="_Toc219109656"/>
      <w:r w:rsidRPr="003A5FD7">
        <w:rPr>
          <w:b/>
          <w:bCs/>
          <w:color w:val="000000"/>
          <w:sz w:val="28"/>
          <w:szCs w:val="28"/>
        </w:rPr>
        <w:t>5.2 Costruzione della Knowledge Base</w:t>
      </w:r>
      <w:bookmarkEnd w:id="60"/>
      <w:bookmarkEnd w:id="61"/>
    </w:p>
    <w:p w14:paraId="4F1FD9AC" w14:textId="77777777" w:rsidR="00A321F7" w:rsidRPr="00A321F7" w:rsidRDefault="00A321F7" w:rsidP="00A321F7">
      <w:pPr>
        <w:pStyle w:val="NormaleWeb"/>
        <w:jc w:val="both"/>
        <w:rPr>
          <w:color w:val="000000"/>
        </w:rPr>
      </w:pPr>
      <w:r w:rsidRPr="00A321F7">
        <w:rPr>
          <w:color w:val="000000"/>
        </w:rPr>
        <w:t>La Knowledge Base utilizzata per il ragionamento logico viene costruita a partire dal file</w:t>
      </w:r>
      <w:r w:rsidRPr="00A321F7">
        <w:rPr>
          <w:rStyle w:val="apple-converted-space"/>
          <w:rFonts w:eastAsiaTheme="majorEastAsia"/>
          <w:color w:val="000000"/>
        </w:rPr>
        <w:t> </w:t>
      </w:r>
      <w:r w:rsidRPr="00984F56">
        <w:rPr>
          <w:rStyle w:val="CodiceHTML"/>
          <w:rFonts w:ascii="Times New Roman" w:eastAsiaTheme="majorEastAsia" w:hAnsi="Times New Roman" w:cs="Times New Roman"/>
          <w:color w:val="000000"/>
          <w:sz w:val="24"/>
          <w:szCs w:val="24"/>
          <w:u w:val="single"/>
        </w:rPr>
        <w:t>movies_with_clusters_prolog.csv</w:t>
      </w:r>
      <w:r w:rsidRPr="00A321F7">
        <w:rPr>
          <w:color w:val="000000"/>
        </w:rPr>
        <w:t>, che contiene, oltre alle feature numeriche e all’attributo</w:t>
      </w:r>
      <w:r w:rsidRPr="00A321F7">
        <w:rPr>
          <w:rStyle w:val="apple-converted-space"/>
          <w:rFonts w:eastAsiaTheme="majorEastAsia"/>
          <w:color w:val="000000"/>
        </w:rPr>
        <w:t> </w:t>
      </w:r>
      <w:r w:rsidRPr="00A321F7">
        <w:rPr>
          <w:rStyle w:val="CodiceHTML"/>
          <w:rFonts w:ascii="Times New Roman" w:eastAsiaTheme="majorEastAsia" w:hAnsi="Times New Roman" w:cs="Times New Roman"/>
          <w:color w:val="000000"/>
          <w:sz w:val="24"/>
          <w:szCs w:val="24"/>
        </w:rPr>
        <w:t>cluster_id</w:t>
      </w:r>
      <w:r w:rsidRPr="00A321F7">
        <w:rPr>
          <w:color w:val="000000"/>
        </w:rPr>
        <w:t>, anche il titolo originale del film (</w:t>
      </w:r>
      <w:r w:rsidRPr="00A321F7">
        <w:rPr>
          <w:rStyle w:val="CodiceHTML"/>
          <w:rFonts w:ascii="Times New Roman" w:eastAsiaTheme="majorEastAsia" w:hAnsi="Times New Roman" w:cs="Times New Roman"/>
          <w:color w:val="000000"/>
          <w:sz w:val="24"/>
          <w:szCs w:val="24"/>
        </w:rPr>
        <w:t>original_title</w:t>
      </w:r>
      <w:r w:rsidRPr="00A321F7">
        <w:rPr>
          <w:color w:val="000000"/>
        </w:rPr>
        <w:t>).</w:t>
      </w:r>
      <w:r w:rsidRPr="00A321F7">
        <w:rPr>
          <w:color w:val="000000"/>
        </w:rPr>
        <w:br/>
        <w:t>Questo dataset rappresenta il collegamento tra le fasi di apprendimento automatico e il livello di ragionamento simbolico, poiché associa a ciascun film una categoria appresa automaticamente e un identificatore testuale utilizzabile nelle query logiche.</w:t>
      </w:r>
    </w:p>
    <w:p w14:paraId="13EE79F9" w14:textId="77777777" w:rsidR="00A321F7" w:rsidRPr="00A321F7" w:rsidRDefault="00A321F7" w:rsidP="00A321F7">
      <w:pPr>
        <w:pStyle w:val="NormaleWeb"/>
        <w:jc w:val="both"/>
        <w:rPr>
          <w:color w:val="000000"/>
        </w:rPr>
      </w:pPr>
      <w:r w:rsidRPr="00A321F7">
        <w:rPr>
          <w:color w:val="000000"/>
        </w:rPr>
        <w:t>Dal punto di vista implementativo, il file CSV viene letto dal modulo dedicato al ragionamento logico e utilizzato per popolare la Knowledge Base con informazioni sui film e sulla loro appartenenza ai cluster. Ogni film viene quindi rappresentato come un’entità del dominio, a cui è associato il cluster individuato nella fase di clustering non supervisionato.</w:t>
      </w:r>
    </w:p>
    <w:p w14:paraId="3EC9FACE" w14:textId="77777777" w:rsidR="00A321F7" w:rsidRDefault="00A321F7" w:rsidP="00A321F7">
      <w:pPr>
        <w:pStyle w:val="NormaleWeb"/>
        <w:jc w:val="both"/>
        <w:rPr>
          <w:color w:val="000000"/>
        </w:rPr>
      </w:pPr>
      <w:r w:rsidRPr="00A321F7">
        <w:rPr>
          <w:color w:val="000000"/>
        </w:rPr>
        <w:t>La scelta di mantenere una rappresentazione semplice della Knowledge Base è intenzionale. L’obiettivo non è costruire un’ontologia complessa, ma rendere disponibili in forma simbolica i risultati del processo di apprendimento, così da poterli interrogare in modo dichiarativo. I cluster, pur essendo ottenuti tramite un algoritmo statistico, vengono trattati come categorie discrete e stabili, risultando adatti a essere utilizzati nel ragionamento logico.</w:t>
      </w:r>
    </w:p>
    <w:p w14:paraId="79D28637" w14:textId="1FA94357" w:rsidR="00984F56" w:rsidRPr="00984F56" w:rsidRDefault="00984F56" w:rsidP="00A321F7">
      <w:pPr>
        <w:pStyle w:val="NormaleWeb"/>
        <w:jc w:val="both"/>
        <w:rPr>
          <w:color w:val="000000"/>
        </w:rPr>
      </w:pPr>
      <w:r w:rsidRPr="00984F56">
        <w:rPr>
          <w:color w:val="000000"/>
        </w:rPr>
        <w:t>La semplicità della Knowledge Base non implica un uso di Prolog come database relazionale: le regole definite introducono un livello di astrazione che consente di interrogare e combinare i risultati dell’apprendimento automatico in modo dichiarativo, separando i concetti del dominio dalla loro rappresentazione numerica.</w:t>
      </w:r>
    </w:p>
    <w:p w14:paraId="65A79743" w14:textId="77777777" w:rsidR="00A321F7" w:rsidRPr="00A321F7" w:rsidRDefault="00A321F7" w:rsidP="00A321F7">
      <w:pPr>
        <w:pStyle w:val="NormaleWeb"/>
        <w:jc w:val="both"/>
        <w:rPr>
          <w:color w:val="000000"/>
        </w:rPr>
      </w:pPr>
      <w:r w:rsidRPr="00A321F7">
        <w:rPr>
          <w:color w:val="000000"/>
        </w:rPr>
        <w:lastRenderedPageBreak/>
        <w:t>L’inclusione del titolo del film svolge un ruolo centrale: consente di riferirsi direttamente alle istanze del dominio in modo chiaro e semanticamente significativo. Senza questa informazione, l’interazione con il sistema sarebbe limitata a identificatori numerici, riducendo il valore aggiunto del ragionamento logico rispetto alle altre componenti del progetto.</w:t>
      </w:r>
    </w:p>
    <w:p w14:paraId="6962CACA" w14:textId="77777777" w:rsidR="00A321F7" w:rsidRPr="00A321F7" w:rsidRDefault="00A321F7" w:rsidP="00A321F7">
      <w:pPr>
        <w:pStyle w:val="NormaleWeb"/>
        <w:jc w:val="both"/>
        <w:rPr>
          <w:color w:val="000000"/>
        </w:rPr>
      </w:pPr>
      <w:r w:rsidRPr="00A321F7">
        <w:rPr>
          <w:color w:val="000000"/>
        </w:rPr>
        <w:t>Nel complesso, la Knowledge Base funge da livello di collegamento tra i modelli statistici e l’interrogazione simbolica, permettendo di accedere e interpretare la conoscenza appresa dal sistema in modo più diretto e comprensibile.</w:t>
      </w:r>
    </w:p>
    <w:p w14:paraId="09C2B6A9" w14:textId="35BD5EDD" w:rsidR="0079398F" w:rsidRPr="005962D4" w:rsidRDefault="00D70C59" w:rsidP="00F20316">
      <w:pPr>
        <w:pStyle w:val="Titolo2"/>
        <w:rPr>
          <w:rFonts w:ascii="Times New Roman" w:hAnsi="Times New Roman" w:cs="Times New Roman"/>
          <w:b/>
          <w:bCs/>
          <w:color w:val="000000"/>
          <w:sz w:val="28"/>
          <w:szCs w:val="28"/>
        </w:rPr>
      </w:pPr>
      <w:bookmarkStart w:id="62" w:name="_Toc219108700"/>
      <w:bookmarkStart w:id="63" w:name="_Toc219109657"/>
      <w:r w:rsidRPr="005962D4">
        <w:rPr>
          <w:rFonts w:ascii="Times New Roman" w:hAnsi="Times New Roman" w:cs="Times New Roman"/>
          <w:b/>
          <w:bCs/>
          <w:color w:val="000000"/>
          <w:sz w:val="28"/>
          <w:szCs w:val="28"/>
        </w:rPr>
        <w:t>5.3 Utilizzo del Ragionamento Logico</w:t>
      </w:r>
      <w:bookmarkEnd w:id="62"/>
      <w:bookmarkEnd w:id="63"/>
      <w:r w:rsidRPr="005962D4">
        <w:rPr>
          <w:rFonts w:ascii="Times New Roman" w:hAnsi="Times New Roman" w:cs="Times New Roman"/>
          <w:b/>
          <w:bCs/>
          <w:color w:val="000000"/>
          <w:sz w:val="28"/>
          <w:szCs w:val="28"/>
        </w:rPr>
        <w:t xml:space="preserve"> </w:t>
      </w:r>
    </w:p>
    <w:p w14:paraId="6C2CBA41" w14:textId="77777777" w:rsidR="00D70C59" w:rsidRDefault="00D70C59" w:rsidP="00D70C59">
      <w:pPr>
        <w:pStyle w:val="NormaleWeb"/>
        <w:jc w:val="both"/>
        <w:rPr>
          <w:color w:val="000000"/>
        </w:rPr>
      </w:pPr>
      <w:r>
        <w:rPr>
          <w:color w:val="000000"/>
        </w:rPr>
        <w:t>Il ragionamento logico non introduce nuove categorie né modifica i risultati prodotti dai modelli di apprendimento automatico, ma consente di</w:t>
      </w:r>
      <w:r>
        <w:rPr>
          <w:rStyle w:val="apple-converted-space"/>
          <w:rFonts w:eastAsiaTheme="majorEastAsia"/>
          <w:color w:val="000000"/>
        </w:rPr>
        <w:t> </w:t>
      </w:r>
      <w:r w:rsidRPr="00D70C59">
        <w:rPr>
          <w:rStyle w:val="Enfasigrassetto"/>
          <w:rFonts w:eastAsiaTheme="majorEastAsia"/>
          <w:b w:val="0"/>
          <w:bCs w:val="0"/>
          <w:color w:val="000000"/>
        </w:rPr>
        <w:t>utilizzare tali risultati in modo dichiarativo</w:t>
      </w:r>
      <w:r>
        <w:rPr>
          <w:color w:val="000000"/>
        </w:rPr>
        <w:t>. In particolare, le regole definite permettono di collegare i titoli dei film alle categorie apprese, rendendo possibile un accesso simbolico alla conoscenza senza dover interagire con le rappresentazioni numeriche.</w:t>
      </w:r>
    </w:p>
    <w:p w14:paraId="0AF24C86" w14:textId="77777777" w:rsidR="00D70C59" w:rsidRDefault="00D70C59" w:rsidP="00D70C59">
      <w:pPr>
        <w:pStyle w:val="NormaleWeb"/>
        <w:jc w:val="both"/>
        <w:rPr>
          <w:color w:val="000000"/>
        </w:rPr>
      </w:pPr>
      <w:r>
        <w:rPr>
          <w:color w:val="000000"/>
        </w:rPr>
        <w:t xml:space="preserve">A differenza delle fasi precedenti, in cui il focus è sull’apprendimento e sulla predizione, il ragionamento logico è orientato </w:t>
      </w:r>
      <w:r w:rsidRPr="00D70C59">
        <w:rPr>
          <w:color w:val="000000"/>
        </w:rPr>
        <w:t>all’</w:t>
      </w:r>
      <w:r w:rsidRPr="00D70C59">
        <w:rPr>
          <w:rStyle w:val="Enfasigrassetto"/>
          <w:rFonts w:eastAsiaTheme="majorEastAsia"/>
          <w:b w:val="0"/>
          <w:bCs w:val="0"/>
          <w:color w:val="000000"/>
        </w:rPr>
        <w:t>esplorazione e all’interrogazione della conoscenza</w:t>
      </w:r>
      <w:r>
        <w:rPr>
          <w:color w:val="000000"/>
        </w:rPr>
        <w:t>. Le query consentono quindi di verificare l’appartenenza di specifici film ai cluster individuati e di analizzare il contenuto delle categorie apprese in termini di istanze concrete del dominio.</w:t>
      </w:r>
    </w:p>
    <w:p w14:paraId="6C598972" w14:textId="446F0AAF" w:rsidR="00D70C59" w:rsidRDefault="00D70C59" w:rsidP="005962D4">
      <w:pPr>
        <w:pStyle w:val="NormaleWeb"/>
        <w:jc w:val="both"/>
        <w:rPr>
          <w:color w:val="000000"/>
        </w:rPr>
      </w:pPr>
      <w:r>
        <w:rPr>
          <w:color w:val="000000"/>
        </w:rPr>
        <w:t>In questo modo, Prolog viene utilizzato come strumento di supporto all’interpretazione dei risultati del sistema, fornendo una vista simbolica e spiegabile delle categorie ottenute tramite i modelli statistici.</w:t>
      </w:r>
    </w:p>
    <w:p w14:paraId="6E19730D" w14:textId="496205C7" w:rsidR="005962D4" w:rsidRDefault="00A33806" w:rsidP="005962D4">
      <w:pPr>
        <w:pStyle w:val="NormaleWeb"/>
        <w:jc w:val="both"/>
        <w:rPr>
          <w:color w:val="000000"/>
        </w:rPr>
      </w:pPr>
      <w:r w:rsidRPr="00A33806">
        <w:rPr>
          <w:color w:val="000000"/>
        </w:rPr>
        <w:t>Pur non modificando le categorie apprese, il ragionamento logico consente di combinare e filtrare le informazioni disponibili secondo criteri simbolici, rendendo esplicite relazioni e proprietà che non emergono direttamente dalle rappresentazioni numeriche.</w:t>
      </w:r>
    </w:p>
    <w:p w14:paraId="759D25A8" w14:textId="468A548C" w:rsidR="001C0741" w:rsidRPr="005962D4" w:rsidRDefault="001C0741" w:rsidP="00F20316">
      <w:pPr>
        <w:pStyle w:val="Titolo2"/>
        <w:rPr>
          <w:rFonts w:ascii="Times New Roman" w:hAnsi="Times New Roman" w:cs="Times New Roman"/>
          <w:b/>
          <w:bCs/>
          <w:color w:val="000000"/>
          <w:sz w:val="28"/>
          <w:szCs w:val="28"/>
        </w:rPr>
      </w:pPr>
      <w:bookmarkStart w:id="64" w:name="_Toc219108701"/>
      <w:bookmarkStart w:id="65" w:name="_Toc219109658"/>
      <w:r w:rsidRPr="005962D4">
        <w:rPr>
          <w:rStyle w:val="Enfasigrassetto"/>
          <w:rFonts w:ascii="Times New Roman" w:hAnsi="Times New Roman" w:cs="Times New Roman"/>
          <w:color w:val="000000"/>
          <w:sz w:val="28"/>
          <w:szCs w:val="28"/>
        </w:rPr>
        <w:t xml:space="preserve">5.4 </w:t>
      </w:r>
      <w:r w:rsidR="00913481" w:rsidRPr="005962D4">
        <w:rPr>
          <w:rFonts w:ascii="Times New Roman" w:hAnsi="Times New Roman" w:cs="Times New Roman"/>
          <w:b/>
          <w:bCs/>
          <w:color w:val="000000"/>
          <w:sz w:val="28"/>
          <w:szCs w:val="28"/>
        </w:rPr>
        <w:t>Integrazione dei modelli nel sistema di conoscenza</w:t>
      </w:r>
      <w:bookmarkEnd w:id="64"/>
      <w:bookmarkEnd w:id="65"/>
    </w:p>
    <w:p w14:paraId="15371504" w14:textId="77777777" w:rsidR="00913481" w:rsidRDefault="001C0741" w:rsidP="00F56F76">
      <w:pPr>
        <w:pStyle w:val="NormaleWeb"/>
        <w:jc w:val="both"/>
        <w:rPr>
          <w:color w:val="000000"/>
        </w:rPr>
      </w:pPr>
      <w:r>
        <w:rPr>
          <w:color w:val="000000"/>
        </w:rPr>
        <w:t xml:space="preserve">Il sistema sviluppato integra modelli di apprendimento automatico, ragionamento probabilistico e ragionamento logico all’interno di una pipeline coerente. Il clustering non supervisionato individua categorie latenti di film, che vengono successivamente utilizzate sia come etichette per l’apprendimento supervisionato sia come variabile centrale nella rete bayesiana. </w:t>
      </w:r>
    </w:p>
    <w:p w14:paraId="28BA81D6" w14:textId="45597DAC" w:rsidR="001C0741" w:rsidRDefault="001C0741" w:rsidP="00F56F76">
      <w:pPr>
        <w:pStyle w:val="NormaleWeb"/>
        <w:jc w:val="both"/>
        <w:rPr>
          <w:color w:val="000000"/>
        </w:rPr>
      </w:pPr>
      <w:r>
        <w:rPr>
          <w:color w:val="000000"/>
        </w:rPr>
        <w:t>I risultati ottenuti vengono infine resi accessibili a livello simbolico tramite Prolog, permettendo di interrogare le categorie apprese facendo riferimento a entità concrete del dominio.</w:t>
      </w:r>
    </w:p>
    <w:p w14:paraId="6710B18B" w14:textId="5767EFA9" w:rsidR="0079398F" w:rsidRDefault="001C0741" w:rsidP="004825D9">
      <w:pPr>
        <w:pStyle w:val="NormaleWeb"/>
        <w:jc w:val="both"/>
        <w:rPr>
          <w:color w:val="000000"/>
        </w:rPr>
      </w:pPr>
      <w:r>
        <w:rPr>
          <w:color w:val="000000"/>
        </w:rPr>
        <w:t>Questa integrazione consente di sfruttare in modo complementare approcci statistici e simbolici, separando chiaramente la fase di apprendimento dai dati dalla fase di utilizzo e interpretazione della conoscenza.</w:t>
      </w:r>
    </w:p>
    <w:p w14:paraId="543B3C23" w14:textId="3974DF3D" w:rsidR="00853C8F" w:rsidRPr="005962D4" w:rsidRDefault="00853C8F" w:rsidP="00F20316">
      <w:pPr>
        <w:pStyle w:val="Titolo2"/>
        <w:rPr>
          <w:rFonts w:ascii="Times New Roman" w:hAnsi="Times New Roman" w:cs="Times New Roman"/>
          <w:b/>
          <w:bCs/>
          <w:color w:val="000000"/>
          <w:sz w:val="28"/>
          <w:szCs w:val="28"/>
        </w:rPr>
      </w:pPr>
      <w:bookmarkStart w:id="66" w:name="_Toc219108702"/>
      <w:bookmarkStart w:id="67" w:name="_Toc219109659"/>
      <w:r w:rsidRPr="005962D4">
        <w:rPr>
          <w:rFonts w:ascii="Times New Roman" w:hAnsi="Times New Roman" w:cs="Times New Roman"/>
          <w:b/>
          <w:bCs/>
          <w:color w:val="000000"/>
          <w:sz w:val="28"/>
          <w:szCs w:val="28"/>
        </w:rPr>
        <w:t>5.5 Conclusioni e sviluppi futuri</w:t>
      </w:r>
      <w:bookmarkEnd w:id="66"/>
      <w:bookmarkEnd w:id="67"/>
    </w:p>
    <w:p w14:paraId="242C3F3F" w14:textId="77777777" w:rsidR="00B76F31" w:rsidRDefault="00B76F31" w:rsidP="00F56F76">
      <w:pPr>
        <w:pStyle w:val="NormaleWeb"/>
        <w:jc w:val="both"/>
        <w:rPr>
          <w:color w:val="000000"/>
        </w:rPr>
      </w:pPr>
      <w:r>
        <w:rPr>
          <w:color w:val="000000"/>
        </w:rPr>
        <w:t>In questo progetto è stato realizzato un sistema che integra tecniche di apprendimento automatico, ragionamento probabilistico e ragionamento logico per l’analisi di un dataset di film. Il clustering non supervisionato ha permesso di individuare gruppi di film con caratteristiche simili senza l’uso di etichette predefinite, fornendo una prima organizzazione dei dati guidata esclusivamente dalle feature disponibili.</w:t>
      </w:r>
    </w:p>
    <w:p w14:paraId="50832ABA" w14:textId="508485E6" w:rsidR="00B76F31" w:rsidRDefault="00B76F31" w:rsidP="00F56F76">
      <w:pPr>
        <w:pStyle w:val="NormaleWeb"/>
        <w:jc w:val="both"/>
        <w:rPr>
          <w:color w:val="000000"/>
        </w:rPr>
      </w:pPr>
      <w:r>
        <w:rPr>
          <w:color w:val="000000"/>
        </w:rPr>
        <w:lastRenderedPageBreak/>
        <w:t xml:space="preserve">I cluster ottenuti sono stati successivamente utilizzati come etichette per l’apprendimento supervisionato, consentendo di valutare quanto tali categorie fossero riproducibili da modelli di classificazione differenti. </w:t>
      </w:r>
    </w:p>
    <w:p w14:paraId="530B0F6A" w14:textId="77777777" w:rsidR="00B76F31" w:rsidRDefault="00B76F31" w:rsidP="00F56F76">
      <w:pPr>
        <w:pStyle w:val="NormaleWeb"/>
        <w:jc w:val="both"/>
        <w:rPr>
          <w:color w:val="000000"/>
        </w:rPr>
      </w:pPr>
      <w:r>
        <w:rPr>
          <w:color w:val="000000"/>
        </w:rPr>
        <w:t>L’introduzione della rete bayesiana ha permesso di affrontare il problema da un punto di vista probabilistico, modellando in modo esplicito l’incertezza e consentendo inferenze anche in presenza di informazioni parziali. Infine, il ragionamento logico ha reso i risultati più facilmente interrogabili, separando la fase di apprendimento dalla fase di utilizzo della conoscenza attraverso una rappresentazione simbolica.</w:t>
      </w:r>
    </w:p>
    <w:p w14:paraId="6A5B3A49" w14:textId="77777777" w:rsidR="00B76F31" w:rsidRDefault="00B76F31" w:rsidP="00F56F76">
      <w:pPr>
        <w:pStyle w:val="NormaleWeb"/>
        <w:jc w:val="both"/>
        <w:rPr>
          <w:color w:val="000000"/>
        </w:rPr>
      </w:pPr>
      <w:r>
        <w:rPr>
          <w:color w:val="000000"/>
        </w:rPr>
        <w:t>Nel complesso, il progetto evidenzia come l’integrazione di approcci statistici e simbolici consenta una comprensione più flessibile e strutturata del dominio rispetto all’utilizzo di una singola tecnica.</w:t>
      </w:r>
    </w:p>
    <w:p w14:paraId="257757A2" w14:textId="54869DE8" w:rsidR="008173D9" w:rsidRPr="00FB2C27" w:rsidRDefault="008173D9" w:rsidP="00F56F76">
      <w:pPr>
        <w:pStyle w:val="NormaleWeb"/>
        <w:jc w:val="both"/>
        <w:rPr>
          <w:color w:val="000000"/>
        </w:rPr>
      </w:pPr>
      <w:r>
        <w:rPr>
          <w:color w:val="000000"/>
        </w:rPr>
        <w:t>Il lavoro svolto può essere ulteriormente esteso sotto diversi aspetti.</w:t>
      </w:r>
      <w:r w:rsidR="00FB2C27">
        <w:rPr>
          <w:color w:val="000000"/>
        </w:rPr>
        <w:t xml:space="preserve"> </w:t>
      </w:r>
      <w:r w:rsidR="00FB2C27" w:rsidRPr="00FB2C27">
        <w:rPr>
          <w:color w:val="000000"/>
        </w:rPr>
        <w:t>Una prima possibile evoluzione riguarda l’introduzione di tecniche di validazione incrociata, che potrebbero affiancare l’attuale valutazione basata su più esecuzioni indipendenti, rendendo l’analisi delle prestazioni ancora più robusta.</w:t>
      </w:r>
    </w:p>
    <w:p w14:paraId="6E69B9E4" w14:textId="0711A3E5" w:rsidR="008173D9" w:rsidRDefault="008173D9" w:rsidP="00F56F76">
      <w:pPr>
        <w:pStyle w:val="NormaleWeb"/>
        <w:jc w:val="both"/>
        <w:rPr>
          <w:color w:val="000000"/>
        </w:rPr>
      </w:pPr>
      <w:r>
        <w:rPr>
          <w:color w:val="000000"/>
        </w:rPr>
        <w:t xml:space="preserve">Dal punto di vista del ragionamento probabilistico, la rete bayesiana potrebbe essere arricchita includendo nuove variabili o sperimentando l’apprendimento automatico della struttura, valutandone l’impatto sulla complessità del modello e sulla qualità dell’inferenza. </w:t>
      </w:r>
    </w:p>
    <w:p w14:paraId="690D4A13" w14:textId="4AC94BC7" w:rsidR="008173D9" w:rsidRDefault="008173D9" w:rsidP="00F56F76">
      <w:pPr>
        <w:pStyle w:val="NormaleWeb"/>
        <w:jc w:val="both"/>
        <w:rPr>
          <w:color w:val="000000"/>
        </w:rPr>
      </w:pPr>
      <w:r>
        <w:rPr>
          <w:color w:val="000000"/>
        </w:rPr>
        <w:t xml:space="preserve">Infine, il sistema potrebbe essere esteso verso un utilizzo più applicativo, ad esempio permettendo all’utente di esplorare i cluster, confrontare film simili o ottenere suggerimenti basati sulle categorie apprese. </w:t>
      </w:r>
    </w:p>
    <w:p w14:paraId="2B88D761" w14:textId="77777777" w:rsidR="0079398F" w:rsidRDefault="0079398F" w:rsidP="00815C97">
      <w:pPr>
        <w:jc w:val="both"/>
        <w:rPr>
          <w:color w:val="000000"/>
        </w:rPr>
      </w:pPr>
    </w:p>
    <w:p w14:paraId="203195D9" w14:textId="77777777" w:rsidR="0079398F" w:rsidRDefault="0079398F" w:rsidP="00815C97">
      <w:pPr>
        <w:jc w:val="both"/>
        <w:rPr>
          <w:color w:val="000000"/>
        </w:rPr>
      </w:pPr>
    </w:p>
    <w:p w14:paraId="41937188" w14:textId="77777777" w:rsidR="0079398F" w:rsidRDefault="0079398F" w:rsidP="00815C97">
      <w:pPr>
        <w:jc w:val="both"/>
        <w:rPr>
          <w:color w:val="000000"/>
        </w:rPr>
      </w:pPr>
    </w:p>
    <w:p w14:paraId="08A5E6E2" w14:textId="77777777" w:rsidR="0079398F" w:rsidRDefault="0079398F" w:rsidP="00815C97">
      <w:pPr>
        <w:jc w:val="both"/>
        <w:rPr>
          <w:color w:val="000000"/>
        </w:rPr>
      </w:pPr>
    </w:p>
    <w:p w14:paraId="4697406D" w14:textId="77777777" w:rsidR="0079398F" w:rsidRDefault="0079398F" w:rsidP="00815C97">
      <w:pPr>
        <w:jc w:val="both"/>
        <w:rPr>
          <w:color w:val="000000"/>
        </w:rPr>
      </w:pPr>
    </w:p>
    <w:p w14:paraId="1F2EDED2" w14:textId="77777777" w:rsidR="0079398F" w:rsidRDefault="0079398F" w:rsidP="00815C97">
      <w:pPr>
        <w:jc w:val="both"/>
        <w:rPr>
          <w:color w:val="000000"/>
        </w:rPr>
      </w:pPr>
    </w:p>
    <w:p w14:paraId="431B9D6A" w14:textId="77777777" w:rsidR="0079398F" w:rsidRDefault="0079398F" w:rsidP="00815C97">
      <w:pPr>
        <w:jc w:val="both"/>
        <w:rPr>
          <w:color w:val="000000"/>
        </w:rPr>
      </w:pPr>
    </w:p>
    <w:p w14:paraId="6F2F1752" w14:textId="77777777" w:rsidR="0079398F" w:rsidRDefault="0079398F" w:rsidP="00815C97">
      <w:pPr>
        <w:jc w:val="both"/>
        <w:rPr>
          <w:color w:val="000000"/>
        </w:rPr>
      </w:pPr>
    </w:p>
    <w:p w14:paraId="6AD3B0F9" w14:textId="77777777" w:rsidR="0079398F" w:rsidRDefault="0079398F" w:rsidP="00815C97">
      <w:pPr>
        <w:jc w:val="both"/>
        <w:rPr>
          <w:color w:val="000000"/>
        </w:rPr>
      </w:pPr>
    </w:p>
    <w:p w14:paraId="6A3C4A20" w14:textId="77777777" w:rsidR="0079398F" w:rsidRDefault="0079398F" w:rsidP="00815C97">
      <w:pPr>
        <w:jc w:val="both"/>
        <w:rPr>
          <w:color w:val="000000"/>
        </w:rPr>
      </w:pPr>
    </w:p>
    <w:p w14:paraId="361F56CD" w14:textId="77777777" w:rsidR="0079398F" w:rsidRDefault="0079398F" w:rsidP="00815C97">
      <w:pPr>
        <w:jc w:val="both"/>
        <w:rPr>
          <w:color w:val="000000"/>
        </w:rPr>
      </w:pPr>
    </w:p>
    <w:p w14:paraId="3C190597" w14:textId="77777777" w:rsidR="0079398F" w:rsidRDefault="0079398F" w:rsidP="00815C97">
      <w:pPr>
        <w:jc w:val="both"/>
        <w:rPr>
          <w:color w:val="000000"/>
        </w:rPr>
      </w:pPr>
    </w:p>
    <w:p w14:paraId="1CAB124A" w14:textId="77777777" w:rsidR="0079398F" w:rsidRDefault="0079398F" w:rsidP="00815C97">
      <w:pPr>
        <w:jc w:val="both"/>
        <w:rPr>
          <w:color w:val="000000"/>
        </w:rPr>
      </w:pPr>
    </w:p>
    <w:p w14:paraId="3995053B" w14:textId="77777777" w:rsidR="0079398F" w:rsidRDefault="0079398F" w:rsidP="00815C97">
      <w:pPr>
        <w:jc w:val="both"/>
        <w:rPr>
          <w:color w:val="000000"/>
        </w:rPr>
      </w:pPr>
    </w:p>
    <w:p w14:paraId="53CEE4AE" w14:textId="77777777" w:rsidR="0079398F" w:rsidRDefault="0079398F" w:rsidP="00815C97">
      <w:pPr>
        <w:jc w:val="both"/>
        <w:rPr>
          <w:color w:val="000000"/>
        </w:rPr>
      </w:pPr>
    </w:p>
    <w:p w14:paraId="6742A019" w14:textId="77777777" w:rsidR="0079398F" w:rsidRDefault="0079398F" w:rsidP="00815C97">
      <w:pPr>
        <w:jc w:val="both"/>
        <w:rPr>
          <w:color w:val="000000"/>
        </w:rPr>
      </w:pPr>
    </w:p>
    <w:p w14:paraId="179993A2" w14:textId="77777777" w:rsidR="004825D9" w:rsidRDefault="004825D9" w:rsidP="00815C97">
      <w:pPr>
        <w:jc w:val="both"/>
        <w:rPr>
          <w:color w:val="000000"/>
        </w:rPr>
      </w:pPr>
    </w:p>
    <w:p w14:paraId="0994B2A4" w14:textId="77777777" w:rsidR="004825D9" w:rsidRDefault="004825D9" w:rsidP="00815C97">
      <w:pPr>
        <w:jc w:val="both"/>
        <w:rPr>
          <w:color w:val="000000"/>
        </w:rPr>
      </w:pPr>
    </w:p>
    <w:p w14:paraId="43A5A940" w14:textId="77777777" w:rsidR="004825D9" w:rsidRDefault="004825D9" w:rsidP="00815C97">
      <w:pPr>
        <w:jc w:val="both"/>
        <w:rPr>
          <w:color w:val="000000"/>
        </w:rPr>
      </w:pPr>
    </w:p>
    <w:p w14:paraId="20CAB50F" w14:textId="77777777" w:rsidR="004825D9" w:rsidRDefault="004825D9" w:rsidP="00815C97">
      <w:pPr>
        <w:jc w:val="both"/>
        <w:rPr>
          <w:color w:val="000000"/>
        </w:rPr>
      </w:pPr>
    </w:p>
    <w:p w14:paraId="7B82319F" w14:textId="77777777" w:rsidR="004825D9" w:rsidRDefault="004825D9" w:rsidP="00815C97">
      <w:pPr>
        <w:jc w:val="both"/>
        <w:rPr>
          <w:color w:val="000000"/>
        </w:rPr>
      </w:pPr>
    </w:p>
    <w:p w14:paraId="1DF644E0" w14:textId="77777777" w:rsidR="004825D9" w:rsidRDefault="004825D9" w:rsidP="00815C97">
      <w:pPr>
        <w:jc w:val="both"/>
        <w:rPr>
          <w:color w:val="000000"/>
        </w:rPr>
      </w:pPr>
    </w:p>
    <w:p w14:paraId="0B4BCBBA" w14:textId="11184D20" w:rsidR="00815C97" w:rsidRPr="005962D4" w:rsidRDefault="008C540C" w:rsidP="005962D4">
      <w:pPr>
        <w:pStyle w:val="Titolo1"/>
        <w:rPr>
          <w:rFonts w:ascii="Times New Roman" w:hAnsi="Times New Roman" w:cs="Times New Roman"/>
          <w:b/>
          <w:bCs/>
          <w:color w:val="000000"/>
          <w:sz w:val="28"/>
          <w:szCs w:val="28"/>
        </w:rPr>
      </w:pPr>
      <w:bookmarkStart w:id="68" w:name="_Toc219108703"/>
      <w:bookmarkStart w:id="69" w:name="_Toc219109660"/>
      <w:r w:rsidRPr="005962D4">
        <w:rPr>
          <w:rFonts w:ascii="Times New Roman" w:hAnsi="Times New Roman" w:cs="Times New Roman"/>
          <w:b/>
          <w:bCs/>
          <w:color w:val="000000"/>
          <w:sz w:val="28"/>
          <w:szCs w:val="28"/>
        </w:rPr>
        <w:lastRenderedPageBreak/>
        <w:t>Bibliografi</w:t>
      </w:r>
      <w:r w:rsidR="00F82E9A" w:rsidRPr="005962D4">
        <w:rPr>
          <w:rFonts w:ascii="Times New Roman" w:hAnsi="Times New Roman" w:cs="Times New Roman"/>
          <w:b/>
          <w:bCs/>
          <w:color w:val="000000"/>
          <w:sz w:val="28"/>
          <w:szCs w:val="28"/>
        </w:rPr>
        <w:t>a</w:t>
      </w:r>
      <w:bookmarkEnd w:id="68"/>
      <w:bookmarkEnd w:id="69"/>
    </w:p>
    <w:p w14:paraId="6F2F2E31" w14:textId="77777777" w:rsidR="00F82E9A" w:rsidRPr="00F82E9A" w:rsidRDefault="00F82E9A" w:rsidP="00815C97">
      <w:pPr>
        <w:jc w:val="both"/>
        <w:rPr>
          <w:b/>
          <w:bCs/>
          <w:color w:val="000000"/>
          <w:sz w:val="28"/>
          <w:szCs w:val="28"/>
        </w:rPr>
      </w:pPr>
    </w:p>
    <w:p w14:paraId="392E5F44" w14:textId="2FC74917" w:rsidR="00815C97" w:rsidRPr="00815C97" w:rsidRDefault="00815C97" w:rsidP="00815C97">
      <w:pPr>
        <w:jc w:val="both"/>
        <w:rPr>
          <w:b/>
          <w:bCs/>
          <w:color w:val="000000"/>
          <w:sz w:val="32"/>
          <w:szCs w:val="32"/>
        </w:rPr>
      </w:pPr>
      <w:r w:rsidRPr="00815C97">
        <w:rPr>
          <w:rStyle w:val="apple-converted-space"/>
          <w:rFonts w:eastAsiaTheme="majorEastAsia"/>
          <w:b/>
          <w:bCs/>
          <w:color w:val="000000"/>
        </w:rPr>
        <w:t>(</w:t>
      </w:r>
      <w:r>
        <w:rPr>
          <w:color w:val="000000"/>
        </w:rPr>
        <w:t xml:space="preserve">1) </w:t>
      </w:r>
      <w:r w:rsidR="00013492" w:rsidRPr="00815C97">
        <w:rPr>
          <w:color w:val="000000"/>
        </w:rPr>
        <w:t>Bishop, C. M. (2006).</w:t>
      </w:r>
      <w:r w:rsidR="00013492" w:rsidRPr="00815C97">
        <w:rPr>
          <w:rStyle w:val="apple-converted-space"/>
          <w:rFonts w:eastAsiaTheme="majorEastAsia"/>
          <w:color w:val="000000"/>
        </w:rPr>
        <w:t> </w:t>
      </w:r>
      <w:r w:rsidR="00013492" w:rsidRPr="00815C97">
        <w:rPr>
          <w:rStyle w:val="Enfasicorsivo"/>
          <w:rFonts w:eastAsiaTheme="majorEastAsia"/>
          <w:color w:val="000000"/>
        </w:rPr>
        <w:t>Pattern Recognition and Machine Learning</w:t>
      </w:r>
      <w:r w:rsidR="00013492" w:rsidRPr="00815C97">
        <w:rPr>
          <w:color w:val="000000"/>
        </w:rPr>
        <w:t>. Springer.</w:t>
      </w:r>
    </w:p>
    <w:p w14:paraId="1FC45A5C" w14:textId="21A04AE7" w:rsidR="00815C97" w:rsidRDefault="00815C97" w:rsidP="00815C97">
      <w:pPr>
        <w:pStyle w:val="NormaleWeb"/>
        <w:jc w:val="both"/>
        <w:rPr>
          <w:color w:val="000000"/>
        </w:rPr>
      </w:pPr>
      <w:r>
        <w:rPr>
          <w:color w:val="000000"/>
        </w:rPr>
        <w:t xml:space="preserve">(2)  </w:t>
      </w:r>
      <w:r w:rsidRPr="00815C97">
        <w:rPr>
          <w:color w:val="000000"/>
        </w:rPr>
        <w:t>James, G., Witten, D., Hastie, T., &amp; Tibshirani, R. (2021).</w:t>
      </w:r>
      <w:r w:rsidRPr="00815C97">
        <w:rPr>
          <w:rStyle w:val="apple-converted-space"/>
          <w:rFonts w:eastAsiaTheme="majorEastAsia"/>
          <w:color w:val="000000"/>
        </w:rPr>
        <w:t> </w:t>
      </w:r>
      <w:r w:rsidRPr="00815C97">
        <w:rPr>
          <w:rStyle w:val="Enfasicorsivo"/>
          <w:rFonts w:eastAsiaTheme="majorEastAsia"/>
          <w:color w:val="000000"/>
        </w:rPr>
        <w:t>An Introduction to Statistical Learning: with Applications in R</w:t>
      </w:r>
      <w:r w:rsidRPr="00815C97">
        <w:rPr>
          <w:color w:val="000000"/>
        </w:rPr>
        <w:t>(2nd ed.). Springer.</w:t>
      </w:r>
    </w:p>
    <w:p w14:paraId="46E562D2" w14:textId="5813A372" w:rsidR="00BF37B5" w:rsidRDefault="00BF37B5" w:rsidP="00815C97">
      <w:pPr>
        <w:pStyle w:val="NormaleWeb"/>
        <w:jc w:val="both"/>
        <w:rPr>
          <w:color w:val="000000"/>
        </w:rPr>
      </w:pPr>
      <w:r w:rsidRPr="00BF37B5">
        <w:rPr>
          <w:color w:val="000000"/>
        </w:rPr>
        <w:t>(3) McKinney, W. (2017).</w:t>
      </w:r>
      <w:r w:rsidRPr="00BF37B5">
        <w:rPr>
          <w:rStyle w:val="apple-converted-space"/>
          <w:rFonts w:eastAsiaTheme="majorEastAsia"/>
          <w:color w:val="000000"/>
        </w:rPr>
        <w:t> </w:t>
      </w:r>
      <w:r w:rsidRPr="00BF37B5">
        <w:rPr>
          <w:rStyle w:val="Enfasicorsivo"/>
          <w:rFonts w:eastAsiaTheme="majorEastAsia"/>
          <w:color w:val="000000"/>
        </w:rPr>
        <w:t>Python for Data Analysis: Data Wrangling with Pandas, NumPy, and IPython</w:t>
      </w:r>
      <w:r w:rsidRPr="00BF37B5">
        <w:rPr>
          <w:rStyle w:val="apple-converted-space"/>
          <w:rFonts w:eastAsiaTheme="majorEastAsia"/>
          <w:color w:val="000000"/>
        </w:rPr>
        <w:t> </w:t>
      </w:r>
      <w:r w:rsidRPr="00BF37B5">
        <w:rPr>
          <w:color w:val="000000"/>
        </w:rPr>
        <w:t>(2nd ed.). O’Reilly Media.</w:t>
      </w:r>
    </w:p>
    <w:p w14:paraId="1C9E3463" w14:textId="6990AE3F" w:rsidR="00200523" w:rsidRDefault="00200523" w:rsidP="00815C97">
      <w:pPr>
        <w:pStyle w:val="NormaleWeb"/>
        <w:jc w:val="both"/>
        <w:rPr>
          <w:color w:val="000000"/>
        </w:rPr>
      </w:pPr>
      <w:r w:rsidRPr="00D0071E">
        <w:rPr>
          <w:color w:val="000000"/>
        </w:rPr>
        <w:t>(4)</w:t>
      </w:r>
      <w:r w:rsidR="00D0071E" w:rsidRPr="00D0071E">
        <w:rPr>
          <w:color w:val="000000"/>
        </w:rPr>
        <w:t xml:space="preserve"> Murphy, K. P. (2012).</w:t>
      </w:r>
      <w:r w:rsidR="00D0071E" w:rsidRPr="00D0071E">
        <w:rPr>
          <w:rStyle w:val="apple-converted-space"/>
          <w:rFonts w:eastAsiaTheme="majorEastAsia"/>
          <w:color w:val="000000"/>
        </w:rPr>
        <w:t> </w:t>
      </w:r>
      <w:r w:rsidR="00D0071E" w:rsidRPr="00D0071E">
        <w:rPr>
          <w:rStyle w:val="Enfasicorsivo"/>
          <w:rFonts w:eastAsiaTheme="majorEastAsia"/>
          <w:color w:val="000000"/>
        </w:rPr>
        <w:t>Machine Learning: A Probabilistic Perspective</w:t>
      </w:r>
      <w:r w:rsidR="00D0071E" w:rsidRPr="00D0071E">
        <w:rPr>
          <w:color w:val="000000"/>
        </w:rPr>
        <w:t>. MIT Press.</w:t>
      </w:r>
    </w:p>
    <w:p w14:paraId="428A1EE8" w14:textId="4CF081A4" w:rsidR="00342807" w:rsidRDefault="00342807" w:rsidP="00815C97">
      <w:pPr>
        <w:pStyle w:val="NormaleWeb"/>
        <w:jc w:val="both"/>
        <w:rPr>
          <w:color w:val="000000"/>
        </w:rPr>
      </w:pPr>
      <w:r>
        <w:rPr>
          <w:color w:val="000000"/>
        </w:rPr>
        <w:t>(5)</w:t>
      </w:r>
      <w:r w:rsidR="00F0229A">
        <w:rPr>
          <w:color w:val="000000"/>
        </w:rPr>
        <w:t xml:space="preserve"> </w:t>
      </w:r>
      <w:r w:rsidR="00F0229A" w:rsidRPr="00F0229A">
        <w:rPr>
          <w:color w:val="000000"/>
        </w:rPr>
        <w:t>Hastie, T., Tibshirani, R., &amp; Friedman, J. (2009).</w:t>
      </w:r>
      <w:r w:rsidR="00F0229A" w:rsidRPr="00F0229A">
        <w:rPr>
          <w:rStyle w:val="apple-converted-space"/>
          <w:rFonts w:eastAsiaTheme="majorEastAsia"/>
          <w:color w:val="000000"/>
        </w:rPr>
        <w:t> </w:t>
      </w:r>
      <w:r w:rsidR="00F0229A" w:rsidRPr="00F0229A">
        <w:rPr>
          <w:rStyle w:val="Enfasicorsivo"/>
          <w:rFonts w:eastAsiaTheme="majorEastAsia"/>
          <w:color w:val="000000"/>
        </w:rPr>
        <w:t>The Elements of Statistical Learning: Data Mining, Inference, and Prediction</w:t>
      </w:r>
      <w:r w:rsidR="00F0229A" w:rsidRPr="00F0229A">
        <w:rPr>
          <w:rStyle w:val="apple-converted-space"/>
          <w:rFonts w:eastAsiaTheme="majorEastAsia"/>
          <w:color w:val="000000"/>
        </w:rPr>
        <w:t> </w:t>
      </w:r>
      <w:r w:rsidR="00F0229A" w:rsidRPr="00F0229A">
        <w:rPr>
          <w:color w:val="000000"/>
        </w:rPr>
        <w:t>(2nd ed.). Springer.</w:t>
      </w:r>
    </w:p>
    <w:p w14:paraId="62D3B97D" w14:textId="77777777" w:rsidR="006645BB" w:rsidRDefault="00F82E9A" w:rsidP="006645BB">
      <w:pPr>
        <w:pStyle w:val="NormaleWeb"/>
        <w:jc w:val="both"/>
        <w:rPr>
          <w:color w:val="000000"/>
        </w:rPr>
      </w:pPr>
      <w:r>
        <w:rPr>
          <w:color w:val="000000"/>
        </w:rPr>
        <w:t xml:space="preserve">(6) </w:t>
      </w:r>
      <w:r w:rsidR="006645BB">
        <w:rPr>
          <w:color w:val="000000"/>
        </w:rPr>
        <w:t>Koller, D., &amp; Friedman, N. (2009).</w:t>
      </w:r>
      <w:r w:rsidR="006645BB">
        <w:rPr>
          <w:rStyle w:val="apple-converted-space"/>
          <w:rFonts w:eastAsiaTheme="majorEastAsia"/>
          <w:color w:val="000000"/>
        </w:rPr>
        <w:t> </w:t>
      </w:r>
      <w:r w:rsidR="006645BB">
        <w:rPr>
          <w:rStyle w:val="Enfasicorsivo"/>
          <w:rFonts w:eastAsiaTheme="majorEastAsia"/>
          <w:color w:val="000000"/>
        </w:rPr>
        <w:t>Probabilistic Graphical Models: Principles and Techniques</w:t>
      </w:r>
      <w:r w:rsidR="006645BB">
        <w:rPr>
          <w:color w:val="000000"/>
        </w:rPr>
        <w:t>. MIT Press.</w:t>
      </w:r>
    </w:p>
    <w:p w14:paraId="072A4E51" w14:textId="5C45DF2B" w:rsidR="00855FA3" w:rsidRPr="00CB1BD9" w:rsidRDefault="00855FA3" w:rsidP="005E35A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HAnsi"/>
          <w:i/>
          <w:iCs/>
          <w:color w:val="000000"/>
          <w:lang w:eastAsia="en-US"/>
          <w14:ligatures w14:val="standardContextual"/>
        </w:rPr>
      </w:pPr>
      <w:r>
        <w:rPr>
          <w:color w:val="000000"/>
        </w:rPr>
        <w:t xml:space="preserve">(7) </w:t>
      </w:r>
      <w:r w:rsidRPr="005E35A3">
        <w:rPr>
          <w:rFonts w:eastAsiaTheme="minorHAnsi"/>
          <w:color w:val="000000"/>
          <w:lang w:eastAsia="en-US"/>
          <w14:ligatures w14:val="standardContextual"/>
        </w:rPr>
        <w:t>D. Poole, A. Mackworth</w:t>
      </w:r>
      <w:r w:rsidR="00CB1BD9">
        <w:rPr>
          <w:rFonts w:eastAsiaTheme="minorHAnsi"/>
          <w:color w:val="000000"/>
          <w:lang w:eastAsia="en-US"/>
          <w14:ligatures w14:val="standardContextual"/>
        </w:rPr>
        <w:t xml:space="preserve"> (2023) </w:t>
      </w:r>
      <w:r w:rsidRPr="00CB1BD9">
        <w:rPr>
          <w:rFonts w:eastAsiaTheme="minorHAnsi"/>
          <w:i/>
          <w:iCs/>
          <w:color w:val="000000"/>
          <w:lang w:eastAsia="en-US"/>
          <w14:ligatures w14:val="standardContextual"/>
        </w:rPr>
        <w:t xml:space="preserve">Artificial Intelligence: Foundations of Computational Agents. </w:t>
      </w:r>
      <w:r w:rsidRPr="00CB1BD9">
        <w:rPr>
          <w:rFonts w:eastAsiaTheme="minorHAnsi"/>
          <w:color w:val="000000"/>
          <w:lang w:eastAsia="en-US"/>
          <w14:ligatures w14:val="standardContextual"/>
        </w:rPr>
        <w:t>Cambridge University Press</w:t>
      </w:r>
    </w:p>
    <w:p w14:paraId="08D35413" w14:textId="07CE4E22" w:rsidR="00CB1BD9" w:rsidRDefault="006737D4" w:rsidP="004E2574">
      <w:pPr>
        <w:pStyle w:val="NormaleWeb"/>
        <w:jc w:val="both"/>
      </w:pPr>
      <w:r>
        <w:rPr>
          <w:color w:val="000000"/>
        </w:rPr>
        <w:t>(</w:t>
      </w:r>
      <w:r w:rsidR="00855FA3">
        <w:rPr>
          <w:color w:val="000000"/>
        </w:rPr>
        <w:t>8</w:t>
      </w:r>
      <w:r w:rsidR="004C45A5">
        <w:rPr>
          <w:color w:val="000000"/>
        </w:rPr>
        <w:t>)</w:t>
      </w:r>
      <w:r w:rsidR="004E2574">
        <w:rPr>
          <w:color w:val="000000"/>
        </w:rPr>
        <w:t xml:space="preserve"> Dataset iniziale  </w:t>
      </w:r>
      <w:hyperlink r:id="rId19" w:history="1">
        <w:r w:rsidR="004E2574" w:rsidRPr="00D04A8E">
          <w:rPr>
            <w:rStyle w:val="Collegamentoipertestuale"/>
          </w:rPr>
          <w:t>https://www.kaggle.com/datasets/juzershakir/tmdb-movies-dataset</w:t>
        </w:r>
      </w:hyperlink>
    </w:p>
    <w:p w14:paraId="2FF53358" w14:textId="77777777" w:rsidR="001C08BF" w:rsidRDefault="001C08BF" w:rsidP="004C45A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rPr>
      </w:pPr>
    </w:p>
    <w:p w14:paraId="0BF24913" w14:textId="31D32CB1" w:rsidR="001C08BF" w:rsidRPr="004825D9" w:rsidRDefault="001C08BF" w:rsidP="004C45A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
          <w:bCs/>
          <w:color w:val="000000"/>
          <w:sz w:val="22"/>
          <w:szCs w:val="22"/>
        </w:rPr>
      </w:pPr>
      <w:r w:rsidRPr="004825D9">
        <w:rPr>
          <w:b/>
          <w:bCs/>
          <w:color w:val="000000"/>
          <w:sz w:val="22"/>
          <w:szCs w:val="22"/>
        </w:rPr>
        <w:t>Ulteriori fonte usate per la realizzazione del codice</w:t>
      </w:r>
      <w:r w:rsidR="004E2574" w:rsidRPr="004825D9">
        <w:rPr>
          <w:b/>
          <w:bCs/>
          <w:color w:val="000000"/>
          <w:sz w:val="22"/>
          <w:szCs w:val="22"/>
        </w:rPr>
        <w:t>:</w:t>
      </w:r>
    </w:p>
    <w:p w14:paraId="269F35E0" w14:textId="7C28737F" w:rsidR="00135F5F" w:rsidRDefault="00135F5F" w:rsidP="006645BB">
      <w:pPr>
        <w:pStyle w:val="NormaleWeb"/>
        <w:jc w:val="both"/>
        <w:rPr>
          <w:color w:val="000000"/>
        </w:rPr>
      </w:pPr>
      <w:r>
        <w:rPr>
          <w:color w:val="000000"/>
        </w:rPr>
        <w:t>(</w:t>
      </w:r>
      <w:r w:rsidR="00855FA3">
        <w:rPr>
          <w:color w:val="000000"/>
        </w:rPr>
        <w:t>9</w:t>
      </w:r>
      <w:r>
        <w:rPr>
          <w:color w:val="000000"/>
        </w:rPr>
        <w:t xml:space="preserve">) Decision Tree Python </w:t>
      </w:r>
      <w:hyperlink r:id="rId20" w:history="1">
        <w:r w:rsidRPr="00D04A8E">
          <w:rPr>
            <w:rStyle w:val="Collegamentoipertestuale"/>
          </w:rPr>
          <w:t>https://www.youtube.com/watch?v=PHxYNGo8NcI</w:t>
        </w:r>
      </w:hyperlink>
    </w:p>
    <w:p w14:paraId="25EE0C7B" w14:textId="139A2470" w:rsidR="007B1B51" w:rsidRDefault="007B1B51" w:rsidP="006645BB">
      <w:pPr>
        <w:pStyle w:val="NormaleWeb"/>
        <w:jc w:val="both"/>
        <w:rPr>
          <w:color w:val="000000"/>
        </w:rPr>
      </w:pPr>
      <w:r>
        <w:rPr>
          <w:color w:val="000000"/>
        </w:rPr>
        <w:t>(</w:t>
      </w:r>
      <w:r w:rsidR="00855FA3">
        <w:rPr>
          <w:color w:val="000000"/>
        </w:rPr>
        <w:t>10</w:t>
      </w:r>
      <w:r>
        <w:rPr>
          <w:color w:val="000000"/>
        </w:rPr>
        <w:t xml:space="preserve">) Random Forest Python </w:t>
      </w:r>
      <w:hyperlink r:id="rId21" w:history="1">
        <w:r w:rsidRPr="00D04A8E">
          <w:rPr>
            <w:rStyle w:val="Collegamentoipertestuale"/>
          </w:rPr>
          <w:t>https://www.youtube.com/watch?v=ok2s1vV9XW0</w:t>
        </w:r>
      </w:hyperlink>
    </w:p>
    <w:p w14:paraId="5A46A4BA" w14:textId="052062BC" w:rsidR="00416F5A" w:rsidRDefault="00BC51EC" w:rsidP="006645BB">
      <w:pPr>
        <w:pStyle w:val="NormaleWeb"/>
        <w:jc w:val="both"/>
        <w:rPr>
          <w:color w:val="000000"/>
        </w:rPr>
      </w:pPr>
      <w:r>
        <w:rPr>
          <w:color w:val="000000"/>
        </w:rPr>
        <w:t>(</w:t>
      </w:r>
      <w:r w:rsidR="00855FA3">
        <w:rPr>
          <w:color w:val="000000"/>
        </w:rPr>
        <w:t>11</w:t>
      </w:r>
      <w:r>
        <w:rPr>
          <w:color w:val="000000"/>
        </w:rPr>
        <w:t xml:space="preserve">) Logistic Regression Python </w:t>
      </w:r>
      <w:hyperlink r:id="rId22" w:history="1">
        <w:r w:rsidRPr="00D04A8E">
          <w:rPr>
            <w:rStyle w:val="Collegamentoipertestuale"/>
          </w:rPr>
          <w:t>https://www.youtube.com/watch?v=J5bXOOmkopc</w:t>
        </w:r>
      </w:hyperlink>
      <w:r>
        <w:rPr>
          <w:color w:val="000000"/>
        </w:rPr>
        <w:t xml:space="preserve"> </w:t>
      </w:r>
    </w:p>
    <w:p w14:paraId="68543B9D" w14:textId="789FA0A8" w:rsidR="00F82E9A" w:rsidRDefault="001D3FD6" w:rsidP="00815C97">
      <w:pPr>
        <w:pStyle w:val="NormaleWeb"/>
        <w:jc w:val="both"/>
        <w:rPr>
          <w:color w:val="000000"/>
        </w:rPr>
      </w:pPr>
      <w:r>
        <w:rPr>
          <w:color w:val="000000"/>
        </w:rPr>
        <w:t>(</w:t>
      </w:r>
      <w:r w:rsidR="00855FA3">
        <w:rPr>
          <w:color w:val="000000"/>
        </w:rPr>
        <w:t>12</w:t>
      </w:r>
      <w:r>
        <w:rPr>
          <w:color w:val="000000"/>
        </w:rPr>
        <w:t xml:space="preserve">) </w:t>
      </w:r>
      <w:r w:rsidR="0067148E">
        <w:rPr>
          <w:color w:val="000000"/>
        </w:rPr>
        <w:t xml:space="preserve">Training and Testing Data </w:t>
      </w:r>
      <w:hyperlink r:id="rId23" w:history="1">
        <w:r w:rsidR="0067148E" w:rsidRPr="00D04A8E">
          <w:rPr>
            <w:rStyle w:val="Collegamentoipertestuale"/>
          </w:rPr>
          <w:t>https://www.youtube.com/watch?v=fwY9Qv96DJY</w:t>
        </w:r>
      </w:hyperlink>
    </w:p>
    <w:p w14:paraId="04FA2F5E" w14:textId="2C257673" w:rsidR="00B919FF" w:rsidRDefault="00B919FF" w:rsidP="00815C97">
      <w:pPr>
        <w:pStyle w:val="NormaleWeb"/>
        <w:jc w:val="both"/>
        <w:rPr>
          <w:color w:val="000000"/>
        </w:rPr>
      </w:pPr>
      <w:r>
        <w:rPr>
          <w:color w:val="000000"/>
        </w:rPr>
        <w:t>(</w:t>
      </w:r>
      <w:r w:rsidR="00855FA3">
        <w:rPr>
          <w:color w:val="000000"/>
        </w:rPr>
        <w:t>13</w:t>
      </w:r>
      <w:r>
        <w:rPr>
          <w:color w:val="000000"/>
        </w:rPr>
        <w:t xml:space="preserve">) K Means Clustering Algorithm </w:t>
      </w:r>
      <w:r w:rsidRPr="00B919FF">
        <w:rPr>
          <w:color w:val="000000"/>
        </w:rPr>
        <w:t>https://www.youtube.com/watch?v=EItlUEPCIzM</w:t>
      </w:r>
      <w:r>
        <w:rPr>
          <w:color w:val="000000"/>
        </w:rPr>
        <w:t xml:space="preserve"> </w:t>
      </w:r>
    </w:p>
    <w:p w14:paraId="3B1F3238" w14:textId="77777777" w:rsidR="0067148E" w:rsidRPr="00F0229A" w:rsidRDefault="0067148E" w:rsidP="00815C97">
      <w:pPr>
        <w:pStyle w:val="NormaleWeb"/>
        <w:jc w:val="both"/>
        <w:rPr>
          <w:color w:val="000000"/>
        </w:rPr>
      </w:pPr>
    </w:p>
    <w:p w14:paraId="28ABF303" w14:textId="22E394BF" w:rsidR="008C540C" w:rsidRPr="00B714DE" w:rsidRDefault="008C540C" w:rsidP="00AB1D64">
      <w:pPr>
        <w:jc w:val="both"/>
        <w:rPr>
          <w:b/>
          <w:bCs/>
          <w:color w:val="000000"/>
        </w:rPr>
      </w:pPr>
    </w:p>
    <w:sectPr w:rsidR="008C540C" w:rsidRPr="00B714DE" w:rsidSect="0079398F">
      <w:footerReference w:type="even" r:id="rId24"/>
      <w:footerReference w:type="default" r:id="rId25"/>
      <w:pgSz w:w="11906" w:h="16838"/>
      <w:pgMar w:top="1417" w:right="1134" w:bottom="1134" w:left="1134" w:header="708" w:footer="708"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CAEBA5" w14:textId="77777777" w:rsidR="00567002" w:rsidRDefault="00567002" w:rsidP="007D30C4">
      <w:r>
        <w:separator/>
      </w:r>
    </w:p>
  </w:endnote>
  <w:endnote w:type="continuationSeparator" w:id="0">
    <w:p w14:paraId="58FCA7CC" w14:textId="77777777" w:rsidR="00567002" w:rsidRDefault="00567002" w:rsidP="007D30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webkit-standard">
    <w:altName w:val="Cambria"/>
    <w:panose1 w:val="020B0604020202020204"/>
    <w:charset w:val="00"/>
    <w:family w:val="roman"/>
    <w:pitch w:val="default"/>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eropagina"/>
      </w:rPr>
      <w:id w:val="-1528167925"/>
      <w:docPartObj>
        <w:docPartGallery w:val="Page Numbers (Bottom of Page)"/>
        <w:docPartUnique/>
      </w:docPartObj>
    </w:sdtPr>
    <w:sdtContent>
      <w:p w14:paraId="121B41BE" w14:textId="6B450211" w:rsidR="007D30C4" w:rsidRDefault="007D30C4" w:rsidP="00205EAC">
        <w:pPr>
          <w:pStyle w:val="Pidipagina"/>
          <w:framePr w:wrap="none" w:vAnchor="text" w:hAnchor="margin" w:xAlign="center" w:y="1"/>
          <w:rPr>
            <w:rStyle w:val="Numeropagina"/>
          </w:rPr>
        </w:pPr>
        <w:r>
          <w:rPr>
            <w:rStyle w:val="Numeropagina"/>
          </w:rPr>
          <w:fldChar w:fldCharType="begin"/>
        </w:r>
        <w:r>
          <w:rPr>
            <w:rStyle w:val="Numeropagina"/>
          </w:rPr>
          <w:instrText xml:space="preserve"> PAGE </w:instrText>
        </w:r>
        <w:r>
          <w:rPr>
            <w:rStyle w:val="Numeropagina"/>
          </w:rPr>
          <w:fldChar w:fldCharType="separate"/>
        </w:r>
        <w:r>
          <w:rPr>
            <w:rStyle w:val="Numeropagina"/>
          </w:rPr>
          <w:fldChar w:fldCharType="end"/>
        </w:r>
      </w:p>
    </w:sdtContent>
  </w:sdt>
  <w:p w14:paraId="086B2947" w14:textId="77777777" w:rsidR="007D30C4" w:rsidRDefault="007D30C4" w:rsidP="007D30C4">
    <w:pPr>
      <w:pStyle w:val="Pidipa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eropagina"/>
      </w:rPr>
      <w:id w:val="1680937530"/>
      <w:docPartObj>
        <w:docPartGallery w:val="Page Numbers (Bottom of Page)"/>
        <w:docPartUnique/>
      </w:docPartObj>
    </w:sdtPr>
    <w:sdtContent>
      <w:p w14:paraId="743A33D9" w14:textId="4A6B4AA3" w:rsidR="00205EAC" w:rsidRDefault="00205EAC" w:rsidP="00205EAC">
        <w:pPr>
          <w:pStyle w:val="Pidipagina"/>
          <w:framePr w:wrap="none" w:vAnchor="text" w:hAnchor="margin" w:xAlign="center" w:y="1"/>
          <w:rPr>
            <w:rStyle w:val="Numeropagina"/>
          </w:rPr>
        </w:pPr>
        <w:r>
          <w:rPr>
            <w:rStyle w:val="Numeropagina"/>
          </w:rPr>
          <w:fldChar w:fldCharType="begin"/>
        </w:r>
        <w:r>
          <w:rPr>
            <w:rStyle w:val="Numeropagina"/>
          </w:rPr>
          <w:instrText xml:space="preserve"> PAGE </w:instrText>
        </w:r>
        <w:r>
          <w:rPr>
            <w:rStyle w:val="Numeropagina"/>
          </w:rPr>
          <w:fldChar w:fldCharType="separate"/>
        </w:r>
        <w:r>
          <w:rPr>
            <w:rStyle w:val="Numeropagina"/>
            <w:noProof/>
          </w:rPr>
          <w:t>2</w:t>
        </w:r>
        <w:r>
          <w:rPr>
            <w:rStyle w:val="Numeropagina"/>
          </w:rPr>
          <w:fldChar w:fldCharType="end"/>
        </w:r>
      </w:p>
    </w:sdtContent>
  </w:sdt>
  <w:p w14:paraId="08D63AC5" w14:textId="77777777" w:rsidR="001C4364" w:rsidRDefault="001C4364" w:rsidP="00205EAC">
    <w:pPr>
      <w:ind w:right="360"/>
    </w:pPr>
    <w:r>
      <w:c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46BB0B" w14:textId="77777777" w:rsidR="00567002" w:rsidRDefault="00567002" w:rsidP="007D30C4">
      <w:r>
        <w:separator/>
      </w:r>
    </w:p>
  </w:footnote>
  <w:footnote w:type="continuationSeparator" w:id="0">
    <w:p w14:paraId="38531FE2" w14:textId="77777777" w:rsidR="00567002" w:rsidRDefault="00567002" w:rsidP="007D30C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41C46"/>
    <w:multiLevelType w:val="multilevel"/>
    <w:tmpl w:val="D0C83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7B0978"/>
    <w:multiLevelType w:val="multilevel"/>
    <w:tmpl w:val="E64EF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245E9E"/>
    <w:multiLevelType w:val="multilevel"/>
    <w:tmpl w:val="6A8CE156"/>
    <w:lvl w:ilvl="0">
      <w:start w:val="3"/>
      <w:numFmt w:val="decimal"/>
      <w:lvlText w:val="%1"/>
      <w:lvlJc w:val="left"/>
      <w:pPr>
        <w:ind w:left="400" w:hanging="400"/>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421"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3" w15:restartNumberingAfterBreak="0">
    <w:nsid w:val="07241FD8"/>
    <w:multiLevelType w:val="multilevel"/>
    <w:tmpl w:val="B0CAD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F60AD8"/>
    <w:multiLevelType w:val="hybridMultilevel"/>
    <w:tmpl w:val="7CF6660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22A37BE5"/>
    <w:multiLevelType w:val="multilevel"/>
    <w:tmpl w:val="C9181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747917"/>
    <w:multiLevelType w:val="multilevel"/>
    <w:tmpl w:val="7BD8692C"/>
    <w:lvl w:ilvl="0">
      <w:start w:val="3"/>
      <w:numFmt w:val="decimal"/>
      <w:lvlText w:val="%1"/>
      <w:lvlJc w:val="left"/>
      <w:pPr>
        <w:ind w:left="560" w:hanging="560"/>
      </w:pPr>
      <w:rPr>
        <w:rFonts w:hint="default"/>
      </w:rPr>
    </w:lvl>
    <w:lvl w:ilvl="1">
      <w:start w:val="3"/>
      <w:numFmt w:val="decimal"/>
      <w:lvlText w:val="%1.%2"/>
      <w:lvlJc w:val="left"/>
      <w:pPr>
        <w:ind w:left="560" w:hanging="56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2A997C28"/>
    <w:multiLevelType w:val="multilevel"/>
    <w:tmpl w:val="A8CAD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49455D"/>
    <w:multiLevelType w:val="hybridMultilevel"/>
    <w:tmpl w:val="AD4E278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30A02072"/>
    <w:multiLevelType w:val="hybridMultilevel"/>
    <w:tmpl w:val="F7B09CD2"/>
    <w:lvl w:ilvl="0" w:tplc="04100001">
      <w:start w:val="1"/>
      <w:numFmt w:val="bullet"/>
      <w:lvlText w:val=""/>
      <w:lvlJc w:val="left"/>
      <w:pPr>
        <w:ind w:left="1800" w:hanging="360"/>
      </w:pPr>
      <w:rPr>
        <w:rFonts w:ascii="Symbol" w:hAnsi="Symbol" w:hint="default"/>
      </w:rPr>
    </w:lvl>
    <w:lvl w:ilvl="1" w:tplc="04100003" w:tentative="1">
      <w:start w:val="1"/>
      <w:numFmt w:val="bullet"/>
      <w:lvlText w:val="o"/>
      <w:lvlJc w:val="left"/>
      <w:pPr>
        <w:ind w:left="2520" w:hanging="360"/>
      </w:pPr>
      <w:rPr>
        <w:rFonts w:ascii="Courier New" w:hAnsi="Courier New" w:cs="Courier New" w:hint="default"/>
      </w:rPr>
    </w:lvl>
    <w:lvl w:ilvl="2" w:tplc="04100005" w:tentative="1">
      <w:start w:val="1"/>
      <w:numFmt w:val="bullet"/>
      <w:lvlText w:val=""/>
      <w:lvlJc w:val="left"/>
      <w:pPr>
        <w:ind w:left="3240" w:hanging="360"/>
      </w:pPr>
      <w:rPr>
        <w:rFonts w:ascii="Wingdings" w:hAnsi="Wingdings" w:hint="default"/>
      </w:rPr>
    </w:lvl>
    <w:lvl w:ilvl="3" w:tplc="04100001" w:tentative="1">
      <w:start w:val="1"/>
      <w:numFmt w:val="bullet"/>
      <w:lvlText w:val=""/>
      <w:lvlJc w:val="left"/>
      <w:pPr>
        <w:ind w:left="3960" w:hanging="360"/>
      </w:pPr>
      <w:rPr>
        <w:rFonts w:ascii="Symbol" w:hAnsi="Symbol" w:hint="default"/>
      </w:rPr>
    </w:lvl>
    <w:lvl w:ilvl="4" w:tplc="04100003" w:tentative="1">
      <w:start w:val="1"/>
      <w:numFmt w:val="bullet"/>
      <w:lvlText w:val="o"/>
      <w:lvlJc w:val="left"/>
      <w:pPr>
        <w:ind w:left="4680" w:hanging="360"/>
      </w:pPr>
      <w:rPr>
        <w:rFonts w:ascii="Courier New" w:hAnsi="Courier New" w:cs="Courier New" w:hint="default"/>
      </w:rPr>
    </w:lvl>
    <w:lvl w:ilvl="5" w:tplc="04100005" w:tentative="1">
      <w:start w:val="1"/>
      <w:numFmt w:val="bullet"/>
      <w:lvlText w:val=""/>
      <w:lvlJc w:val="left"/>
      <w:pPr>
        <w:ind w:left="5400" w:hanging="360"/>
      </w:pPr>
      <w:rPr>
        <w:rFonts w:ascii="Wingdings" w:hAnsi="Wingdings" w:hint="default"/>
      </w:rPr>
    </w:lvl>
    <w:lvl w:ilvl="6" w:tplc="04100001" w:tentative="1">
      <w:start w:val="1"/>
      <w:numFmt w:val="bullet"/>
      <w:lvlText w:val=""/>
      <w:lvlJc w:val="left"/>
      <w:pPr>
        <w:ind w:left="6120" w:hanging="360"/>
      </w:pPr>
      <w:rPr>
        <w:rFonts w:ascii="Symbol" w:hAnsi="Symbol" w:hint="default"/>
      </w:rPr>
    </w:lvl>
    <w:lvl w:ilvl="7" w:tplc="04100003" w:tentative="1">
      <w:start w:val="1"/>
      <w:numFmt w:val="bullet"/>
      <w:lvlText w:val="o"/>
      <w:lvlJc w:val="left"/>
      <w:pPr>
        <w:ind w:left="6840" w:hanging="360"/>
      </w:pPr>
      <w:rPr>
        <w:rFonts w:ascii="Courier New" w:hAnsi="Courier New" w:cs="Courier New" w:hint="default"/>
      </w:rPr>
    </w:lvl>
    <w:lvl w:ilvl="8" w:tplc="04100005" w:tentative="1">
      <w:start w:val="1"/>
      <w:numFmt w:val="bullet"/>
      <w:lvlText w:val=""/>
      <w:lvlJc w:val="left"/>
      <w:pPr>
        <w:ind w:left="7560" w:hanging="360"/>
      </w:pPr>
      <w:rPr>
        <w:rFonts w:ascii="Wingdings" w:hAnsi="Wingdings" w:hint="default"/>
      </w:rPr>
    </w:lvl>
  </w:abstractNum>
  <w:abstractNum w:abstractNumId="10" w15:restartNumberingAfterBreak="0">
    <w:nsid w:val="34061A7C"/>
    <w:multiLevelType w:val="multilevel"/>
    <w:tmpl w:val="55866830"/>
    <w:lvl w:ilvl="0">
      <w:start w:val="3"/>
      <w:numFmt w:val="decimal"/>
      <w:lvlText w:val="%1"/>
      <w:lvlJc w:val="left"/>
      <w:pPr>
        <w:ind w:left="400" w:hanging="40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11" w15:restartNumberingAfterBreak="0">
    <w:nsid w:val="34D511C7"/>
    <w:multiLevelType w:val="multilevel"/>
    <w:tmpl w:val="FDD8F664"/>
    <w:lvl w:ilvl="0">
      <w:numFmt w:val="decimal"/>
      <w:lvlText w:val="%1"/>
      <w:lvlJc w:val="left"/>
      <w:pPr>
        <w:ind w:left="400" w:hanging="400"/>
      </w:pPr>
      <w:rPr>
        <w:rFonts w:hint="default"/>
      </w:rPr>
    </w:lvl>
    <w:lvl w:ilvl="1">
      <w:start w:val="1"/>
      <w:numFmt w:val="decimal"/>
      <w:lvlText w:val="%1.%2"/>
      <w:lvlJc w:val="left"/>
      <w:pPr>
        <w:ind w:left="1429" w:hanging="720"/>
      </w:pPr>
      <w:rPr>
        <w:rFonts w:hint="default"/>
        <w:sz w:val="24"/>
        <w:szCs w:val="24"/>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4276" w:hanging="144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7123" w:hanging="2160"/>
      </w:pPr>
      <w:rPr>
        <w:rFonts w:hint="default"/>
      </w:rPr>
    </w:lvl>
    <w:lvl w:ilvl="8">
      <w:start w:val="1"/>
      <w:numFmt w:val="decimal"/>
      <w:lvlText w:val="%1.%2.%3.%4.%5.%6.%7.%8.%9"/>
      <w:lvlJc w:val="left"/>
      <w:pPr>
        <w:ind w:left="7832" w:hanging="2160"/>
      </w:pPr>
      <w:rPr>
        <w:rFonts w:hint="default"/>
      </w:rPr>
    </w:lvl>
  </w:abstractNum>
  <w:abstractNum w:abstractNumId="12" w15:restartNumberingAfterBreak="0">
    <w:nsid w:val="40583437"/>
    <w:multiLevelType w:val="hybridMultilevel"/>
    <w:tmpl w:val="F22292CE"/>
    <w:lvl w:ilvl="0" w:tplc="C7C6A4D0">
      <w:numFmt w:val="bullet"/>
      <w:lvlText w:val="•"/>
      <w:lvlJc w:val="left"/>
      <w:pPr>
        <w:ind w:left="1440" w:hanging="360"/>
      </w:pPr>
      <w:rPr>
        <w:rFonts w:ascii="Times New Roman" w:eastAsia="Times New Roman" w:hAnsi="Times New Roman" w:cs="Times New Roman"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13" w15:restartNumberingAfterBreak="0">
    <w:nsid w:val="41B3329F"/>
    <w:multiLevelType w:val="hybridMultilevel"/>
    <w:tmpl w:val="914C884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448F6ADE"/>
    <w:multiLevelType w:val="hybridMultilevel"/>
    <w:tmpl w:val="83AE0E6E"/>
    <w:lvl w:ilvl="0" w:tplc="C7C6A4D0">
      <w:numFmt w:val="bullet"/>
      <w:lvlText w:val="•"/>
      <w:lvlJc w:val="left"/>
      <w:pPr>
        <w:ind w:left="1440" w:hanging="360"/>
      </w:pPr>
      <w:rPr>
        <w:rFonts w:ascii="Times New Roman" w:eastAsia="Times New Roman" w:hAnsi="Times New Roman" w:cs="Times New Roman"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15" w15:restartNumberingAfterBreak="0">
    <w:nsid w:val="485E71A9"/>
    <w:multiLevelType w:val="multilevel"/>
    <w:tmpl w:val="66CCF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3C574A"/>
    <w:multiLevelType w:val="multilevel"/>
    <w:tmpl w:val="F39061E6"/>
    <w:lvl w:ilvl="0">
      <w:numFmt w:val="decimal"/>
      <w:lvlText w:val="%1"/>
      <w:lvlJc w:val="left"/>
      <w:pPr>
        <w:ind w:left="480" w:hanging="480"/>
      </w:pPr>
      <w:rPr>
        <w:rFonts w:hint="default"/>
      </w:rPr>
    </w:lvl>
    <w:lvl w:ilvl="1">
      <w:start w:val="1"/>
      <w:numFmt w:val="decimal"/>
      <w:lvlText w:val="%1.%2"/>
      <w:lvlJc w:val="left"/>
      <w:pPr>
        <w:ind w:left="720" w:hanging="720"/>
      </w:pPr>
      <w:rPr>
        <w:rFonts w:hint="default"/>
        <w:sz w:val="28"/>
        <w:szCs w:val="28"/>
      </w:rPr>
    </w:lvl>
    <w:lvl w:ilvl="2">
      <w:start w:val="1"/>
      <w:numFmt w:val="decimal"/>
      <w:lvlText w:val="%1.%2.%3"/>
      <w:lvlJc w:val="left"/>
      <w:pPr>
        <w:ind w:left="1200" w:hanging="720"/>
      </w:pPr>
      <w:rPr>
        <w:rFonts w:hint="default"/>
      </w:rPr>
    </w:lvl>
    <w:lvl w:ilvl="3">
      <w:start w:val="1"/>
      <w:numFmt w:val="decimal"/>
      <w:lvlText w:val="%1.%2.%3.%4"/>
      <w:lvlJc w:val="left"/>
      <w:pPr>
        <w:ind w:left="1800" w:hanging="1080"/>
      </w:pPr>
      <w:rPr>
        <w:rFonts w:hint="default"/>
      </w:rPr>
    </w:lvl>
    <w:lvl w:ilvl="4">
      <w:start w:val="1"/>
      <w:numFmt w:val="decimal"/>
      <w:lvlText w:val="%1.%2.%3.%4.%5"/>
      <w:lvlJc w:val="left"/>
      <w:pPr>
        <w:ind w:left="2400" w:hanging="1440"/>
      </w:pPr>
      <w:rPr>
        <w:rFonts w:hint="default"/>
      </w:rPr>
    </w:lvl>
    <w:lvl w:ilvl="5">
      <w:start w:val="1"/>
      <w:numFmt w:val="decimal"/>
      <w:lvlText w:val="%1.%2.%3.%4.%5.%6"/>
      <w:lvlJc w:val="left"/>
      <w:pPr>
        <w:ind w:left="2640" w:hanging="1440"/>
      </w:pPr>
      <w:rPr>
        <w:rFonts w:hint="default"/>
      </w:rPr>
    </w:lvl>
    <w:lvl w:ilvl="6">
      <w:start w:val="1"/>
      <w:numFmt w:val="decimal"/>
      <w:lvlText w:val="%1.%2.%3.%4.%5.%6.%7"/>
      <w:lvlJc w:val="left"/>
      <w:pPr>
        <w:ind w:left="3240" w:hanging="1800"/>
      </w:pPr>
      <w:rPr>
        <w:rFonts w:hint="default"/>
      </w:rPr>
    </w:lvl>
    <w:lvl w:ilvl="7">
      <w:start w:val="1"/>
      <w:numFmt w:val="decimal"/>
      <w:lvlText w:val="%1.%2.%3.%4.%5.%6.%7.%8"/>
      <w:lvlJc w:val="left"/>
      <w:pPr>
        <w:ind w:left="3840" w:hanging="2160"/>
      </w:pPr>
      <w:rPr>
        <w:rFonts w:hint="default"/>
      </w:rPr>
    </w:lvl>
    <w:lvl w:ilvl="8">
      <w:start w:val="1"/>
      <w:numFmt w:val="decimal"/>
      <w:lvlText w:val="%1.%2.%3.%4.%5.%6.%7.%8.%9"/>
      <w:lvlJc w:val="left"/>
      <w:pPr>
        <w:ind w:left="4080" w:hanging="2160"/>
      </w:pPr>
      <w:rPr>
        <w:rFonts w:hint="default"/>
      </w:rPr>
    </w:lvl>
  </w:abstractNum>
  <w:abstractNum w:abstractNumId="17" w15:restartNumberingAfterBreak="0">
    <w:nsid w:val="50410D2F"/>
    <w:multiLevelType w:val="multilevel"/>
    <w:tmpl w:val="E2489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AB4461"/>
    <w:multiLevelType w:val="multilevel"/>
    <w:tmpl w:val="204A0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DD4593"/>
    <w:multiLevelType w:val="hybridMultilevel"/>
    <w:tmpl w:val="177098B2"/>
    <w:lvl w:ilvl="0" w:tplc="65B2FDBE">
      <w:start w:val="1"/>
      <w:numFmt w:val="bullet"/>
      <w:lvlText w:val=""/>
      <w:lvlJc w:val="left"/>
      <w:pPr>
        <w:ind w:left="720" w:hanging="360"/>
      </w:pPr>
      <w:rPr>
        <w:rFonts w:ascii="Symbol" w:hAnsi="Symbol" w:hint="default"/>
      </w:rPr>
    </w:lvl>
    <w:lvl w:ilvl="1" w:tplc="C7C6A4D0">
      <w:numFmt w:val="bullet"/>
      <w:lvlText w:val="•"/>
      <w:lvlJc w:val="left"/>
      <w:pPr>
        <w:ind w:left="1440" w:hanging="360"/>
      </w:pPr>
      <w:rPr>
        <w:rFonts w:ascii="Times New Roman" w:eastAsia="Times New Roman" w:hAnsi="Times New Roman" w:cs="Times New Roman"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 w15:restartNumberingAfterBreak="0">
    <w:nsid w:val="5A8A295B"/>
    <w:multiLevelType w:val="multilevel"/>
    <w:tmpl w:val="71961D4E"/>
    <w:lvl w:ilvl="0">
      <w:start w:val="2"/>
      <w:numFmt w:val="decimal"/>
      <w:lvlText w:val="%1"/>
      <w:lvlJc w:val="left"/>
      <w:pPr>
        <w:ind w:left="400" w:hanging="400"/>
      </w:pPr>
      <w:rPr>
        <w:rFonts w:hint="default"/>
        <w:b w:val="0"/>
        <w:color w:val="000000"/>
      </w:rPr>
    </w:lvl>
    <w:lvl w:ilvl="1">
      <w:start w:val="1"/>
      <w:numFmt w:val="decimal"/>
      <w:lvlText w:val="%1.%2"/>
      <w:lvlJc w:val="left"/>
      <w:pPr>
        <w:ind w:left="1428" w:hanging="720"/>
      </w:pPr>
      <w:rPr>
        <w:rFonts w:hint="default"/>
        <w:b w:val="0"/>
        <w:color w:val="000000"/>
      </w:rPr>
    </w:lvl>
    <w:lvl w:ilvl="2">
      <w:start w:val="1"/>
      <w:numFmt w:val="decimal"/>
      <w:lvlText w:val="%1.%2.%3"/>
      <w:lvlJc w:val="left"/>
      <w:pPr>
        <w:ind w:left="2136" w:hanging="720"/>
      </w:pPr>
      <w:rPr>
        <w:rFonts w:hint="default"/>
        <w:b w:val="0"/>
        <w:color w:val="000000"/>
      </w:rPr>
    </w:lvl>
    <w:lvl w:ilvl="3">
      <w:start w:val="1"/>
      <w:numFmt w:val="decimal"/>
      <w:lvlText w:val="%1.%2.%3.%4"/>
      <w:lvlJc w:val="left"/>
      <w:pPr>
        <w:ind w:left="3204" w:hanging="1080"/>
      </w:pPr>
      <w:rPr>
        <w:rFonts w:hint="default"/>
        <w:b w:val="0"/>
        <w:color w:val="000000"/>
      </w:rPr>
    </w:lvl>
    <w:lvl w:ilvl="4">
      <w:start w:val="1"/>
      <w:numFmt w:val="decimal"/>
      <w:lvlText w:val="%1.%2.%3.%4.%5"/>
      <w:lvlJc w:val="left"/>
      <w:pPr>
        <w:ind w:left="4272" w:hanging="1440"/>
      </w:pPr>
      <w:rPr>
        <w:rFonts w:hint="default"/>
        <w:b w:val="0"/>
        <w:color w:val="000000"/>
      </w:rPr>
    </w:lvl>
    <w:lvl w:ilvl="5">
      <w:start w:val="1"/>
      <w:numFmt w:val="decimal"/>
      <w:lvlText w:val="%1.%2.%3.%4.%5.%6"/>
      <w:lvlJc w:val="left"/>
      <w:pPr>
        <w:ind w:left="4980" w:hanging="1440"/>
      </w:pPr>
      <w:rPr>
        <w:rFonts w:hint="default"/>
        <w:b w:val="0"/>
        <w:color w:val="000000"/>
      </w:rPr>
    </w:lvl>
    <w:lvl w:ilvl="6">
      <w:start w:val="1"/>
      <w:numFmt w:val="decimal"/>
      <w:lvlText w:val="%1.%2.%3.%4.%5.%6.%7"/>
      <w:lvlJc w:val="left"/>
      <w:pPr>
        <w:ind w:left="6048" w:hanging="1800"/>
      </w:pPr>
      <w:rPr>
        <w:rFonts w:hint="default"/>
        <w:b w:val="0"/>
        <w:color w:val="000000"/>
      </w:rPr>
    </w:lvl>
    <w:lvl w:ilvl="7">
      <w:start w:val="1"/>
      <w:numFmt w:val="decimal"/>
      <w:lvlText w:val="%1.%2.%3.%4.%5.%6.%7.%8"/>
      <w:lvlJc w:val="left"/>
      <w:pPr>
        <w:ind w:left="7116" w:hanging="2160"/>
      </w:pPr>
      <w:rPr>
        <w:rFonts w:hint="default"/>
        <w:b w:val="0"/>
        <w:color w:val="000000"/>
      </w:rPr>
    </w:lvl>
    <w:lvl w:ilvl="8">
      <w:start w:val="1"/>
      <w:numFmt w:val="decimal"/>
      <w:lvlText w:val="%1.%2.%3.%4.%5.%6.%7.%8.%9"/>
      <w:lvlJc w:val="left"/>
      <w:pPr>
        <w:ind w:left="7824" w:hanging="2160"/>
      </w:pPr>
      <w:rPr>
        <w:rFonts w:hint="default"/>
        <w:b w:val="0"/>
        <w:color w:val="000000"/>
      </w:rPr>
    </w:lvl>
  </w:abstractNum>
  <w:abstractNum w:abstractNumId="21" w15:restartNumberingAfterBreak="0">
    <w:nsid w:val="5F6167AB"/>
    <w:multiLevelType w:val="multilevel"/>
    <w:tmpl w:val="09207830"/>
    <w:lvl w:ilvl="0">
      <w:start w:val="1"/>
      <w:numFmt w:val="decimal"/>
      <w:lvlText w:val="%1"/>
      <w:lvlJc w:val="left"/>
      <w:pPr>
        <w:ind w:left="400" w:hanging="400"/>
      </w:pPr>
      <w:rPr>
        <w:rFonts w:hint="default"/>
      </w:rPr>
    </w:lvl>
    <w:lvl w:ilvl="1">
      <w:start w:val="1"/>
      <w:numFmt w:val="decimal"/>
      <w:lvlText w:val="%1.%2"/>
      <w:lvlJc w:val="left"/>
      <w:pPr>
        <w:ind w:left="1428" w:hanging="720"/>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2" w15:restartNumberingAfterBreak="0">
    <w:nsid w:val="61BE7065"/>
    <w:multiLevelType w:val="multilevel"/>
    <w:tmpl w:val="443E6C4E"/>
    <w:lvl w:ilvl="0">
      <w:start w:val="3"/>
      <w:numFmt w:val="decimal"/>
      <w:lvlText w:val="%1"/>
      <w:lvlJc w:val="left"/>
      <w:pPr>
        <w:ind w:left="560" w:hanging="560"/>
      </w:pPr>
      <w:rPr>
        <w:rFonts w:hint="default"/>
      </w:rPr>
    </w:lvl>
    <w:lvl w:ilvl="1">
      <w:start w:val="3"/>
      <w:numFmt w:val="decimal"/>
      <w:lvlText w:val="%1.%2"/>
      <w:lvlJc w:val="left"/>
      <w:pPr>
        <w:ind w:left="560" w:hanging="5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3" w15:restartNumberingAfterBreak="0">
    <w:nsid w:val="64AF4D0E"/>
    <w:multiLevelType w:val="multilevel"/>
    <w:tmpl w:val="BE5A0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114717"/>
    <w:multiLevelType w:val="hybridMultilevel"/>
    <w:tmpl w:val="0B44AD68"/>
    <w:lvl w:ilvl="0" w:tplc="65B2FDBE">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5" w15:restartNumberingAfterBreak="0">
    <w:nsid w:val="673F2CC1"/>
    <w:multiLevelType w:val="hybridMultilevel"/>
    <w:tmpl w:val="6D1408F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6" w15:restartNumberingAfterBreak="0">
    <w:nsid w:val="6AEC318D"/>
    <w:multiLevelType w:val="multilevel"/>
    <w:tmpl w:val="41DAC8A8"/>
    <w:lvl w:ilvl="0">
      <w:start w:val="1"/>
      <w:numFmt w:val="decimal"/>
      <w:lvlText w:val="%1"/>
      <w:lvlJc w:val="left"/>
      <w:pPr>
        <w:ind w:left="460" w:hanging="460"/>
      </w:pPr>
      <w:rPr>
        <w:rFonts w:hint="default"/>
        <w:color w:val="auto"/>
      </w:rPr>
    </w:lvl>
    <w:lvl w:ilvl="1">
      <w:start w:val="1"/>
      <w:numFmt w:val="decimal"/>
      <w:lvlText w:val="%1.%2"/>
      <w:lvlJc w:val="left"/>
      <w:pPr>
        <w:ind w:left="720" w:hanging="720"/>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1080" w:hanging="1080"/>
      </w:pPr>
      <w:rPr>
        <w:rFonts w:hint="default"/>
        <w:color w:val="auto"/>
      </w:rPr>
    </w:lvl>
    <w:lvl w:ilvl="4">
      <w:start w:val="1"/>
      <w:numFmt w:val="decimal"/>
      <w:lvlText w:val="%1.%2.%3.%4.%5"/>
      <w:lvlJc w:val="left"/>
      <w:pPr>
        <w:ind w:left="1440" w:hanging="1440"/>
      </w:pPr>
      <w:rPr>
        <w:rFonts w:hint="default"/>
        <w:color w:val="auto"/>
      </w:rPr>
    </w:lvl>
    <w:lvl w:ilvl="5">
      <w:start w:val="1"/>
      <w:numFmt w:val="decimal"/>
      <w:lvlText w:val="%1.%2.%3.%4.%5.%6"/>
      <w:lvlJc w:val="left"/>
      <w:pPr>
        <w:ind w:left="1440" w:hanging="1440"/>
      </w:pPr>
      <w:rPr>
        <w:rFonts w:hint="default"/>
        <w:color w:val="auto"/>
      </w:rPr>
    </w:lvl>
    <w:lvl w:ilvl="6">
      <w:start w:val="1"/>
      <w:numFmt w:val="decimal"/>
      <w:lvlText w:val="%1.%2.%3.%4.%5.%6.%7"/>
      <w:lvlJc w:val="left"/>
      <w:pPr>
        <w:ind w:left="1800" w:hanging="1800"/>
      </w:pPr>
      <w:rPr>
        <w:rFonts w:hint="default"/>
        <w:color w:val="auto"/>
      </w:rPr>
    </w:lvl>
    <w:lvl w:ilvl="7">
      <w:start w:val="1"/>
      <w:numFmt w:val="decimal"/>
      <w:lvlText w:val="%1.%2.%3.%4.%5.%6.%7.%8"/>
      <w:lvlJc w:val="left"/>
      <w:pPr>
        <w:ind w:left="2160" w:hanging="2160"/>
      </w:pPr>
      <w:rPr>
        <w:rFonts w:hint="default"/>
        <w:color w:val="auto"/>
      </w:rPr>
    </w:lvl>
    <w:lvl w:ilvl="8">
      <w:start w:val="1"/>
      <w:numFmt w:val="decimal"/>
      <w:lvlText w:val="%1.%2.%3.%4.%5.%6.%7.%8.%9"/>
      <w:lvlJc w:val="left"/>
      <w:pPr>
        <w:ind w:left="2160" w:hanging="2160"/>
      </w:pPr>
      <w:rPr>
        <w:rFonts w:hint="default"/>
        <w:color w:val="auto"/>
      </w:rPr>
    </w:lvl>
  </w:abstractNum>
  <w:abstractNum w:abstractNumId="27" w15:restartNumberingAfterBreak="0">
    <w:nsid w:val="73235CE5"/>
    <w:multiLevelType w:val="multilevel"/>
    <w:tmpl w:val="FE523C94"/>
    <w:lvl w:ilvl="0">
      <w:start w:val="3"/>
      <w:numFmt w:val="decimal"/>
      <w:lvlText w:val="%1"/>
      <w:lvlJc w:val="left"/>
      <w:pPr>
        <w:ind w:left="560" w:hanging="560"/>
      </w:pPr>
      <w:rPr>
        <w:rFonts w:hint="default"/>
      </w:rPr>
    </w:lvl>
    <w:lvl w:ilvl="1">
      <w:start w:val="3"/>
      <w:numFmt w:val="decimal"/>
      <w:lvlText w:val="%1.%2"/>
      <w:lvlJc w:val="left"/>
      <w:pPr>
        <w:ind w:left="560" w:hanging="5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8" w15:restartNumberingAfterBreak="0">
    <w:nsid w:val="739B54A6"/>
    <w:multiLevelType w:val="hybridMultilevel"/>
    <w:tmpl w:val="61CC5EAE"/>
    <w:lvl w:ilvl="0" w:tplc="65B2FDBE">
      <w:start w:val="1"/>
      <w:numFmt w:val="bullet"/>
      <w:lvlText w:val=""/>
      <w:lvlJc w:val="left"/>
      <w:pPr>
        <w:ind w:left="644" w:hanging="360"/>
      </w:pPr>
      <w:rPr>
        <w:rFonts w:ascii="Symbol" w:hAnsi="Symbol" w:hint="default"/>
      </w:rPr>
    </w:lvl>
    <w:lvl w:ilvl="1" w:tplc="04100003" w:tentative="1">
      <w:start w:val="1"/>
      <w:numFmt w:val="bullet"/>
      <w:lvlText w:val="o"/>
      <w:lvlJc w:val="left"/>
      <w:pPr>
        <w:ind w:left="1865" w:hanging="360"/>
      </w:pPr>
      <w:rPr>
        <w:rFonts w:ascii="Courier New" w:hAnsi="Courier New" w:cs="Courier New" w:hint="default"/>
      </w:rPr>
    </w:lvl>
    <w:lvl w:ilvl="2" w:tplc="04100005" w:tentative="1">
      <w:start w:val="1"/>
      <w:numFmt w:val="bullet"/>
      <w:lvlText w:val=""/>
      <w:lvlJc w:val="left"/>
      <w:pPr>
        <w:ind w:left="2585" w:hanging="360"/>
      </w:pPr>
      <w:rPr>
        <w:rFonts w:ascii="Wingdings" w:hAnsi="Wingdings" w:hint="default"/>
      </w:rPr>
    </w:lvl>
    <w:lvl w:ilvl="3" w:tplc="04100001" w:tentative="1">
      <w:start w:val="1"/>
      <w:numFmt w:val="bullet"/>
      <w:lvlText w:val=""/>
      <w:lvlJc w:val="left"/>
      <w:pPr>
        <w:ind w:left="3305" w:hanging="360"/>
      </w:pPr>
      <w:rPr>
        <w:rFonts w:ascii="Symbol" w:hAnsi="Symbol" w:hint="default"/>
      </w:rPr>
    </w:lvl>
    <w:lvl w:ilvl="4" w:tplc="04100003" w:tentative="1">
      <w:start w:val="1"/>
      <w:numFmt w:val="bullet"/>
      <w:lvlText w:val="o"/>
      <w:lvlJc w:val="left"/>
      <w:pPr>
        <w:ind w:left="4025" w:hanging="360"/>
      </w:pPr>
      <w:rPr>
        <w:rFonts w:ascii="Courier New" w:hAnsi="Courier New" w:cs="Courier New" w:hint="default"/>
      </w:rPr>
    </w:lvl>
    <w:lvl w:ilvl="5" w:tplc="04100005" w:tentative="1">
      <w:start w:val="1"/>
      <w:numFmt w:val="bullet"/>
      <w:lvlText w:val=""/>
      <w:lvlJc w:val="left"/>
      <w:pPr>
        <w:ind w:left="4745" w:hanging="360"/>
      </w:pPr>
      <w:rPr>
        <w:rFonts w:ascii="Wingdings" w:hAnsi="Wingdings" w:hint="default"/>
      </w:rPr>
    </w:lvl>
    <w:lvl w:ilvl="6" w:tplc="04100001" w:tentative="1">
      <w:start w:val="1"/>
      <w:numFmt w:val="bullet"/>
      <w:lvlText w:val=""/>
      <w:lvlJc w:val="left"/>
      <w:pPr>
        <w:ind w:left="5465" w:hanging="360"/>
      </w:pPr>
      <w:rPr>
        <w:rFonts w:ascii="Symbol" w:hAnsi="Symbol" w:hint="default"/>
      </w:rPr>
    </w:lvl>
    <w:lvl w:ilvl="7" w:tplc="04100003" w:tentative="1">
      <w:start w:val="1"/>
      <w:numFmt w:val="bullet"/>
      <w:lvlText w:val="o"/>
      <w:lvlJc w:val="left"/>
      <w:pPr>
        <w:ind w:left="6185" w:hanging="360"/>
      </w:pPr>
      <w:rPr>
        <w:rFonts w:ascii="Courier New" w:hAnsi="Courier New" w:cs="Courier New" w:hint="default"/>
      </w:rPr>
    </w:lvl>
    <w:lvl w:ilvl="8" w:tplc="04100005" w:tentative="1">
      <w:start w:val="1"/>
      <w:numFmt w:val="bullet"/>
      <w:lvlText w:val=""/>
      <w:lvlJc w:val="left"/>
      <w:pPr>
        <w:ind w:left="6905" w:hanging="360"/>
      </w:pPr>
      <w:rPr>
        <w:rFonts w:ascii="Wingdings" w:hAnsi="Wingdings" w:hint="default"/>
      </w:rPr>
    </w:lvl>
  </w:abstractNum>
  <w:abstractNum w:abstractNumId="29" w15:restartNumberingAfterBreak="0">
    <w:nsid w:val="75384132"/>
    <w:multiLevelType w:val="multilevel"/>
    <w:tmpl w:val="B6F8C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824D82"/>
    <w:multiLevelType w:val="hybridMultilevel"/>
    <w:tmpl w:val="5EB01CC8"/>
    <w:lvl w:ilvl="0" w:tplc="65B2FDBE">
      <w:start w:val="1"/>
      <w:numFmt w:val="bullet"/>
      <w:lvlText w:val=""/>
      <w:lvlJc w:val="left"/>
      <w:pPr>
        <w:ind w:left="644" w:hanging="360"/>
      </w:pPr>
      <w:rPr>
        <w:rFonts w:ascii="Symbol" w:hAnsi="Symbol"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num w:numId="1" w16cid:durableId="1031958991">
    <w:abstractNumId w:val="25"/>
  </w:num>
  <w:num w:numId="2" w16cid:durableId="252855754">
    <w:abstractNumId w:val="11"/>
  </w:num>
  <w:num w:numId="3" w16cid:durableId="81069072">
    <w:abstractNumId w:val="16"/>
  </w:num>
  <w:num w:numId="4" w16cid:durableId="1457794362">
    <w:abstractNumId w:val="19"/>
  </w:num>
  <w:num w:numId="5" w16cid:durableId="1496602857">
    <w:abstractNumId w:val="21"/>
  </w:num>
  <w:num w:numId="6" w16cid:durableId="761679182">
    <w:abstractNumId w:val="26"/>
  </w:num>
  <w:num w:numId="7" w16cid:durableId="1230654895">
    <w:abstractNumId w:val="20"/>
  </w:num>
  <w:num w:numId="8" w16cid:durableId="1210386838">
    <w:abstractNumId w:val="2"/>
  </w:num>
  <w:num w:numId="9" w16cid:durableId="93214296">
    <w:abstractNumId w:val="15"/>
  </w:num>
  <w:num w:numId="10" w16cid:durableId="1170876075">
    <w:abstractNumId w:val="10"/>
  </w:num>
  <w:num w:numId="11" w16cid:durableId="157815681">
    <w:abstractNumId w:val="18"/>
  </w:num>
  <w:num w:numId="12" w16cid:durableId="726224999">
    <w:abstractNumId w:val="3"/>
  </w:num>
  <w:num w:numId="13" w16cid:durableId="1516845908">
    <w:abstractNumId w:val="17"/>
  </w:num>
  <w:num w:numId="14" w16cid:durableId="1204902074">
    <w:abstractNumId w:val="30"/>
  </w:num>
  <w:num w:numId="15" w16cid:durableId="394351647">
    <w:abstractNumId w:val="24"/>
  </w:num>
  <w:num w:numId="16" w16cid:durableId="1087770813">
    <w:abstractNumId w:val="14"/>
  </w:num>
  <w:num w:numId="17" w16cid:durableId="2115249932">
    <w:abstractNumId w:val="12"/>
  </w:num>
  <w:num w:numId="18" w16cid:durableId="134374841">
    <w:abstractNumId w:val="0"/>
  </w:num>
  <w:num w:numId="19" w16cid:durableId="1616907537">
    <w:abstractNumId w:val="7"/>
  </w:num>
  <w:num w:numId="20" w16cid:durableId="952714297">
    <w:abstractNumId w:val="29"/>
  </w:num>
  <w:num w:numId="21" w16cid:durableId="1193418561">
    <w:abstractNumId w:val="13"/>
  </w:num>
  <w:num w:numId="22" w16cid:durableId="362904221">
    <w:abstractNumId w:val="8"/>
  </w:num>
  <w:num w:numId="23" w16cid:durableId="684091216">
    <w:abstractNumId w:val="22"/>
  </w:num>
  <w:num w:numId="24" w16cid:durableId="949580234">
    <w:abstractNumId w:val="27"/>
  </w:num>
  <w:num w:numId="25" w16cid:durableId="1993949030">
    <w:abstractNumId w:val="28"/>
  </w:num>
  <w:num w:numId="26" w16cid:durableId="1702172118">
    <w:abstractNumId w:val="5"/>
  </w:num>
  <w:num w:numId="27" w16cid:durableId="27730731">
    <w:abstractNumId w:val="1"/>
  </w:num>
  <w:num w:numId="28" w16cid:durableId="617108944">
    <w:abstractNumId w:val="6"/>
  </w:num>
  <w:num w:numId="29" w16cid:durableId="1780838028">
    <w:abstractNumId w:val="9"/>
  </w:num>
  <w:num w:numId="30" w16cid:durableId="1835024218">
    <w:abstractNumId w:val="4"/>
  </w:num>
  <w:num w:numId="31" w16cid:durableId="1025256557">
    <w:abstractNumId w:val="23"/>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activeWritingStyle w:appName="MSWord" w:lang="it-IT" w:vendorID="64" w:dllVersion="0" w:nlCheck="1" w:checkStyle="0"/>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7189"/>
    <w:rsid w:val="000007A4"/>
    <w:rsid w:val="00003D59"/>
    <w:rsid w:val="00005103"/>
    <w:rsid w:val="00006E4B"/>
    <w:rsid w:val="000074C1"/>
    <w:rsid w:val="000107A2"/>
    <w:rsid w:val="00013492"/>
    <w:rsid w:val="00015CC4"/>
    <w:rsid w:val="00016891"/>
    <w:rsid w:val="00025257"/>
    <w:rsid w:val="00031338"/>
    <w:rsid w:val="0003710B"/>
    <w:rsid w:val="00042941"/>
    <w:rsid w:val="0005163E"/>
    <w:rsid w:val="00066599"/>
    <w:rsid w:val="00067507"/>
    <w:rsid w:val="00085947"/>
    <w:rsid w:val="00091265"/>
    <w:rsid w:val="000963B4"/>
    <w:rsid w:val="000A49A3"/>
    <w:rsid w:val="000B3C9F"/>
    <w:rsid w:val="000C1411"/>
    <w:rsid w:val="000C79E8"/>
    <w:rsid w:val="000F727F"/>
    <w:rsid w:val="001027A3"/>
    <w:rsid w:val="00107483"/>
    <w:rsid w:val="001202FD"/>
    <w:rsid w:val="00123CC3"/>
    <w:rsid w:val="00134AC9"/>
    <w:rsid w:val="00135F5F"/>
    <w:rsid w:val="00137915"/>
    <w:rsid w:val="00166755"/>
    <w:rsid w:val="00172E89"/>
    <w:rsid w:val="001A3DFE"/>
    <w:rsid w:val="001C01F6"/>
    <w:rsid w:val="001C0741"/>
    <w:rsid w:val="001C08BF"/>
    <w:rsid w:val="001C4364"/>
    <w:rsid w:val="001C6545"/>
    <w:rsid w:val="001C7A38"/>
    <w:rsid w:val="001D160E"/>
    <w:rsid w:val="001D3FD6"/>
    <w:rsid w:val="001D4741"/>
    <w:rsid w:val="001E4B57"/>
    <w:rsid w:val="00200523"/>
    <w:rsid w:val="00205EAC"/>
    <w:rsid w:val="002229A2"/>
    <w:rsid w:val="00230584"/>
    <w:rsid w:val="00232966"/>
    <w:rsid w:val="00233335"/>
    <w:rsid w:val="00234B16"/>
    <w:rsid w:val="002502E5"/>
    <w:rsid w:val="0025707B"/>
    <w:rsid w:val="002575A4"/>
    <w:rsid w:val="0026170A"/>
    <w:rsid w:val="00261AAF"/>
    <w:rsid w:val="00267414"/>
    <w:rsid w:val="002831E5"/>
    <w:rsid w:val="00290338"/>
    <w:rsid w:val="00291F6F"/>
    <w:rsid w:val="002A7107"/>
    <w:rsid w:val="002B14A4"/>
    <w:rsid w:val="002B2758"/>
    <w:rsid w:val="002B365C"/>
    <w:rsid w:val="002B5D44"/>
    <w:rsid w:val="002D2AF8"/>
    <w:rsid w:val="002E239D"/>
    <w:rsid w:val="002E7E63"/>
    <w:rsid w:val="002F4903"/>
    <w:rsid w:val="003012E5"/>
    <w:rsid w:val="00302157"/>
    <w:rsid w:val="003111D2"/>
    <w:rsid w:val="00311356"/>
    <w:rsid w:val="003119FC"/>
    <w:rsid w:val="00311A1E"/>
    <w:rsid w:val="003209BF"/>
    <w:rsid w:val="003333C5"/>
    <w:rsid w:val="00340890"/>
    <w:rsid w:val="00341D7D"/>
    <w:rsid w:val="00342807"/>
    <w:rsid w:val="0034293A"/>
    <w:rsid w:val="00353D61"/>
    <w:rsid w:val="00371946"/>
    <w:rsid w:val="003859C9"/>
    <w:rsid w:val="00385EA1"/>
    <w:rsid w:val="0039202D"/>
    <w:rsid w:val="003A5FD7"/>
    <w:rsid w:val="003B3454"/>
    <w:rsid w:val="003C6475"/>
    <w:rsid w:val="003D3CFD"/>
    <w:rsid w:val="003F1B4D"/>
    <w:rsid w:val="003F3BE2"/>
    <w:rsid w:val="00410ED0"/>
    <w:rsid w:val="00411E7C"/>
    <w:rsid w:val="00416F5A"/>
    <w:rsid w:val="004279FC"/>
    <w:rsid w:val="00434E34"/>
    <w:rsid w:val="004419EB"/>
    <w:rsid w:val="00444456"/>
    <w:rsid w:val="00453364"/>
    <w:rsid w:val="00481ECE"/>
    <w:rsid w:val="004825D9"/>
    <w:rsid w:val="004850DF"/>
    <w:rsid w:val="00497202"/>
    <w:rsid w:val="004A6CEA"/>
    <w:rsid w:val="004B6512"/>
    <w:rsid w:val="004C45A5"/>
    <w:rsid w:val="004C4ABA"/>
    <w:rsid w:val="004C6BF6"/>
    <w:rsid w:val="004D5561"/>
    <w:rsid w:val="004E158E"/>
    <w:rsid w:val="004E2574"/>
    <w:rsid w:val="004E297D"/>
    <w:rsid w:val="004E4793"/>
    <w:rsid w:val="004F0A41"/>
    <w:rsid w:val="005202BD"/>
    <w:rsid w:val="00520778"/>
    <w:rsid w:val="00525011"/>
    <w:rsid w:val="00554CB8"/>
    <w:rsid w:val="00566031"/>
    <w:rsid w:val="00567002"/>
    <w:rsid w:val="005700D0"/>
    <w:rsid w:val="005712A8"/>
    <w:rsid w:val="005716FD"/>
    <w:rsid w:val="00584DE0"/>
    <w:rsid w:val="005962D4"/>
    <w:rsid w:val="005A19D0"/>
    <w:rsid w:val="005A4149"/>
    <w:rsid w:val="005B06D6"/>
    <w:rsid w:val="005B5D92"/>
    <w:rsid w:val="005C01C5"/>
    <w:rsid w:val="005D1475"/>
    <w:rsid w:val="005D6604"/>
    <w:rsid w:val="005D6A47"/>
    <w:rsid w:val="005E35A3"/>
    <w:rsid w:val="00607A67"/>
    <w:rsid w:val="00607B12"/>
    <w:rsid w:val="006101D2"/>
    <w:rsid w:val="00615A3C"/>
    <w:rsid w:val="0062093D"/>
    <w:rsid w:val="00633B2E"/>
    <w:rsid w:val="0064217C"/>
    <w:rsid w:val="00645754"/>
    <w:rsid w:val="00657AF2"/>
    <w:rsid w:val="006645BB"/>
    <w:rsid w:val="00670AB5"/>
    <w:rsid w:val="0067148E"/>
    <w:rsid w:val="00672AEF"/>
    <w:rsid w:val="006737D4"/>
    <w:rsid w:val="00676E1C"/>
    <w:rsid w:val="00677189"/>
    <w:rsid w:val="00680238"/>
    <w:rsid w:val="00693045"/>
    <w:rsid w:val="00694DAB"/>
    <w:rsid w:val="006B1B82"/>
    <w:rsid w:val="006D2FF0"/>
    <w:rsid w:val="006F4400"/>
    <w:rsid w:val="00701C0B"/>
    <w:rsid w:val="00704823"/>
    <w:rsid w:val="00715FB3"/>
    <w:rsid w:val="00722666"/>
    <w:rsid w:val="00727149"/>
    <w:rsid w:val="00732CD8"/>
    <w:rsid w:val="00733C0D"/>
    <w:rsid w:val="007365E9"/>
    <w:rsid w:val="00744FA4"/>
    <w:rsid w:val="0074535D"/>
    <w:rsid w:val="00747929"/>
    <w:rsid w:val="0076181C"/>
    <w:rsid w:val="00765C6C"/>
    <w:rsid w:val="007841B2"/>
    <w:rsid w:val="0079398F"/>
    <w:rsid w:val="00793D9F"/>
    <w:rsid w:val="0079784A"/>
    <w:rsid w:val="007A505B"/>
    <w:rsid w:val="007B1B51"/>
    <w:rsid w:val="007C39F1"/>
    <w:rsid w:val="007D30C4"/>
    <w:rsid w:val="007F69EC"/>
    <w:rsid w:val="00803AC4"/>
    <w:rsid w:val="00806CAC"/>
    <w:rsid w:val="00813772"/>
    <w:rsid w:val="00815C97"/>
    <w:rsid w:val="008173D9"/>
    <w:rsid w:val="0083463D"/>
    <w:rsid w:val="0084522E"/>
    <w:rsid w:val="00853C8F"/>
    <w:rsid w:val="00855FA3"/>
    <w:rsid w:val="008637A5"/>
    <w:rsid w:val="00863CA5"/>
    <w:rsid w:val="00865677"/>
    <w:rsid w:val="00875591"/>
    <w:rsid w:val="00875623"/>
    <w:rsid w:val="00877912"/>
    <w:rsid w:val="00885044"/>
    <w:rsid w:val="008A4EE3"/>
    <w:rsid w:val="008A5A7B"/>
    <w:rsid w:val="008B4D69"/>
    <w:rsid w:val="008C2882"/>
    <w:rsid w:val="008C540C"/>
    <w:rsid w:val="008C7E8E"/>
    <w:rsid w:val="008D538F"/>
    <w:rsid w:val="008E6D1D"/>
    <w:rsid w:val="00904384"/>
    <w:rsid w:val="00913481"/>
    <w:rsid w:val="00940314"/>
    <w:rsid w:val="0094622D"/>
    <w:rsid w:val="00955688"/>
    <w:rsid w:val="00960169"/>
    <w:rsid w:val="00974200"/>
    <w:rsid w:val="00975921"/>
    <w:rsid w:val="00976063"/>
    <w:rsid w:val="00977B54"/>
    <w:rsid w:val="00984F56"/>
    <w:rsid w:val="0098727B"/>
    <w:rsid w:val="00990DFA"/>
    <w:rsid w:val="00997C34"/>
    <w:rsid w:val="009B1032"/>
    <w:rsid w:val="009B2DA5"/>
    <w:rsid w:val="009B3DAD"/>
    <w:rsid w:val="009B5510"/>
    <w:rsid w:val="009C648F"/>
    <w:rsid w:val="009C6DE0"/>
    <w:rsid w:val="009F33E9"/>
    <w:rsid w:val="009F34C4"/>
    <w:rsid w:val="00A02F94"/>
    <w:rsid w:val="00A100A6"/>
    <w:rsid w:val="00A15CB8"/>
    <w:rsid w:val="00A176F3"/>
    <w:rsid w:val="00A321F7"/>
    <w:rsid w:val="00A33806"/>
    <w:rsid w:val="00A33826"/>
    <w:rsid w:val="00A33912"/>
    <w:rsid w:val="00A56CE9"/>
    <w:rsid w:val="00A60DF6"/>
    <w:rsid w:val="00A6770B"/>
    <w:rsid w:val="00A7511D"/>
    <w:rsid w:val="00A75ED3"/>
    <w:rsid w:val="00A81E07"/>
    <w:rsid w:val="00A93A1E"/>
    <w:rsid w:val="00AA5498"/>
    <w:rsid w:val="00AB1D64"/>
    <w:rsid w:val="00AC1501"/>
    <w:rsid w:val="00AC22EE"/>
    <w:rsid w:val="00AD2FBC"/>
    <w:rsid w:val="00AD68F3"/>
    <w:rsid w:val="00AE5123"/>
    <w:rsid w:val="00AF24B0"/>
    <w:rsid w:val="00AF6F26"/>
    <w:rsid w:val="00B06D9C"/>
    <w:rsid w:val="00B07348"/>
    <w:rsid w:val="00B10389"/>
    <w:rsid w:val="00B10C69"/>
    <w:rsid w:val="00B21293"/>
    <w:rsid w:val="00B30E6A"/>
    <w:rsid w:val="00B31F68"/>
    <w:rsid w:val="00B56A36"/>
    <w:rsid w:val="00B656BF"/>
    <w:rsid w:val="00B657A4"/>
    <w:rsid w:val="00B714DE"/>
    <w:rsid w:val="00B75603"/>
    <w:rsid w:val="00B75D7D"/>
    <w:rsid w:val="00B76F31"/>
    <w:rsid w:val="00B87D4F"/>
    <w:rsid w:val="00B919FF"/>
    <w:rsid w:val="00B9634F"/>
    <w:rsid w:val="00BA0AF4"/>
    <w:rsid w:val="00BA3827"/>
    <w:rsid w:val="00BA38D5"/>
    <w:rsid w:val="00BB7437"/>
    <w:rsid w:val="00BC2137"/>
    <w:rsid w:val="00BC51EC"/>
    <w:rsid w:val="00BC7EBA"/>
    <w:rsid w:val="00BE0641"/>
    <w:rsid w:val="00BE5420"/>
    <w:rsid w:val="00BF37B5"/>
    <w:rsid w:val="00BF3B74"/>
    <w:rsid w:val="00C57FCD"/>
    <w:rsid w:val="00C63AD7"/>
    <w:rsid w:val="00C65618"/>
    <w:rsid w:val="00C752B9"/>
    <w:rsid w:val="00C825C6"/>
    <w:rsid w:val="00C84D66"/>
    <w:rsid w:val="00C857F0"/>
    <w:rsid w:val="00C85C6D"/>
    <w:rsid w:val="00C91474"/>
    <w:rsid w:val="00C9272E"/>
    <w:rsid w:val="00C93540"/>
    <w:rsid w:val="00C969DF"/>
    <w:rsid w:val="00CB0747"/>
    <w:rsid w:val="00CB1BD9"/>
    <w:rsid w:val="00CB47AE"/>
    <w:rsid w:val="00CD1AB7"/>
    <w:rsid w:val="00CD2F65"/>
    <w:rsid w:val="00CD3075"/>
    <w:rsid w:val="00CE53DC"/>
    <w:rsid w:val="00CE5832"/>
    <w:rsid w:val="00D0071E"/>
    <w:rsid w:val="00D06757"/>
    <w:rsid w:val="00D17AA6"/>
    <w:rsid w:val="00D17BAC"/>
    <w:rsid w:val="00D21847"/>
    <w:rsid w:val="00D21B2B"/>
    <w:rsid w:val="00D31568"/>
    <w:rsid w:val="00D42E8E"/>
    <w:rsid w:val="00D43CC4"/>
    <w:rsid w:val="00D55E83"/>
    <w:rsid w:val="00D70C59"/>
    <w:rsid w:val="00D70E6F"/>
    <w:rsid w:val="00D72D23"/>
    <w:rsid w:val="00D84AB2"/>
    <w:rsid w:val="00D9265E"/>
    <w:rsid w:val="00DA0125"/>
    <w:rsid w:val="00DB412A"/>
    <w:rsid w:val="00DB52C9"/>
    <w:rsid w:val="00DB7895"/>
    <w:rsid w:val="00DE120B"/>
    <w:rsid w:val="00DE5513"/>
    <w:rsid w:val="00DE7673"/>
    <w:rsid w:val="00DE7C92"/>
    <w:rsid w:val="00DF532C"/>
    <w:rsid w:val="00E017AF"/>
    <w:rsid w:val="00E01D41"/>
    <w:rsid w:val="00E21846"/>
    <w:rsid w:val="00E230E5"/>
    <w:rsid w:val="00E32D50"/>
    <w:rsid w:val="00E5310C"/>
    <w:rsid w:val="00E641AD"/>
    <w:rsid w:val="00E70B45"/>
    <w:rsid w:val="00E767BC"/>
    <w:rsid w:val="00E8720B"/>
    <w:rsid w:val="00E97BAF"/>
    <w:rsid w:val="00EA0E32"/>
    <w:rsid w:val="00EA58F9"/>
    <w:rsid w:val="00EB48F5"/>
    <w:rsid w:val="00EB6353"/>
    <w:rsid w:val="00EC13B9"/>
    <w:rsid w:val="00ED3092"/>
    <w:rsid w:val="00ED68EB"/>
    <w:rsid w:val="00EE4C3F"/>
    <w:rsid w:val="00EE5CC8"/>
    <w:rsid w:val="00EF499A"/>
    <w:rsid w:val="00F0229A"/>
    <w:rsid w:val="00F05BB7"/>
    <w:rsid w:val="00F14F01"/>
    <w:rsid w:val="00F20316"/>
    <w:rsid w:val="00F21BDC"/>
    <w:rsid w:val="00F27442"/>
    <w:rsid w:val="00F32E16"/>
    <w:rsid w:val="00F56125"/>
    <w:rsid w:val="00F56F76"/>
    <w:rsid w:val="00F639BA"/>
    <w:rsid w:val="00F64C51"/>
    <w:rsid w:val="00F7269A"/>
    <w:rsid w:val="00F82E9A"/>
    <w:rsid w:val="00F92DD6"/>
    <w:rsid w:val="00FA0075"/>
    <w:rsid w:val="00FA1258"/>
    <w:rsid w:val="00FB1C15"/>
    <w:rsid w:val="00FB1C34"/>
    <w:rsid w:val="00FB2C27"/>
    <w:rsid w:val="00FB67EF"/>
    <w:rsid w:val="00FE24BC"/>
    <w:rsid w:val="00FE5225"/>
    <w:rsid w:val="00FF09AB"/>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D68A92"/>
  <w15:chartTrackingRefBased/>
  <w15:docId w15:val="{D8800523-97F9-E346-AA97-22C982A344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940314"/>
    <w:pPr>
      <w:spacing w:after="0" w:line="240" w:lineRule="auto"/>
    </w:pPr>
    <w:rPr>
      <w:rFonts w:ascii="Times New Roman" w:eastAsia="Times New Roman" w:hAnsi="Times New Roman" w:cs="Times New Roman"/>
      <w:kern w:val="0"/>
      <w:lang w:eastAsia="it-IT"/>
      <w14:ligatures w14:val="none"/>
    </w:rPr>
  </w:style>
  <w:style w:type="paragraph" w:styleId="Titolo1">
    <w:name w:val="heading 1"/>
    <w:basedOn w:val="Normale"/>
    <w:next w:val="Normale"/>
    <w:link w:val="Titolo1Carattere"/>
    <w:uiPriority w:val="9"/>
    <w:qFormat/>
    <w:rsid w:val="006771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unhideWhenUsed/>
    <w:qFormat/>
    <w:rsid w:val="006771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677189"/>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677189"/>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677189"/>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677189"/>
    <w:pPr>
      <w:keepNext/>
      <w:keepLines/>
      <w:spacing w:before="4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677189"/>
    <w:pPr>
      <w:keepNext/>
      <w:keepLines/>
      <w:spacing w:before="4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677189"/>
    <w:pPr>
      <w:keepNext/>
      <w:keepLines/>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677189"/>
    <w:pPr>
      <w:keepNext/>
      <w:keepLines/>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677189"/>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rsid w:val="00677189"/>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677189"/>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677189"/>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677189"/>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677189"/>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677189"/>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677189"/>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677189"/>
    <w:rPr>
      <w:rFonts w:eastAsiaTheme="majorEastAsia" w:cstheme="majorBidi"/>
      <w:color w:val="272727" w:themeColor="text1" w:themeTint="D8"/>
    </w:rPr>
  </w:style>
  <w:style w:type="paragraph" w:styleId="Titolo">
    <w:name w:val="Title"/>
    <w:basedOn w:val="Normale"/>
    <w:next w:val="Normale"/>
    <w:link w:val="TitoloCarattere"/>
    <w:uiPriority w:val="10"/>
    <w:qFormat/>
    <w:rsid w:val="00677189"/>
    <w:pPr>
      <w:spacing w:after="80"/>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677189"/>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677189"/>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677189"/>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677189"/>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677189"/>
    <w:rPr>
      <w:i/>
      <w:iCs/>
      <w:color w:val="404040" w:themeColor="text1" w:themeTint="BF"/>
    </w:rPr>
  </w:style>
  <w:style w:type="paragraph" w:styleId="Paragrafoelenco">
    <w:name w:val="List Paragraph"/>
    <w:basedOn w:val="Normale"/>
    <w:uiPriority w:val="34"/>
    <w:qFormat/>
    <w:rsid w:val="00677189"/>
    <w:pPr>
      <w:ind w:left="720"/>
      <w:contextualSpacing/>
    </w:pPr>
  </w:style>
  <w:style w:type="character" w:styleId="Enfasiintensa">
    <w:name w:val="Intense Emphasis"/>
    <w:basedOn w:val="Carpredefinitoparagrafo"/>
    <w:uiPriority w:val="21"/>
    <w:qFormat/>
    <w:rsid w:val="00677189"/>
    <w:rPr>
      <w:i/>
      <w:iCs/>
      <w:color w:val="0F4761" w:themeColor="accent1" w:themeShade="BF"/>
    </w:rPr>
  </w:style>
  <w:style w:type="paragraph" w:styleId="Citazioneintensa">
    <w:name w:val="Intense Quote"/>
    <w:basedOn w:val="Normale"/>
    <w:next w:val="Normale"/>
    <w:link w:val="CitazioneintensaCarattere"/>
    <w:uiPriority w:val="30"/>
    <w:qFormat/>
    <w:rsid w:val="006771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677189"/>
    <w:rPr>
      <w:i/>
      <w:iCs/>
      <w:color w:val="0F4761" w:themeColor="accent1" w:themeShade="BF"/>
    </w:rPr>
  </w:style>
  <w:style w:type="character" w:styleId="Riferimentointenso">
    <w:name w:val="Intense Reference"/>
    <w:basedOn w:val="Carpredefinitoparagrafo"/>
    <w:uiPriority w:val="32"/>
    <w:qFormat/>
    <w:rsid w:val="00677189"/>
    <w:rPr>
      <w:b/>
      <w:bCs/>
      <w:smallCaps/>
      <w:color w:val="0F4761" w:themeColor="accent1" w:themeShade="BF"/>
      <w:spacing w:val="5"/>
    </w:rPr>
  </w:style>
  <w:style w:type="character" w:styleId="Enfasigrassetto">
    <w:name w:val="Strong"/>
    <w:basedOn w:val="Carpredefinitoparagrafo"/>
    <w:uiPriority w:val="22"/>
    <w:qFormat/>
    <w:rsid w:val="00677189"/>
    <w:rPr>
      <w:b/>
      <w:bCs/>
    </w:rPr>
  </w:style>
  <w:style w:type="paragraph" w:styleId="Pidipagina">
    <w:name w:val="footer"/>
    <w:basedOn w:val="Normale"/>
    <w:link w:val="PidipaginaCarattere"/>
    <w:uiPriority w:val="99"/>
    <w:unhideWhenUsed/>
    <w:rsid w:val="007D30C4"/>
    <w:pPr>
      <w:tabs>
        <w:tab w:val="center" w:pos="4819"/>
        <w:tab w:val="right" w:pos="9638"/>
      </w:tabs>
    </w:pPr>
  </w:style>
  <w:style w:type="character" w:customStyle="1" w:styleId="PidipaginaCarattere">
    <w:name w:val="Piè di pagina Carattere"/>
    <w:basedOn w:val="Carpredefinitoparagrafo"/>
    <w:link w:val="Pidipagina"/>
    <w:uiPriority w:val="99"/>
    <w:rsid w:val="007D30C4"/>
  </w:style>
  <w:style w:type="character" w:styleId="Numeropagina">
    <w:name w:val="page number"/>
    <w:basedOn w:val="Carpredefinitoparagrafo"/>
    <w:uiPriority w:val="99"/>
    <w:semiHidden/>
    <w:unhideWhenUsed/>
    <w:rsid w:val="007D30C4"/>
  </w:style>
  <w:style w:type="paragraph" w:styleId="NormaleWeb">
    <w:name w:val="Normal (Web)"/>
    <w:basedOn w:val="Normale"/>
    <w:uiPriority w:val="99"/>
    <w:unhideWhenUsed/>
    <w:rsid w:val="007D30C4"/>
    <w:pPr>
      <w:spacing w:before="100" w:beforeAutospacing="1" w:after="100" w:afterAutospacing="1"/>
    </w:pPr>
  </w:style>
  <w:style w:type="character" w:customStyle="1" w:styleId="apple-converted-space">
    <w:name w:val="apple-converted-space"/>
    <w:basedOn w:val="Carpredefinitoparagrafo"/>
    <w:rsid w:val="00DE5513"/>
  </w:style>
  <w:style w:type="paragraph" w:styleId="Intestazione">
    <w:name w:val="header"/>
    <w:basedOn w:val="Normale"/>
    <w:link w:val="IntestazioneCarattere"/>
    <w:uiPriority w:val="99"/>
    <w:unhideWhenUsed/>
    <w:rsid w:val="001E4B57"/>
    <w:pPr>
      <w:tabs>
        <w:tab w:val="center" w:pos="4819"/>
        <w:tab w:val="right" w:pos="9638"/>
      </w:tabs>
    </w:pPr>
  </w:style>
  <w:style w:type="character" w:customStyle="1" w:styleId="IntestazioneCarattere">
    <w:name w:val="Intestazione Carattere"/>
    <w:basedOn w:val="Carpredefinitoparagrafo"/>
    <w:link w:val="Intestazione"/>
    <w:uiPriority w:val="99"/>
    <w:rsid w:val="001E4B57"/>
  </w:style>
  <w:style w:type="character" w:styleId="Enfasicorsivo">
    <w:name w:val="Emphasis"/>
    <w:basedOn w:val="Carpredefinitoparagrafo"/>
    <w:uiPriority w:val="20"/>
    <w:qFormat/>
    <w:rsid w:val="005716FD"/>
    <w:rPr>
      <w:i/>
      <w:iCs/>
    </w:rPr>
  </w:style>
  <w:style w:type="character" w:styleId="CodiceHTML">
    <w:name w:val="HTML Code"/>
    <w:basedOn w:val="Carpredefinitoparagrafo"/>
    <w:uiPriority w:val="99"/>
    <w:semiHidden/>
    <w:unhideWhenUsed/>
    <w:rsid w:val="005716FD"/>
    <w:rPr>
      <w:rFonts w:ascii="Courier New" w:eastAsia="Times New Roman" w:hAnsi="Courier New" w:cs="Courier New"/>
      <w:sz w:val="20"/>
      <w:szCs w:val="20"/>
    </w:rPr>
  </w:style>
  <w:style w:type="character" w:styleId="Testosegnaposto">
    <w:name w:val="Placeholder Text"/>
    <w:basedOn w:val="Carpredefinitoparagrafo"/>
    <w:uiPriority w:val="99"/>
    <w:semiHidden/>
    <w:rsid w:val="00607A67"/>
    <w:rPr>
      <w:color w:val="666666"/>
    </w:rPr>
  </w:style>
  <w:style w:type="paragraph" w:styleId="PreformattatoHTML">
    <w:name w:val="HTML Preformatted"/>
    <w:basedOn w:val="Normale"/>
    <w:link w:val="PreformattatoHTMLCarattere"/>
    <w:uiPriority w:val="99"/>
    <w:semiHidden/>
    <w:unhideWhenUsed/>
    <w:rsid w:val="00003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PreformattatoHTMLCarattere">
    <w:name w:val="Preformattato HTML Carattere"/>
    <w:basedOn w:val="Carpredefinitoparagrafo"/>
    <w:link w:val="PreformattatoHTML"/>
    <w:uiPriority w:val="99"/>
    <w:semiHidden/>
    <w:rsid w:val="00003D59"/>
    <w:rPr>
      <w:rFonts w:ascii="Courier New" w:eastAsia="Times New Roman" w:hAnsi="Courier New" w:cs="Courier New"/>
      <w:kern w:val="0"/>
      <w:sz w:val="20"/>
      <w:szCs w:val="20"/>
      <w:lang w:eastAsia="it-IT"/>
      <w14:ligatures w14:val="none"/>
    </w:rPr>
  </w:style>
  <w:style w:type="character" w:customStyle="1" w:styleId="hljs-builtin">
    <w:name w:val="hljs-built_in"/>
    <w:basedOn w:val="Carpredefinitoparagrafo"/>
    <w:rsid w:val="00302157"/>
  </w:style>
  <w:style w:type="paragraph" w:styleId="Sommario1">
    <w:name w:val="toc 1"/>
    <w:basedOn w:val="Normale"/>
    <w:next w:val="Normale"/>
    <w:autoRedefine/>
    <w:uiPriority w:val="39"/>
    <w:unhideWhenUsed/>
    <w:rsid w:val="003119FC"/>
    <w:pPr>
      <w:spacing w:before="120"/>
    </w:pPr>
    <w:rPr>
      <w:rFonts w:asciiTheme="minorHAnsi" w:hAnsiTheme="minorHAnsi"/>
      <w:b/>
      <w:bCs/>
      <w:i/>
      <w:iCs/>
    </w:rPr>
  </w:style>
  <w:style w:type="paragraph" w:styleId="Sommario2">
    <w:name w:val="toc 2"/>
    <w:basedOn w:val="Normale"/>
    <w:next w:val="Normale"/>
    <w:autoRedefine/>
    <w:uiPriority w:val="39"/>
    <w:unhideWhenUsed/>
    <w:rsid w:val="003119FC"/>
    <w:pPr>
      <w:spacing w:before="120"/>
      <w:ind w:left="240"/>
    </w:pPr>
    <w:rPr>
      <w:rFonts w:asciiTheme="minorHAnsi" w:hAnsiTheme="minorHAnsi"/>
      <w:b/>
      <w:bCs/>
      <w:sz w:val="22"/>
      <w:szCs w:val="22"/>
    </w:rPr>
  </w:style>
  <w:style w:type="paragraph" w:styleId="Sommario3">
    <w:name w:val="toc 3"/>
    <w:basedOn w:val="Normale"/>
    <w:next w:val="Normale"/>
    <w:autoRedefine/>
    <w:uiPriority w:val="39"/>
    <w:unhideWhenUsed/>
    <w:rsid w:val="005A4149"/>
    <w:pPr>
      <w:ind w:left="480"/>
    </w:pPr>
    <w:rPr>
      <w:rFonts w:asciiTheme="minorHAnsi" w:hAnsiTheme="minorHAnsi"/>
      <w:sz w:val="20"/>
      <w:szCs w:val="20"/>
    </w:rPr>
  </w:style>
  <w:style w:type="character" w:styleId="Collegamentoipertestuale">
    <w:name w:val="Hyperlink"/>
    <w:basedOn w:val="Carpredefinitoparagrafo"/>
    <w:uiPriority w:val="99"/>
    <w:unhideWhenUsed/>
    <w:rsid w:val="003119FC"/>
    <w:rPr>
      <w:color w:val="467886" w:themeColor="hyperlink"/>
      <w:u w:val="single"/>
    </w:rPr>
  </w:style>
  <w:style w:type="paragraph" w:styleId="Titolosommario">
    <w:name w:val="TOC Heading"/>
    <w:basedOn w:val="Titolo1"/>
    <w:next w:val="Normale"/>
    <w:uiPriority w:val="39"/>
    <w:unhideWhenUsed/>
    <w:qFormat/>
    <w:rsid w:val="003119FC"/>
    <w:pPr>
      <w:spacing w:before="480" w:after="0" w:line="276" w:lineRule="auto"/>
      <w:outlineLvl w:val="9"/>
    </w:pPr>
    <w:rPr>
      <w:b/>
      <w:bCs/>
      <w:sz w:val="28"/>
      <w:szCs w:val="28"/>
    </w:rPr>
  </w:style>
  <w:style w:type="paragraph" w:styleId="Sommario4">
    <w:name w:val="toc 4"/>
    <w:basedOn w:val="Normale"/>
    <w:next w:val="Normale"/>
    <w:autoRedefine/>
    <w:uiPriority w:val="39"/>
    <w:semiHidden/>
    <w:unhideWhenUsed/>
    <w:rsid w:val="003119FC"/>
    <w:pPr>
      <w:ind w:left="720"/>
    </w:pPr>
    <w:rPr>
      <w:rFonts w:asciiTheme="minorHAnsi" w:hAnsiTheme="minorHAnsi"/>
      <w:sz w:val="20"/>
      <w:szCs w:val="20"/>
    </w:rPr>
  </w:style>
  <w:style w:type="paragraph" w:styleId="Sommario5">
    <w:name w:val="toc 5"/>
    <w:basedOn w:val="Normale"/>
    <w:next w:val="Normale"/>
    <w:autoRedefine/>
    <w:uiPriority w:val="39"/>
    <w:semiHidden/>
    <w:unhideWhenUsed/>
    <w:rsid w:val="003119FC"/>
    <w:pPr>
      <w:ind w:left="960"/>
    </w:pPr>
    <w:rPr>
      <w:rFonts w:asciiTheme="minorHAnsi" w:hAnsiTheme="minorHAnsi"/>
      <w:sz w:val="20"/>
      <w:szCs w:val="20"/>
    </w:rPr>
  </w:style>
  <w:style w:type="paragraph" w:styleId="Sommario6">
    <w:name w:val="toc 6"/>
    <w:basedOn w:val="Normale"/>
    <w:next w:val="Normale"/>
    <w:autoRedefine/>
    <w:uiPriority w:val="39"/>
    <w:semiHidden/>
    <w:unhideWhenUsed/>
    <w:rsid w:val="003119FC"/>
    <w:pPr>
      <w:ind w:left="1200"/>
    </w:pPr>
    <w:rPr>
      <w:rFonts w:asciiTheme="minorHAnsi" w:hAnsiTheme="minorHAnsi"/>
      <w:sz w:val="20"/>
      <w:szCs w:val="20"/>
    </w:rPr>
  </w:style>
  <w:style w:type="paragraph" w:styleId="Sommario7">
    <w:name w:val="toc 7"/>
    <w:basedOn w:val="Normale"/>
    <w:next w:val="Normale"/>
    <w:autoRedefine/>
    <w:uiPriority w:val="39"/>
    <w:semiHidden/>
    <w:unhideWhenUsed/>
    <w:rsid w:val="003119FC"/>
    <w:pPr>
      <w:ind w:left="1440"/>
    </w:pPr>
    <w:rPr>
      <w:rFonts w:asciiTheme="minorHAnsi" w:hAnsiTheme="minorHAnsi"/>
      <w:sz w:val="20"/>
      <w:szCs w:val="20"/>
    </w:rPr>
  </w:style>
  <w:style w:type="paragraph" w:styleId="Sommario8">
    <w:name w:val="toc 8"/>
    <w:basedOn w:val="Normale"/>
    <w:next w:val="Normale"/>
    <w:autoRedefine/>
    <w:uiPriority w:val="39"/>
    <w:semiHidden/>
    <w:unhideWhenUsed/>
    <w:rsid w:val="003119FC"/>
    <w:pPr>
      <w:ind w:left="1680"/>
    </w:pPr>
    <w:rPr>
      <w:rFonts w:asciiTheme="minorHAnsi" w:hAnsiTheme="minorHAnsi"/>
      <w:sz w:val="20"/>
      <w:szCs w:val="20"/>
    </w:rPr>
  </w:style>
  <w:style w:type="paragraph" w:styleId="Sommario9">
    <w:name w:val="toc 9"/>
    <w:basedOn w:val="Normale"/>
    <w:next w:val="Normale"/>
    <w:autoRedefine/>
    <w:uiPriority w:val="39"/>
    <w:semiHidden/>
    <w:unhideWhenUsed/>
    <w:rsid w:val="003119FC"/>
    <w:pPr>
      <w:ind w:left="1920"/>
    </w:pPr>
    <w:rPr>
      <w:rFonts w:asciiTheme="minorHAnsi" w:hAnsiTheme="minorHAnsi"/>
      <w:sz w:val="20"/>
      <w:szCs w:val="20"/>
    </w:rPr>
  </w:style>
  <w:style w:type="character" w:styleId="Menzionenonrisolta">
    <w:name w:val="Unresolved Mention"/>
    <w:basedOn w:val="Carpredefinitoparagrafo"/>
    <w:uiPriority w:val="99"/>
    <w:semiHidden/>
    <w:unhideWhenUsed/>
    <w:rsid w:val="00D43CC4"/>
    <w:rPr>
      <w:color w:val="605E5C"/>
      <w:shd w:val="clear" w:color="auto" w:fill="E1DFDD"/>
    </w:rPr>
  </w:style>
  <w:style w:type="character" w:styleId="Collegamentovisitato">
    <w:name w:val="FollowedHyperlink"/>
    <w:basedOn w:val="Carpredefinitoparagrafo"/>
    <w:uiPriority w:val="99"/>
    <w:semiHidden/>
    <w:unhideWhenUsed/>
    <w:rsid w:val="00D43CC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FilmProjectUniBA/FilmProject"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www.youtube.com/watch?v=ok2s1vV9XW0"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www.youtube.com/watch?v=PHxYNGo8NcI"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www.youtube.com/watch?v=fwY9Qv96DJY" TargetMode="External"/><Relationship Id="rId10" Type="http://schemas.openxmlformats.org/officeDocument/2006/relationships/image" Target="media/image2.png"/><Relationship Id="rId19" Type="http://schemas.openxmlformats.org/officeDocument/2006/relationships/hyperlink" Target="https://www.kaggle.com/datasets/juzershakir/tmdb-movies-dataset"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www.youtube.com/watch?v=J5bXOOmkopc" TargetMode="External"/><Relationship Id="rId27"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16A814-AD42-F84F-AA2D-EC118CDC8E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27</Pages>
  <Words>6799</Words>
  <Characters>45758</Characters>
  <Application>Microsoft Office Word</Application>
  <DocSecurity>0</DocSecurity>
  <Lines>1830</Lines>
  <Paragraphs>1030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51527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 PANIZZA PIETRO</dc:creator>
  <cp:keywords/>
  <dc:description/>
  <cp:lastModifiedBy>de PANIZZA PIETRO</cp:lastModifiedBy>
  <cp:revision>3</cp:revision>
  <dcterms:created xsi:type="dcterms:W3CDTF">2026-01-12T16:37:00Z</dcterms:created>
  <dcterms:modified xsi:type="dcterms:W3CDTF">2026-01-12T16:58:00Z</dcterms:modified>
</cp:coreProperties>
</file>