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13318784"/>
        <w:docPartObj>
          <w:docPartGallery w:val="Cover Pages"/>
          <w:docPartUnique/>
        </w:docPartObj>
      </w:sdtPr>
      <w:sdtEndPr>
        <w:rPr>
          <w:lang w:val="es-AR"/>
        </w:rPr>
      </w:sdtEndPr>
      <w:sdtContent>
        <w:p w14:paraId="5C57E3F4" w14:textId="393575D9" w:rsidR="009A15E9" w:rsidRDefault="009A15E9">
          <w:r>
            <w:rPr>
              <w:noProof/>
            </w:rPr>
            <mc:AlternateContent>
              <mc:Choice Requires="wpg">
                <w:drawing>
                  <wp:anchor distT="0" distB="0" distL="114300" distR="114300" simplePos="0" relativeHeight="251662336" behindDoc="0" locked="0" layoutInCell="1" allowOverlap="1" wp14:anchorId="32D100E0" wp14:editId="171B672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057ED"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B560B9" wp14:editId="0ABE1DD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2C6" w14:textId="5061DDB0" w:rsidR="009A15E9" w:rsidRPr="0055445F" w:rsidRDefault="0055445F">
                                <w:pPr>
                                  <w:pStyle w:val="NoSpacing"/>
                                  <w:jc w:val="right"/>
                                  <w:rPr>
                                    <w:color w:val="156082" w:themeColor="accent1"/>
                                    <w:sz w:val="28"/>
                                    <w:szCs w:val="28"/>
                                    <w:lang w:val="es-AR"/>
                                  </w:rPr>
                                </w:pPr>
                                <w:r w:rsidRPr="0055445F">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7CE532B9" w14:textId="2BD12DD7" w:rsidR="009A15E9" w:rsidRPr="0055445F" w:rsidRDefault="002A5775">
                                    <w:pPr>
                                      <w:pStyle w:val="NoSpacing"/>
                                      <w:jc w:val="right"/>
                                      <w:rPr>
                                        <w:color w:val="595959" w:themeColor="text1" w:themeTint="A6"/>
                                        <w:sz w:val="20"/>
                                        <w:szCs w:val="20"/>
                                        <w:lang w:val="es-AR"/>
                                      </w:rPr>
                                    </w:pPr>
                                    <w:r w:rsidRPr="002A5775">
                                      <w:rPr>
                                        <w:color w:val="595959" w:themeColor="text1" w:themeTint="A6"/>
                                        <w:sz w:val="20"/>
                                        <w:szCs w:val="20"/>
                                        <w:lang w:val="es-AR"/>
                                      </w:rPr>
                                      <w:t>El acceso al agua potable es un derecho fundamental y un factor clave para la salud pública. Sin embargo, garantizar la calidad del agua sigue siendo un desafío en muchas partes del mundo. En esta tesis, se analiza la potabilidad del agua utilizando un conjunto de datos de muestras, aplicando técnicas de procesamiento de datos y redes neuronales para predecir si el agua es apta para el consumo humano. A través de Python, se trabajó en el análisis y limpieza de los datos, para luego entrenar una red neuronal capaz de clasificar la potabilidad de manera automatizada.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5B560B9"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88762C6" w14:textId="5061DDB0" w:rsidR="009A15E9" w:rsidRPr="0055445F" w:rsidRDefault="0055445F">
                          <w:pPr>
                            <w:pStyle w:val="NoSpacing"/>
                            <w:jc w:val="right"/>
                            <w:rPr>
                              <w:color w:val="156082" w:themeColor="accent1"/>
                              <w:sz w:val="28"/>
                              <w:szCs w:val="28"/>
                              <w:lang w:val="es-AR"/>
                            </w:rPr>
                          </w:pPr>
                          <w:r w:rsidRPr="0055445F">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7CE532B9" w14:textId="2BD12DD7" w:rsidR="009A15E9" w:rsidRPr="0055445F" w:rsidRDefault="002A5775">
                              <w:pPr>
                                <w:pStyle w:val="NoSpacing"/>
                                <w:jc w:val="right"/>
                                <w:rPr>
                                  <w:color w:val="595959" w:themeColor="text1" w:themeTint="A6"/>
                                  <w:sz w:val="20"/>
                                  <w:szCs w:val="20"/>
                                  <w:lang w:val="es-AR"/>
                                </w:rPr>
                              </w:pPr>
                              <w:r w:rsidRPr="002A5775">
                                <w:rPr>
                                  <w:color w:val="595959" w:themeColor="text1" w:themeTint="A6"/>
                                  <w:sz w:val="20"/>
                                  <w:szCs w:val="20"/>
                                  <w:lang w:val="es-AR"/>
                                </w:rPr>
                                <w:t>El acceso al agua potable es un derecho fundamental y un factor clave para la salud pública. Sin embargo, garantizar la calidad del agua sigue siendo un desafío en muchas partes del mundo. En esta tesis, se analiza la potabilidad del agua utilizando un conjunto de datos de muestras, aplicando técnicas de procesamiento de datos y redes neuronales para predecir si el agua es apta para el consumo humano. A través de Python, se trabajó en el análisis y limpieza de los datos, para luego entrenar una red neuronal capaz de clasificar la potabilidad de manera automatizada.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4A7E0C" wp14:editId="45D288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095F7" w14:textId="059577EB" w:rsidR="009A15E9" w:rsidRPr="0055445F" w:rsidRDefault="00000000">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445F">
                                      <w:rPr>
                                        <w:caps/>
                                        <w:color w:val="156082" w:themeColor="accent1"/>
                                        <w:sz w:val="64"/>
                                        <w:szCs w:val="64"/>
                                        <w:lang w:val="es-AR"/>
                                      </w:rPr>
                                      <w:t>matematica iii</w:t>
                                    </w:r>
                                  </w:sdtContent>
                                </w:sdt>
                              </w:p>
                              <w:sdt>
                                <w:sdtPr>
                                  <w:rPr>
                                    <w:color w:val="404040" w:themeColor="text1" w:themeTint="BF"/>
                                    <w:sz w:val="36"/>
                                    <w:szCs w:val="36"/>
                                    <w:lang w:val="es-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45E5B1" w14:textId="5BA8C04E" w:rsidR="009A15E9" w:rsidRPr="0055445F" w:rsidRDefault="0055445F">
                                    <w:pPr>
                                      <w:jc w:val="right"/>
                                      <w:rPr>
                                        <w:smallCaps/>
                                        <w:color w:val="404040" w:themeColor="text1" w:themeTint="BF"/>
                                        <w:sz w:val="36"/>
                                        <w:szCs w:val="36"/>
                                        <w:lang w:val="es-AR"/>
                                      </w:rPr>
                                    </w:pPr>
                                    <w:r w:rsidRPr="0055445F">
                                      <w:rPr>
                                        <w:color w:val="404040" w:themeColor="text1" w:themeTint="BF"/>
                                        <w:sz w:val="36"/>
                                        <w:szCs w:val="36"/>
                                        <w:lang w:val="es-AR"/>
                                      </w:rPr>
                                      <w:t>Trabajo Practico – Potabilidad d</w:t>
                                    </w:r>
                                    <w:r>
                                      <w:rPr>
                                        <w:color w:val="404040" w:themeColor="text1" w:themeTint="BF"/>
                                        <w:sz w:val="36"/>
                                        <w:szCs w:val="36"/>
                                        <w:lang w:val="es-AR"/>
                                      </w:rPr>
                                      <w:t>el Agua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4A7E0C"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C095F7" w14:textId="059577EB" w:rsidR="009A15E9" w:rsidRPr="0055445F" w:rsidRDefault="009A15E9">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445F">
                                <w:rPr>
                                  <w:caps/>
                                  <w:color w:val="156082" w:themeColor="accent1"/>
                                  <w:sz w:val="64"/>
                                  <w:szCs w:val="64"/>
                                  <w:lang w:val="es-AR"/>
                                </w:rPr>
                                <w:t>matematica iii</w:t>
                              </w:r>
                            </w:sdtContent>
                          </w:sdt>
                        </w:p>
                        <w:sdt>
                          <w:sdtPr>
                            <w:rPr>
                              <w:color w:val="404040" w:themeColor="text1" w:themeTint="BF"/>
                              <w:sz w:val="36"/>
                              <w:szCs w:val="36"/>
                              <w:lang w:val="es-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45E5B1" w14:textId="5BA8C04E" w:rsidR="009A15E9" w:rsidRPr="0055445F" w:rsidRDefault="0055445F">
                              <w:pPr>
                                <w:jc w:val="right"/>
                                <w:rPr>
                                  <w:smallCaps/>
                                  <w:color w:val="404040" w:themeColor="text1" w:themeTint="BF"/>
                                  <w:sz w:val="36"/>
                                  <w:szCs w:val="36"/>
                                  <w:lang w:val="es-AR"/>
                                </w:rPr>
                              </w:pPr>
                              <w:r w:rsidRPr="0055445F">
                                <w:rPr>
                                  <w:color w:val="404040" w:themeColor="text1" w:themeTint="BF"/>
                                  <w:sz w:val="36"/>
                                  <w:szCs w:val="36"/>
                                  <w:lang w:val="es-AR"/>
                                </w:rPr>
                                <w:t>Trabajo Practico – Potabilidad d</w:t>
                              </w:r>
                              <w:r>
                                <w:rPr>
                                  <w:color w:val="404040" w:themeColor="text1" w:themeTint="BF"/>
                                  <w:sz w:val="36"/>
                                  <w:szCs w:val="36"/>
                                  <w:lang w:val="es-AR"/>
                                </w:rPr>
                                <w:t>el Agua</w:t>
                              </w:r>
                            </w:p>
                          </w:sdtContent>
                        </w:sdt>
                      </w:txbxContent>
                    </v:textbox>
                    <w10:wrap type="square" anchorx="page" anchory="page"/>
                  </v:shape>
                </w:pict>
              </mc:Fallback>
            </mc:AlternateContent>
          </w:r>
        </w:p>
        <w:p w14:paraId="621296FF" w14:textId="2BF0C96E" w:rsidR="009A15E9" w:rsidRDefault="002A5775">
          <w:pPr>
            <w:rPr>
              <w:lang w:val="es-AR"/>
            </w:rPr>
          </w:pPr>
          <w:r>
            <w:rPr>
              <w:noProof/>
            </w:rPr>
            <mc:AlternateContent>
              <mc:Choice Requires="wps">
                <w:drawing>
                  <wp:anchor distT="0" distB="0" distL="114300" distR="114300" simplePos="0" relativeHeight="251663360" behindDoc="0" locked="0" layoutInCell="1" allowOverlap="1" wp14:anchorId="530D085B" wp14:editId="0C8734BC">
                    <wp:simplePos x="0" y="0"/>
                    <wp:positionH relativeFrom="margin">
                      <wp:posOffset>1498600</wp:posOffset>
                    </wp:positionH>
                    <wp:positionV relativeFrom="paragraph">
                      <wp:posOffset>7952105</wp:posOffset>
                    </wp:positionV>
                    <wp:extent cx="5327650" cy="576000"/>
                    <wp:effectExtent l="0" t="0" r="0" b="0"/>
                    <wp:wrapNone/>
                    <wp:docPr id="1429191269" name="Text Box 1"/>
                    <wp:cNvGraphicFramePr/>
                    <a:graphic xmlns:a="http://schemas.openxmlformats.org/drawingml/2006/main">
                      <a:graphicData uri="http://schemas.microsoft.com/office/word/2010/wordprocessingShape">
                        <wps:wsp>
                          <wps:cNvSpPr txBox="1"/>
                          <wps:spPr>
                            <a:xfrm>
                              <a:off x="0" y="0"/>
                              <a:ext cx="5327650" cy="576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53194F" w14:textId="00A2D440" w:rsidR="00334167" w:rsidRPr="00334167" w:rsidRDefault="00334167" w:rsidP="00334167">
                                <w:pPr>
                                  <w:pStyle w:val="NoSpacing"/>
                                  <w:rPr>
                                    <w:color w:val="808080" w:themeColor="background1" w:themeShade="80"/>
                                    <w:sz w:val="20"/>
                                    <w:szCs w:val="20"/>
                                    <w:lang w:val="es-AR"/>
                                  </w:rPr>
                                </w:pPr>
                                <w:r>
                                  <w:tab/>
                                </w:r>
                                <w:r>
                                  <w:tab/>
                                </w:r>
                                <w:r>
                                  <w:tab/>
                                </w:r>
                                <w:r w:rsidRPr="00334167">
                                  <w:rPr>
                                    <w:sz w:val="20"/>
                                    <w:szCs w:val="20"/>
                                    <w:lang w:val="es-AR"/>
                                  </w:rPr>
                                  <w:t xml:space="preserve">          </w:t>
                                </w:r>
                                <w:r>
                                  <w:rPr>
                                    <w:sz w:val="20"/>
                                    <w:szCs w:val="20"/>
                                    <w:lang w:val="es-AR"/>
                                  </w:rPr>
                                  <w:t xml:space="preserve">   </w:t>
                                </w:r>
                                <w:r w:rsidRPr="00334167">
                                  <w:rPr>
                                    <w:color w:val="808080" w:themeColor="background1" w:themeShade="80"/>
                                    <w:sz w:val="20"/>
                                    <w:szCs w:val="20"/>
                                    <w:lang w:val="es-AR"/>
                                  </w:rPr>
                                  <w:t>Docentes a cargo: Bompensieri Josefina &amp; Prudente Tomas</w:t>
                                </w:r>
                              </w:p>
                              <w:p w14:paraId="77D973E3" w14:textId="036DC93D" w:rsidR="0055445F" w:rsidRPr="00334167" w:rsidRDefault="00334167" w:rsidP="00334167">
                                <w:pPr>
                                  <w:pStyle w:val="NoSpacing"/>
                                  <w:ind w:left="2880"/>
                                  <w:rPr>
                                    <w:color w:val="808080" w:themeColor="background1" w:themeShade="80"/>
                                    <w:sz w:val="20"/>
                                    <w:szCs w:val="20"/>
                                    <w:lang w:val="es-AR"/>
                                  </w:rPr>
                                </w:pPr>
                                <w:r w:rsidRPr="00334167">
                                  <w:rPr>
                                    <w:color w:val="808080" w:themeColor="background1" w:themeShade="80"/>
                                    <w:sz w:val="20"/>
                                    <w:szCs w:val="20"/>
                                    <w:lang w:val="es-AR"/>
                                  </w:rPr>
                                  <w:t xml:space="preserve">                 Integrantes: Nicolas Cernadas &amp; Catalina Correa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085B" id="Text Box 1" o:spid="_x0000_s1028" type="#_x0000_t202" style="position:absolute;margin-left:118pt;margin-top:626.15pt;width:419.5pt;height:45.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" filled="f" stroked="f">
                    <v:textbox>
                      <w:txbxContent>
                        <w:p w14:paraId="2E53194F" w14:textId="00A2D440" w:rsidR="00334167" w:rsidRPr="00334167" w:rsidRDefault="00334167" w:rsidP="00334167">
                          <w:pPr>
                            <w:pStyle w:val="NoSpacing"/>
                            <w:rPr>
                              <w:color w:val="808080" w:themeColor="background1" w:themeShade="80"/>
                              <w:sz w:val="20"/>
                              <w:szCs w:val="20"/>
                              <w:lang w:val="es-AR"/>
                            </w:rPr>
                          </w:pPr>
                          <w:r>
                            <w:tab/>
                          </w:r>
                          <w:r>
                            <w:tab/>
                          </w:r>
                          <w:r>
                            <w:tab/>
                          </w:r>
                          <w:r w:rsidRPr="00334167">
                            <w:rPr>
                              <w:sz w:val="20"/>
                              <w:szCs w:val="20"/>
                              <w:lang w:val="es-AR"/>
                            </w:rPr>
                            <w:t xml:space="preserve">          </w:t>
                          </w:r>
                          <w:r>
                            <w:rPr>
                              <w:sz w:val="20"/>
                              <w:szCs w:val="20"/>
                              <w:lang w:val="es-AR"/>
                            </w:rPr>
                            <w:t xml:space="preserve">   </w:t>
                          </w:r>
                          <w:r w:rsidRPr="00334167">
                            <w:rPr>
                              <w:color w:val="808080" w:themeColor="background1" w:themeShade="80"/>
                              <w:sz w:val="20"/>
                              <w:szCs w:val="20"/>
                              <w:lang w:val="es-AR"/>
                            </w:rPr>
                            <w:t>Docentes a cargo: Bompensieri Josefina &amp; Prudente Tomas</w:t>
                          </w:r>
                        </w:p>
                        <w:p w14:paraId="77D973E3" w14:textId="036DC93D" w:rsidR="0055445F" w:rsidRPr="00334167" w:rsidRDefault="00334167" w:rsidP="00334167">
                          <w:pPr>
                            <w:pStyle w:val="NoSpacing"/>
                            <w:ind w:left="2880"/>
                            <w:rPr>
                              <w:color w:val="808080" w:themeColor="background1" w:themeShade="80"/>
                              <w:sz w:val="20"/>
                              <w:szCs w:val="20"/>
                              <w:lang w:val="es-AR"/>
                            </w:rPr>
                          </w:pPr>
                          <w:r w:rsidRPr="00334167">
                            <w:rPr>
                              <w:color w:val="808080" w:themeColor="background1" w:themeShade="80"/>
                              <w:sz w:val="20"/>
                              <w:szCs w:val="20"/>
                              <w:lang w:val="es-AR"/>
                            </w:rPr>
                            <w:t xml:space="preserve">                 Integrantes: Nicolas Cernadas &amp; Catalina Correa</w:t>
                          </w:r>
                        </w:p>
                      </w:txbxContent>
                    </v:textbox>
                    <w10:wrap anchorx="margin"/>
                  </v:shape>
                </w:pict>
              </mc:Fallback>
            </mc:AlternateContent>
          </w:r>
          <w:r w:rsidR="009A15E9">
            <w:rPr>
              <w:lang w:val="es-AR"/>
            </w:rPr>
            <w:br w:type="page"/>
          </w:r>
        </w:p>
      </w:sdtContent>
    </w:sdt>
    <w:p w14:paraId="30A710B5" w14:textId="137DF452" w:rsidR="009A15E9" w:rsidRDefault="009A15E9" w:rsidP="009A15E9">
      <w:pPr>
        <w:pStyle w:val="Heading1"/>
        <w:rPr>
          <w:lang w:val="es-AR"/>
        </w:rPr>
      </w:pPr>
      <w:r>
        <w:rPr>
          <w:lang w:val="es-AR"/>
        </w:rPr>
        <w:lastRenderedPageBreak/>
        <w:t>Primeros pasos</w:t>
      </w:r>
    </w:p>
    <w:p w14:paraId="607FDF0B" w14:textId="6B8F079F" w:rsidR="009A15E9" w:rsidRDefault="009A15E9" w:rsidP="009A15E9">
      <w:pPr>
        <w:rPr>
          <w:lang w:val="es-AR"/>
        </w:rPr>
      </w:pPr>
      <w:r>
        <w:rPr>
          <w:lang w:val="es-AR"/>
        </w:rPr>
        <w:t xml:space="preserve">Para esta investigación, decidimos utilizar un Data Set llamado </w:t>
      </w:r>
      <w:r w:rsidRPr="009A15E9">
        <w:rPr>
          <w:lang w:val="es-AR"/>
        </w:rPr>
        <w:t>‘</w:t>
      </w:r>
      <w:r>
        <w:rPr>
          <w:lang w:val="es-AR"/>
        </w:rPr>
        <w:t xml:space="preserve">Water Potability’ </w:t>
      </w:r>
      <w:r w:rsidR="00334167">
        <w:rPr>
          <w:lang w:val="es-AR"/>
        </w:rPr>
        <w:t xml:space="preserve">tomado de la </w:t>
      </w:r>
      <w:r w:rsidR="00AD31BC">
        <w:rPr>
          <w:lang w:val="es-AR"/>
        </w:rPr>
        <w:t>página</w:t>
      </w:r>
      <w:r w:rsidR="00334167">
        <w:rPr>
          <w:lang w:val="es-AR"/>
        </w:rPr>
        <w:t xml:space="preserve"> ‘Kaggle’, </w:t>
      </w:r>
      <w:r>
        <w:rPr>
          <w:lang w:val="es-AR"/>
        </w:rPr>
        <w:t>en el cual hay 3276 muestras de agua, algunas potables, y otras no.</w:t>
      </w:r>
    </w:p>
    <w:p w14:paraId="22CBC14E" w14:textId="4B99C0A4" w:rsidR="009A15E9" w:rsidRDefault="009A15E9" w:rsidP="009A15E9">
      <w:pPr>
        <w:rPr>
          <w:lang w:val="es-AR"/>
        </w:rPr>
      </w:pPr>
      <w:r>
        <w:rPr>
          <w:lang w:val="es-AR"/>
        </w:rPr>
        <w:t xml:space="preserve">A </w:t>
      </w:r>
      <w:r w:rsidR="00334167">
        <w:rPr>
          <w:lang w:val="es-AR"/>
        </w:rPr>
        <w:t>continuación,</w:t>
      </w:r>
      <w:r>
        <w:rPr>
          <w:lang w:val="es-AR"/>
        </w:rPr>
        <w:t xml:space="preserve"> se describirán cada una de las columnas del archivo, y se dará una estimación de cuando una muestra tiende a ser más potable.</w:t>
      </w:r>
    </w:p>
    <w:p w14:paraId="137BA704" w14:textId="40A5E95D" w:rsidR="009A15E9" w:rsidRPr="009A15E9" w:rsidRDefault="009A15E9" w:rsidP="009A15E9">
      <w:pPr>
        <w:jc w:val="both"/>
        <w:rPr>
          <w:i/>
          <w:iCs/>
          <w:lang w:val="es-AR"/>
        </w:rPr>
      </w:pPr>
      <w:r w:rsidRPr="009A15E9">
        <w:rPr>
          <w:b/>
          <w:bCs/>
          <w:i/>
          <w:iCs/>
          <w:lang w:val="es-AR"/>
        </w:rPr>
        <w:t>Variables categóricas</w:t>
      </w:r>
    </w:p>
    <w:p w14:paraId="09C30AD0" w14:textId="7B2CF21D" w:rsidR="009A15E9" w:rsidRPr="009A15E9" w:rsidRDefault="009A15E9" w:rsidP="009A15E9">
      <w:pPr>
        <w:jc w:val="both"/>
        <w:rPr>
          <w:lang w:val="es-AR"/>
        </w:rPr>
      </w:pPr>
      <w:r w:rsidRPr="009A15E9">
        <w:rPr>
          <w:lang w:val="es-AR"/>
        </w:rPr>
        <w:t xml:space="preserve"> </w:t>
      </w:r>
      <w:r w:rsidRPr="009A15E9">
        <w:rPr>
          <w:b/>
          <w:bCs/>
          <w:lang w:val="es-AR"/>
        </w:rPr>
        <w:t>Potability</w:t>
      </w:r>
      <w:r w:rsidRPr="009A15E9">
        <w:rPr>
          <w:lang w:val="es-AR"/>
        </w:rPr>
        <w:t>: Potabilidad del agua.</w:t>
      </w:r>
    </w:p>
    <w:p w14:paraId="1ED62931" w14:textId="1EAD11A1"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Indica si el agua es potable con valores 1 (potable) y 0 (no potable).</w:t>
      </w:r>
    </w:p>
    <w:p w14:paraId="18F6F659" w14:textId="1C1B1391" w:rsidR="009A15E9" w:rsidRPr="009A15E9" w:rsidRDefault="009A15E9" w:rsidP="009A15E9">
      <w:pPr>
        <w:jc w:val="both"/>
        <w:rPr>
          <w:i/>
          <w:iCs/>
          <w:lang w:val="es-AR"/>
        </w:rPr>
      </w:pPr>
      <w:r w:rsidRPr="009A15E9">
        <w:rPr>
          <w:b/>
          <w:bCs/>
          <w:i/>
          <w:iCs/>
          <w:lang w:val="es-AR"/>
        </w:rPr>
        <w:t>Variables continuas</w:t>
      </w:r>
    </w:p>
    <w:p w14:paraId="55557AFD" w14:textId="77DE8E5E" w:rsidR="009A15E9" w:rsidRPr="009A15E9" w:rsidRDefault="009A15E9" w:rsidP="009A15E9">
      <w:pPr>
        <w:jc w:val="both"/>
        <w:rPr>
          <w:lang w:val="es-AR"/>
        </w:rPr>
      </w:pPr>
      <w:r w:rsidRPr="009A15E9">
        <w:rPr>
          <w:lang w:val="es-AR"/>
        </w:rPr>
        <w:t xml:space="preserve"> </w:t>
      </w:r>
      <w:r w:rsidRPr="009A15E9">
        <w:rPr>
          <w:b/>
          <w:bCs/>
          <w:lang w:val="es-AR"/>
        </w:rPr>
        <w:t>pH</w:t>
      </w:r>
      <w:r w:rsidRPr="009A15E9">
        <w:rPr>
          <w:lang w:val="es-AR"/>
        </w:rPr>
        <w:t>: Mide el nivel de acidez o alcalinidad del agua.</w:t>
      </w:r>
    </w:p>
    <w:p w14:paraId="4B5C20C3" w14:textId="1A1D9E12"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xml:space="preserve">: En el Data </w:t>
      </w:r>
      <w:r>
        <w:rPr>
          <w:lang w:val="es-AR"/>
        </w:rPr>
        <w:t>Set</w:t>
      </w:r>
      <w:r w:rsidRPr="009A15E9">
        <w:rPr>
          <w:lang w:val="es-AR"/>
        </w:rPr>
        <w:t>, podemos ver como el pH en las muestras potables, es del rango establecido como "saludable", que va desde 6.5 hasta 8.5</w:t>
      </w:r>
    </w:p>
    <w:p w14:paraId="2861C56A" w14:textId="56EB7479" w:rsidR="009A15E9" w:rsidRPr="009A15E9" w:rsidRDefault="009A15E9" w:rsidP="009A15E9">
      <w:pPr>
        <w:jc w:val="both"/>
        <w:rPr>
          <w:lang w:val="es-AR"/>
        </w:rPr>
      </w:pPr>
      <w:r w:rsidRPr="009A15E9">
        <w:rPr>
          <w:lang w:val="es-AR"/>
        </w:rPr>
        <w:t xml:space="preserve"> </w:t>
      </w:r>
      <w:r w:rsidRPr="009A15E9">
        <w:rPr>
          <w:b/>
          <w:bCs/>
          <w:lang w:val="es-AR"/>
        </w:rPr>
        <w:t>Hardness</w:t>
      </w:r>
      <w:r w:rsidRPr="009A15E9">
        <w:rPr>
          <w:lang w:val="es-AR"/>
        </w:rPr>
        <w:t>: Minerales disueltos en el agua.</w:t>
      </w:r>
    </w:p>
    <w:p w14:paraId="49DF2E8D" w14:textId="2F7F27F7"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xml:space="preserve">: Las mismas son encontradas en las muestras por el roce con las piedras, arenas, plantas...El tiempo que el agua </w:t>
      </w:r>
      <w:r w:rsidR="00AD31BC" w:rsidRPr="009A15E9">
        <w:rPr>
          <w:lang w:val="es-AR"/>
        </w:rPr>
        <w:t>está</w:t>
      </w:r>
      <w:r w:rsidRPr="009A15E9">
        <w:rPr>
          <w:lang w:val="es-AR"/>
        </w:rPr>
        <w:t xml:space="preserve"> en contacto con estas sales/minerales, determina su dureza.</w:t>
      </w:r>
    </w:p>
    <w:p w14:paraId="1209B629" w14:textId="28BDAACA" w:rsidR="009A15E9" w:rsidRPr="009A15E9" w:rsidRDefault="009A15E9" w:rsidP="009A15E9">
      <w:pPr>
        <w:jc w:val="both"/>
        <w:rPr>
          <w:lang w:val="es-AR"/>
        </w:rPr>
      </w:pPr>
      <w:r w:rsidRPr="009A15E9">
        <w:rPr>
          <w:lang w:val="es-AR"/>
        </w:rPr>
        <w:t xml:space="preserve"> </w:t>
      </w:r>
      <w:r w:rsidRPr="009A15E9">
        <w:rPr>
          <w:b/>
          <w:bCs/>
          <w:lang w:val="es-AR"/>
        </w:rPr>
        <w:t>Solids</w:t>
      </w:r>
      <w:r w:rsidRPr="009A15E9">
        <w:rPr>
          <w:lang w:val="es-AR"/>
        </w:rPr>
        <w:t xml:space="preserve">: Sólidos </w:t>
      </w:r>
      <w:r w:rsidR="00AD31BC" w:rsidRPr="009A15E9">
        <w:rPr>
          <w:lang w:val="es-AR"/>
        </w:rPr>
        <w:t>orgánicos</w:t>
      </w:r>
      <w:r w:rsidRPr="009A15E9">
        <w:rPr>
          <w:lang w:val="es-AR"/>
        </w:rPr>
        <w:t xml:space="preserve">/no </w:t>
      </w:r>
      <w:r w:rsidR="00AD31BC" w:rsidRPr="009A15E9">
        <w:rPr>
          <w:lang w:val="es-AR"/>
        </w:rPr>
        <w:t>orgánicos</w:t>
      </w:r>
      <w:r w:rsidRPr="009A15E9">
        <w:rPr>
          <w:lang w:val="es-AR"/>
        </w:rPr>
        <w:t xml:space="preserve"> totales disueltos en el agua.</w:t>
      </w:r>
    </w:p>
    <w:p w14:paraId="199DFBB1" w14:textId="2763B291"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Estos minerales producen efectos de sabor/</w:t>
      </w:r>
      <w:r w:rsidR="00AD31BC" w:rsidRPr="009A15E9">
        <w:rPr>
          <w:lang w:val="es-AR"/>
        </w:rPr>
        <w:t>coloración</w:t>
      </w:r>
      <w:r w:rsidRPr="009A15E9">
        <w:rPr>
          <w:lang w:val="es-AR"/>
        </w:rPr>
        <w:t xml:space="preserve"> en el agua. Un alto nivel de </w:t>
      </w:r>
      <w:r w:rsidR="00AD31BC" w:rsidRPr="009A15E9">
        <w:rPr>
          <w:lang w:val="es-AR"/>
        </w:rPr>
        <w:t>sólidos</w:t>
      </w:r>
      <w:r w:rsidRPr="009A15E9">
        <w:rPr>
          <w:lang w:val="es-AR"/>
        </w:rPr>
        <w:t>, indica una muestra demasiado mineralizada. Lo deseable se encuentra entre 500mg/l y 1000mg/l.</w:t>
      </w:r>
    </w:p>
    <w:p w14:paraId="5CCD8300" w14:textId="79A12B44" w:rsidR="009A15E9" w:rsidRPr="009A15E9" w:rsidRDefault="009A15E9" w:rsidP="009A15E9">
      <w:pPr>
        <w:jc w:val="both"/>
        <w:rPr>
          <w:lang w:val="es-AR"/>
        </w:rPr>
      </w:pPr>
      <w:r w:rsidRPr="009A15E9">
        <w:rPr>
          <w:lang w:val="es-AR"/>
        </w:rPr>
        <w:t xml:space="preserve"> </w:t>
      </w:r>
      <w:r w:rsidRPr="009A15E9">
        <w:rPr>
          <w:b/>
          <w:bCs/>
          <w:lang w:val="es-AR"/>
        </w:rPr>
        <w:t>Chloramines</w:t>
      </w:r>
      <w:r w:rsidRPr="009A15E9">
        <w:rPr>
          <w:lang w:val="es-AR"/>
        </w:rPr>
        <w:t>: Desinfectantes (cloros).</w:t>
      </w:r>
    </w:p>
    <w:p w14:paraId="53277EB3" w14:textId="3705B6F5"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La cloración tiene como objetivo principal eliminar o inactivar microorganismos patógenos, como bacterias, virus y parásitos, que podrían estar presentes en el agua y que podrían causar enfermedades si son ingeridos. Los limites saludables son de hasta 4mg/l.</w:t>
      </w:r>
    </w:p>
    <w:p w14:paraId="2D3481DA" w14:textId="7148942A" w:rsidR="009A15E9" w:rsidRPr="009A15E9" w:rsidRDefault="009A15E9" w:rsidP="009A15E9">
      <w:pPr>
        <w:jc w:val="both"/>
        <w:rPr>
          <w:lang w:val="es-AR"/>
        </w:rPr>
      </w:pPr>
      <w:r w:rsidRPr="009A15E9">
        <w:rPr>
          <w:lang w:val="es-AR"/>
        </w:rPr>
        <w:t xml:space="preserve"> </w:t>
      </w:r>
      <w:r w:rsidRPr="009A15E9">
        <w:rPr>
          <w:b/>
          <w:bCs/>
          <w:lang w:val="es-AR"/>
        </w:rPr>
        <w:t>Sulfate</w:t>
      </w:r>
      <w:r w:rsidRPr="009A15E9">
        <w:rPr>
          <w:lang w:val="es-AR"/>
        </w:rPr>
        <w:t>: Sustancias encontradas en minerales, piedras, plantas...</w:t>
      </w:r>
    </w:p>
    <w:p w14:paraId="52666674" w14:textId="0869142F"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Los sulfatos son una mezcla de oxígeno y azufre y son partes de las sustancias existentes en algunas formaciones de rocas y suelos que incorporan agua subterránea. El mineral se convierte gradualmente en una solución y se libera al agua subterránea.</w:t>
      </w:r>
    </w:p>
    <w:p w14:paraId="3D755D50" w14:textId="42380B8B" w:rsidR="009A15E9" w:rsidRPr="009A15E9" w:rsidRDefault="009A15E9" w:rsidP="009A15E9">
      <w:pPr>
        <w:jc w:val="both"/>
        <w:rPr>
          <w:lang w:val="es-AR"/>
        </w:rPr>
      </w:pPr>
      <w:r w:rsidRPr="009A15E9">
        <w:rPr>
          <w:lang w:val="es-AR"/>
        </w:rPr>
        <w:t xml:space="preserve"> </w:t>
      </w:r>
      <w:r w:rsidRPr="009A15E9">
        <w:rPr>
          <w:b/>
          <w:bCs/>
          <w:lang w:val="es-AR"/>
        </w:rPr>
        <w:t>Conductivity</w:t>
      </w:r>
      <w:r w:rsidRPr="009A15E9">
        <w:rPr>
          <w:lang w:val="es-AR"/>
        </w:rPr>
        <w:t>: Conductividad de la muestra.</w:t>
      </w:r>
    </w:p>
    <w:p w14:paraId="5A89927D" w14:textId="50D55229"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xml:space="preserve">: Las sales disueltas en agua se descomponen en iones cargados </w:t>
      </w:r>
      <w:r w:rsidR="00AD31BC" w:rsidRPr="009A15E9">
        <w:rPr>
          <w:lang w:val="es-AR"/>
        </w:rPr>
        <w:t>positiva y negativamente</w:t>
      </w:r>
      <w:r w:rsidRPr="009A15E9">
        <w:rPr>
          <w:lang w:val="es-AR"/>
        </w:rPr>
        <w:t xml:space="preserve">. La conductividad se define como la capacidad del agua para conducir una corriente eléctrica a </w:t>
      </w:r>
      <w:r w:rsidR="00AD31BC" w:rsidRPr="009A15E9">
        <w:rPr>
          <w:lang w:val="es-AR"/>
        </w:rPr>
        <w:t>través</w:t>
      </w:r>
      <w:r w:rsidRPr="009A15E9">
        <w:rPr>
          <w:lang w:val="es-AR"/>
        </w:rPr>
        <w:t xml:space="preserve"> de los iones disueltos. Los iones más positivos son sodio (Na+), calcio (Ca+2), potasio (K+) y magnesio (Mg+2). No se </w:t>
      </w:r>
      <w:r w:rsidR="00AD31BC" w:rsidRPr="009A15E9">
        <w:rPr>
          <w:lang w:val="es-AR"/>
        </w:rPr>
        <w:t>debería</w:t>
      </w:r>
      <w:r w:rsidRPr="009A15E9">
        <w:rPr>
          <w:lang w:val="es-AR"/>
        </w:rPr>
        <w:t xml:space="preserve"> exceder de los 400</w:t>
      </w:r>
      <w:r w:rsidRPr="009A15E9">
        <w:t>μ</w:t>
      </w:r>
      <w:r w:rsidRPr="009A15E9">
        <w:rPr>
          <w:lang w:val="es-AR"/>
        </w:rPr>
        <w:t>S/cm</w:t>
      </w:r>
    </w:p>
    <w:p w14:paraId="6AC5A9BD" w14:textId="617DAF72" w:rsidR="009A15E9" w:rsidRPr="009A15E9" w:rsidRDefault="009A15E9" w:rsidP="009A15E9">
      <w:pPr>
        <w:jc w:val="both"/>
        <w:rPr>
          <w:lang w:val="es-AR"/>
        </w:rPr>
      </w:pPr>
      <w:r w:rsidRPr="009A15E9">
        <w:rPr>
          <w:lang w:val="es-AR"/>
        </w:rPr>
        <w:t xml:space="preserve"> </w:t>
      </w:r>
      <w:r w:rsidRPr="009A15E9">
        <w:rPr>
          <w:b/>
          <w:bCs/>
          <w:lang w:val="es-AR"/>
        </w:rPr>
        <w:t>Organic</w:t>
      </w:r>
      <w:r w:rsidR="00334167">
        <w:rPr>
          <w:b/>
          <w:bCs/>
          <w:lang w:val="es-AR"/>
        </w:rPr>
        <w:t xml:space="preserve"> </w:t>
      </w:r>
      <w:r w:rsidRPr="009A15E9">
        <w:rPr>
          <w:b/>
          <w:bCs/>
          <w:lang w:val="es-AR"/>
        </w:rPr>
        <w:t>carbon</w:t>
      </w:r>
      <w:r w:rsidRPr="009A15E9">
        <w:rPr>
          <w:lang w:val="es-AR"/>
        </w:rPr>
        <w:t>: Representa el contenido de carbono orgánico en el agua.</w:t>
      </w:r>
    </w:p>
    <w:p w14:paraId="3C0D99D1" w14:textId="69DE3339"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xml:space="preserve">: El carbono orgánico total es la medida de todo el carbono que contiene la materia orgánica disuelta o particulada presente en la muestra de agua. El origen de esta materia orgánica es, principalmente, sustancias vegetales o animales, contaminaciones que se producen en el sistema de distribución. Su presencia por encima de los valores establecidos, al reaccionar con los agentes desinfectantes utilizados en la potabilización, como el cloro, pueden dar </w:t>
      </w:r>
      <w:r w:rsidRPr="009A15E9">
        <w:rPr>
          <w:lang w:val="es-AR"/>
        </w:rPr>
        <w:lastRenderedPageBreak/>
        <w:t xml:space="preserve">lugar a subproductos de la desinfección nocivos para la salud. Lo recomendable se encuentra en &lt; 2mg/l cuando el agua es potable, y &lt; 4mg/l cuando el agua </w:t>
      </w:r>
      <w:r w:rsidR="00AD31BC" w:rsidRPr="009A15E9">
        <w:rPr>
          <w:lang w:val="es-AR"/>
        </w:rPr>
        <w:t>está</w:t>
      </w:r>
      <w:r w:rsidRPr="009A15E9">
        <w:rPr>
          <w:lang w:val="es-AR"/>
        </w:rPr>
        <w:t xml:space="preserve"> en tratamiento</w:t>
      </w:r>
    </w:p>
    <w:p w14:paraId="70D2BEF7" w14:textId="249CF2F7" w:rsidR="009A15E9" w:rsidRPr="009A15E9" w:rsidRDefault="009A15E9" w:rsidP="009A15E9">
      <w:pPr>
        <w:jc w:val="both"/>
        <w:rPr>
          <w:lang w:val="es-AR"/>
        </w:rPr>
      </w:pPr>
      <w:r w:rsidRPr="009A15E9">
        <w:rPr>
          <w:lang w:val="es-AR"/>
        </w:rPr>
        <w:t xml:space="preserve"> </w:t>
      </w:r>
      <w:r w:rsidRPr="009A15E9">
        <w:rPr>
          <w:b/>
          <w:bCs/>
          <w:lang w:val="es-AR"/>
        </w:rPr>
        <w:t>Trihalomethanes</w:t>
      </w:r>
      <w:r w:rsidRPr="009A15E9">
        <w:rPr>
          <w:lang w:val="es-AR"/>
        </w:rPr>
        <w:t>: Concentración de trihalometanos en el agua.</w:t>
      </w:r>
    </w:p>
    <w:p w14:paraId="5FF4F3FA" w14:textId="3D15248B" w:rsidR="009A15E9" w:rsidRP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xml:space="preserve">: Los trihalometanos son unos subproductos de la desinfección que se forman cuando se emplea el cloro como desinfectante. Los trihalometanos que se encuentran en el agua de consumo humano son el cloroformo, el </w:t>
      </w:r>
      <w:r w:rsidR="00AD31BC" w:rsidRPr="009A15E9">
        <w:rPr>
          <w:lang w:val="es-AR"/>
        </w:rPr>
        <w:t>bromo diclorometano</w:t>
      </w:r>
      <w:r w:rsidRPr="009A15E9">
        <w:rPr>
          <w:lang w:val="es-AR"/>
        </w:rPr>
        <w:t>, el dibromoclorometano y el bromoformo. Hasta 80 ppm, se consideran seguros.</w:t>
      </w:r>
    </w:p>
    <w:p w14:paraId="5340AD8A" w14:textId="09A53AC2" w:rsidR="009A15E9" w:rsidRPr="009A15E9" w:rsidRDefault="009A15E9" w:rsidP="009A15E9">
      <w:pPr>
        <w:jc w:val="both"/>
        <w:rPr>
          <w:lang w:val="es-AR"/>
        </w:rPr>
      </w:pPr>
      <w:r w:rsidRPr="009A15E9">
        <w:rPr>
          <w:lang w:val="es-AR"/>
        </w:rPr>
        <w:t xml:space="preserve"> </w:t>
      </w:r>
      <w:r w:rsidRPr="009A15E9">
        <w:rPr>
          <w:b/>
          <w:bCs/>
          <w:lang w:val="es-AR"/>
        </w:rPr>
        <w:t>Turbidity</w:t>
      </w:r>
      <w:r w:rsidRPr="009A15E9">
        <w:rPr>
          <w:lang w:val="es-AR"/>
        </w:rPr>
        <w:t>: Grado de transparencia que pierde el agua.</w:t>
      </w:r>
    </w:p>
    <w:p w14:paraId="734E5A4D" w14:textId="2DC0A16D" w:rsidR="009A15E9" w:rsidRDefault="009A15E9" w:rsidP="009A15E9">
      <w:pPr>
        <w:jc w:val="both"/>
        <w:rPr>
          <w:lang w:val="es-AR"/>
        </w:rPr>
      </w:pPr>
      <w:r w:rsidRPr="009A15E9">
        <w:rPr>
          <w:lang w:val="es-AR"/>
        </w:rPr>
        <w:t xml:space="preserve">     </w:t>
      </w:r>
      <w:r w:rsidRPr="009A15E9">
        <w:rPr>
          <w:b/>
          <w:bCs/>
          <w:lang w:val="es-AR"/>
        </w:rPr>
        <w:t>Descripción</w:t>
      </w:r>
      <w:r w:rsidRPr="009A15E9">
        <w:rPr>
          <w:lang w:val="es-AR"/>
        </w:rPr>
        <w:t>: La turbidez es una medida de la cantidad de partículas en suspensión en el agua. Cuanto mayor sea la cantidad de sólidos suspendidos en el líquido, como las algas, sedimentos,</w:t>
      </w:r>
      <w:r w:rsidR="00334167">
        <w:rPr>
          <w:lang w:val="es-AR"/>
        </w:rPr>
        <w:t xml:space="preserve"> </w:t>
      </w:r>
      <w:r w:rsidRPr="009A15E9">
        <w:rPr>
          <w:lang w:val="es-AR"/>
        </w:rPr>
        <w:t>materia orgánica y los contaminantes, mayor será el grado de turbidez.</w:t>
      </w:r>
    </w:p>
    <w:p w14:paraId="3F6EBEB1" w14:textId="77777777" w:rsidR="00334167" w:rsidRPr="009A15E9" w:rsidRDefault="00334167" w:rsidP="009A15E9">
      <w:pPr>
        <w:jc w:val="both"/>
        <w:rPr>
          <w:lang w:val="es-AR"/>
        </w:rPr>
      </w:pPr>
    </w:p>
    <w:p w14:paraId="57DB5D9D" w14:textId="1F9D6A00" w:rsidR="00334167" w:rsidRDefault="00334167" w:rsidP="00334167">
      <w:pPr>
        <w:jc w:val="both"/>
        <w:rPr>
          <w:i/>
          <w:iCs/>
          <w:lang w:val="es-AR"/>
        </w:rPr>
      </w:pPr>
      <w:r w:rsidRPr="00334167">
        <w:rPr>
          <w:i/>
          <w:iCs/>
          <w:lang w:val="es-AR"/>
        </w:rPr>
        <w:t>EJEMPLO DE MUESTRAS DE AGUA:</w:t>
      </w:r>
    </w:p>
    <w:p w14:paraId="4E9B4965" w14:textId="77777777" w:rsidR="00334167" w:rsidRPr="00334167" w:rsidRDefault="00334167" w:rsidP="00334167">
      <w:pPr>
        <w:jc w:val="both"/>
        <w:rPr>
          <w:lang w:val="es-AR"/>
        </w:rPr>
      </w:pPr>
    </w:p>
    <w:p w14:paraId="3189F107" w14:textId="75C001D3" w:rsidR="00334167" w:rsidRPr="00334167" w:rsidRDefault="00334167" w:rsidP="00334167">
      <w:pPr>
        <w:jc w:val="both"/>
        <w:rPr>
          <w:lang w:val="es-AR"/>
        </w:rPr>
      </w:pPr>
      <w:r w:rsidRPr="00334167">
        <w:rPr>
          <w:b/>
          <w:bCs/>
          <w:lang w:val="es-AR"/>
        </w:rPr>
        <w:t>AGUA POTABLE</w:t>
      </w:r>
    </w:p>
    <w:p w14:paraId="09C3D112" w14:textId="6212F8DB" w:rsidR="00334167" w:rsidRPr="00334167" w:rsidRDefault="00334167" w:rsidP="00334167">
      <w:pPr>
        <w:jc w:val="both"/>
        <w:rPr>
          <w:lang w:val="es-AR"/>
        </w:rPr>
      </w:pPr>
      <w:r w:rsidRPr="00334167">
        <w:rPr>
          <w:i/>
          <w:iCs/>
          <w:lang w:val="es-AR"/>
        </w:rPr>
        <w:t>pH: 9.45 (bastante alcalino).</w:t>
      </w:r>
    </w:p>
    <w:p w14:paraId="6584BEB9" w14:textId="0CE1D77B" w:rsidR="00334167" w:rsidRPr="00334167" w:rsidRDefault="00334167" w:rsidP="00334167">
      <w:pPr>
        <w:jc w:val="both"/>
        <w:rPr>
          <w:lang w:val="es-AR"/>
        </w:rPr>
      </w:pPr>
      <w:r w:rsidRPr="00334167">
        <w:rPr>
          <w:i/>
          <w:iCs/>
          <w:lang w:val="es-AR"/>
        </w:rPr>
        <w:t>Hardness: 145.80 (pocos minerales disueltos).</w:t>
      </w:r>
    </w:p>
    <w:p w14:paraId="7B24F917" w14:textId="4F144F11" w:rsidR="00334167" w:rsidRPr="00334167" w:rsidRDefault="00334167" w:rsidP="00334167">
      <w:pPr>
        <w:jc w:val="both"/>
        <w:rPr>
          <w:lang w:val="es-AR"/>
        </w:rPr>
      </w:pPr>
      <w:r w:rsidRPr="00334167">
        <w:rPr>
          <w:i/>
          <w:iCs/>
          <w:lang w:val="es-AR"/>
        </w:rPr>
        <w:t>Solids: 13,168 mg/L (niveles bajos de sólidos disueltos).</w:t>
      </w:r>
    </w:p>
    <w:p w14:paraId="231AF3C0" w14:textId="592A20A8" w:rsidR="00334167" w:rsidRPr="00334167" w:rsidRDefault="00334167" w:rsidP="00334167">
      <w:pPr>
        <w:jc w:val="both"/>
        <w:rPr>
          <w:lang w:val="es-AR"/>
        </w:rPr>
      </w:pPr>
      <w:r w:rsidRPr="00334167">
        <w:rPr>
          <w:i/>
          <w:iCs/>
          <w:lang w:val="es-AR"/>
        </w:rPr>
        <w:t>Chloramines: 9.44 mg/L (alto nivel de cloraminas).</w:t>
      </w:r>
    </w:p>
    <w:p w14:paraId="67A2F517" w14:textId="4033B2EF" w:rsidR="00334167" w:rsidRPr="00334167" w:rsidRDefault="00334167" w:rsidP="00334167">
      <w:pPr>
        <w:jc w:val="both"/>
        <w:rPr>
          <w:lang w:val="es-AR"/>
        </w:rPr>
      </w:pPr>
      <w:r w:rsidRPr="00334167">
        <w:rPr>
          <w:i/>
          <w:iCs/>
          <w:lang w:val="es-AR"/>
        </w:rPr>
        <w:t>Sulfate: 310.58 mg/L (nivel moderado de sustancias).</w:t>
      </w:r>
    </w:p>
    <w:p w14:paraId="547FE44F" w14:textId="1A6455DD" w:rsidR="00334167" w:rsidRPr="00334167" w:rsidRDefault="00334167" w:rsidP="00334167">
      <w:pPr>
        <w:jc w:val="both"/>
        <w:rPr>
          <w:lang w:val="es-AR"/>
        </w:rPr>
      </w:pPr>
      <w:r w:rsidRPr="00334167">
        <w:rPr>
          <w:i/>
          <w:iCs/>
          <w:lang w:val="es-AR"/>
        </w:rPr>
        <w:t>Conductivity: 592.66 µS/cm (alta conductividad =&gt; buena cantidad de sales).</w:t>
      </w:r>
    </w:p>
    <w:p w14:paraId="7E4AA48A" w14:textId="6DA1566E" w:rsidR="00334167" w:rsidRPr="00334167" w:rsidRDefault="00334167" w:rsidP="00334167">
      <w:pPr>
        <w:jc w:val="both"/>
        <w:rPr>
          <w:lang w:val="es-AR"/>
        </w:rPr>
      </w:pPr>
      <w:r w:rsidRPr="00334167">
        <w:rPr>
          <w:lang w:val="es-AR"/>
        </w:rPr>
        <w:t>Organic</w:t>
      </w:r>
      <w:r>
        <w:rPr>
          <w:lang w:val="es-AR"/>
        </w:rPr>
        <w:t xml:space="preserve"> </w:t>
      </w:r>
      <w:r w:rsidRPr="00334167">
        <w:rPr>
          <w:lang w:val="es-AR"/>
        </w:rPr>
        <w:t>carbon: 8.61 mg/L (nivel moderado de carbono orgánico).</w:t>
      </w:r>
    </w:p>
    <w:p w14:paraId="17A49A4D" w14:textId="0259269B" w:rsidR="00334167" w:rsidRPr="00334167" w:rsidRDefault="00334167" w:rsidP="00334167">
      <w:pPr>
        <w:jc w:val="both"/>
        <w:rPr>
          <w:lang w:val="es-AR"/>
        </w:rPr>
      </w:pPr>
      <w:r w:rsidRPr="00334167">
        <w:rPr>
          <w:i/>
          <w:iCs/>
          <w:lang w:val="es-AR"/>
        </w:rPr>
        <w:t>Trihalomethanes: 77.58 µg/L (dentro del rango aceptable).</w:t>
      </w:r>
    </w:p>
    <w:p w14:paraId="20C02EC7" w14:textId="7B2199FF" w:rsidR="00334167" w:rsidRPr="00334167" w:rsidRDefault="00334167" w:rsidP="00334167">
      <w:pPr>
        <w:jc w:val="both"/>
        <w:rPr>
          <w:lang w:val="es-AR"/>
        </w:rPr>
      </w:pPr>
      <w:r w:rsidRPr="00334167">
        <w:rPr>
          <w:i/>
          <w:iCs/>
          <w:lang w:val="es-AR"/>
        </w:rPr>
        <w:t>Turbidity: 3.87 NTU (turbiedad aceptable moderada).</w:t>
      </w:r>
    </w:p>
    <w:p w14:paraId="07CF419E" w14:textId="77777777" w:rsidR="00334167" w:rsidRPr="00334167" w:rsidRDefault="00334167" w:rsidP="00334167">
      <w:pPr>
        <w:jc w:val="both"/>
        <w:rPr>
          <w:lang w:val="es-AR"/>
        </w:rPr>
      </w:pPr>
    </w:p>
    <w:p w14:paraId="7E1563AB" w14:textId="77777777" w:rsidR="00334167" w:rsidRDefault="00334167" w:rsidP="00334167">
      <w:pPr>
        <w:jc w:val="both"/>
        <w:rPr>
          <w:b/>
          <w:bCs/>
          <w:lang w:val="es-AR"/>
        </w:rPr>
      </w:pPr>
    </w:p>
    <w:p w14:paraId="011A2F07" w14:textId="2B75585D" w:rsidR="00334167" w:rsidRPr="00334167" w:rsidRDefault="00334167" w:rsidP="00334167">
      <w:pPr>
        <w:jc w:val="both"/>
        <w:rPr>
          <w:lang w:val="es-AR"/>
        </w:rPr>
      </w:pPr>
      <w:r w:rsidRPr="00334167">
        <w:rPr>
          <w:b/>
          <w:bCs/>
          <w:lang w:val="es-AR"/>
        </w:rPr>
        <w:t>AGUA NO POTABLE</w:t>
      </w:r>
      <w:r w:rsidRPr="00334167">
        <w:rPr>
          <w:lang w:val="es-AR"/>
        </w:rPr>
        <w:t>:</w:t>
      </w:r>
    </w:p>
    <w:p w14:paraId="39B1FC50" w14:textId="6D79E79D" w:rsidR="00334167" w:rsidRPr="00334167" w:rsidRDefault="00334167" w:rsidP="00334167">
      <w:pPr>
        <w:jc w:val="both"/>
        <w:rPr>
          <w:lang w:val="es-AR"/>
        </w:rPr>
      </w:pPr>
      <w:r w:rsidRPr="00334167">
        <w:rPr>
          <w:i/>
          <w:iCs/>
          <w:lang w:val="es-AR"/>
        </w:rPr>
        <w:t>pH: No disponible (dato faltante).</w:t>
      </w:r>
    </w:p>
    <w:p w14:paraId="5B0346BE" w14:textId="78B7608D" w:rsidR="00334167" w:rsidRPr="00334167" w:rsidRDefault="00334167" w:rsidP="00334167">
      <w:pPr>
        <w:jc w:val="both"/>
        <w:rPr>
          <w:lang w:val="es-AR"/>
        </w:rPr>
      </w:pPr>
      <w:r w:rsidRPr="00334167">
        <w:rPr>
          <w:i/>
          <w:iCs/>
          <w:lang w:val="es-AR"/>
        </w:rPr>
        <w:t>Hardness: 204.89 (minerales disueltos moderados).</w:t>
      </w:r>
    </w:p>
    <w:p w14:paraId="39348693" w14:textId="2DFFFE6E" w:rsidR="00334167" w:rsidRPr="00334167" w:rsidRDefault="00334167" w:rsidP="00334167">
      <w:pPr>
        <w:jc w:val="both"/>
        <w:rPr>
          <w:lang w:val="es-AR"/>
        </w:rPr>
      </w:pPr>
      <w:r w:rsidRPr="00334167">
        <w:rPr>
          <w:i/>
          <w:iCs/>
          <w:lang w:val="es-AR"/>
        </w:rPr>
        <w:t>Solids: 20,791 mg/L (nivel bastante alto de sólidos disueltos).</w:t>
      </w:r>
    </w:p>
    <w:p w14:paraId="4D19E8CD" w14:textId="50D08984" w:rsidR="00334167" w:rsidRPr="00334167" w:rsidRDefault="00334167" w:rsidP="00334167">
      <w:pPr>
        <w:jc w:val="both"/>
        <w:rPr>
          <w:lang w:val="es-AR"/>
        </w:rPr>
      </w:pPr>
      <w:r w:rsidRPr="00334167">
        <w:rPr>
          <w:i/>
          <w:iCs/>
          <w:lang w:val="es-AR"/>
        </w:rPr>
        <w:t>Chloramines: 7.30 mg/L (nivel relativamente alto).</w:t>
      </w:r>
    </w:p>
    <w:p w14:paraId="34B36FAA" w14:textId="6B3878B3" w:rsidR="00334167" w:rsidRPr="00334167" w:rsidRDefault="00334167" w:rsidP="00334167">
      <w:pPr>
        <w:jc w:val="both"/>
        <w:rPr>
          <w:lang w:val="es-AR"/>
        </w:rPr>
      </w:pPr>
      <w:r w:rsidRPr="00334167">
        <w:rPr>
          <w:i/>
          <w:iCs/>
          <w:lang w:val="es-AR"/>
        </w:rPr>
        <w:t>Sulfate: 368.52 mg/L (nivel alto de sustancias en el agua).</w:t>
      </w:r>
    </w:p>
    <w:p w14:paraId="522319AB" w14:textId="707B4C82" w:rsidR="00334167" w:rsidRPr="00334167" w:rsidRDefault="00334167" w:rsidP="00334167">
      <w:pPr>
        <w:jc w:val="both"/>
        <w:rPr>
          <w:lang w:val="es-AR"/>
        </w:rPr>
      </w:pPr>
      <w:r w:rsidRPr="00334167">
        <w:rPr>
          <w:i/>
          <w:iCs/>
          <w:lang w:val="es-AR"/>
        </w:rPr>
        <w:t>Conductivity: 564.31 µS/cm (nivel alto =&gt; buena cantidad de sales).</w:t>
      </w:r>
    </w:p>
    <w:p w14:paraId="3DDFF120" w14:textId="55B075BA" w:rsidR="00334167" w:rsidRPr="00334167" w:rsidRDefault="00334167" w:rsidP="00334167">
      <w:pPr>
        <w:jc w:val="both"/>
        <w:rPr>
          <w:lang w:val="es-AR"/>
        </w:rPr>
      </w:pPr>
      <w:r w:rsidRPr="00334167">
        <w:rPr>
          <w:lang w:val="es-AR"/>
        </w:rPr>
        <w:t>Organic</w:t>
      </w:r>
      <w:r>
        <w:rPr>
          <w:lang w:val="es-AR"/>
        </w:rPr>
        <w:t xml:space="preserve"> </w:t>
      </w:r>
      <w:r w:rsidRPr="00334167">
        <w:rPr>
          <w:lang w:val="es-AR"/>
        </w:rPr>
        <w:t>carbon: 10.38 mg/L (nivel elevado de carbono orgánico).</w:t>
      </w:r>
    </w:p>
    <w:p w14:paraId="449675A2" w14:textId="502895F9" w:rsidR="00334167" w:rsidRPr="00334167" w:rsidRDefault="00334167" w:rsidP="00334167">
      <w:pPr>
        <w:jc w:val="both"/>
        <w:rPr>
          <w:lang w:val="es-AR"/>
        </w:rPr>
      </w:pPr>
      <w:r w:rsidRPr="00334167">
        <w:rPr>
          <w:i/>
          <w:iCs/>
          <w:lang w:val="es-AR"/>
        </w:rPr>
        <w:lastRenderedPageBreak/>
        <w:t>Trihalomethanes: 86.99 µg/L (por encima del límite superior).</w:t>
      </w:r>
    </w:p>
    <w:p w14:paraId="5B2B8E5C" w14:textId="32088844" w:rsidR="00334167" w:rsidRPr="00334167" w:rsidRDefault="00334167" w:rsidP="00334167">
      <w:pPr>
        <w:jc w:val="both"/>
        <w:rPr>
          <w:lang w:val="es-AR"/>
        </w:rPr>
      </w:pPr>
      <w:r w:rsidRPr="00334167">
        <w:rPr>
          <w:i/>
          <w:iCs/>
          <w:lang w:val="es-AR"/>
        </w:rPr>
        <w:t>Turbidity: 2.96 NTU (dentro de los límites aceptables).</w:t>
      </w:r>
    </w:p>
    <w:p w14:paraId="31013657" w14:textId="77777777" w:rsidR="00334167" w:rsidRPr="00334167" w:rsidRDefault="00334167" w:rsidP="00334167">
      <w:pPr>
        <w:jc w:val="both"/>
        <w:rPr>
          <w:lang w:val="es-AR"/>
        </w:rPr>
      </w:pPr>
    </w:p>
    <w:p w14:paraId="168E760F" w14:textId="28B94C29" w:rsidR="00334167" w:rsidRPr="00334167" w:rsidRDefault="00334167" w:rsidP="00334167">
      <w:pPr>
        <w:jc w:val="both"/>
        <w:rPr>
          <w:lang w:val="es-AR"/>
        </w:rPr>
      </w:pPr>
      <w:r w:rsidRPr="00334167">
        <w:rPr>
          <w:b/>
          <w:bCs/>
          <w:lang w:val="es-AR"/>
        </w:rPr>
        <w:t>Determinación de valores clave.</w:t>
      </w:r>
    </w:p>
    <w:p w14:paraId="15887A01" w14:textId="51FD937C" w:rsidR="00334167" w:rsidRPr="00334167" w:rsidRDefault="00334167" w:rsidP="00334167">
      <w:pPr>
        <w:jc w:val="both"/>
        <w:rPr>
          <w:lang w:val="es-AR"/>
        </w:rPr>
      </w:pPr>
      <w:r w:rsidRPr="00334167">
        <w:rPr>
          <w:lang w:val="es-AR"/>
        </w:rPr>
        <w:t>En base en las características de las muestras, ciertos valores parecen ser determinantes:</w:t>
      </w:r>
    </w:p>
    <w:p w14:paraId="0883DA8E" w14:textId="080FE16E" w:rsidR="00334167" w:rsidRPr="00334167" w:rsidRDefault="00334167" w:rsidP="00334167">
      <w:pPr>
        <w:jc w:val="both"/>
        <w:rPr>
          <w:lang w:val="es-AR"/>
        </w:rPr>
      </w:pPr>
      <w:r w:rsidRPr="00334167">
        <w:rPr>
          <w:lang w:val="es-AR"/>
        </w:rPr>
        <w:t>pH: Aunque en este caso el agua potable tiene un pH elevado (9.45), en general un pH fuera del rango neutro (6.5-8.5) podría indicar no potabilidad.</w:t>
      </w:r>
    </w:p>
    <w:p w14:paraId="301E851B" w14:textId="6447E338" w:rsidR="00334167" w:rsidRPr="00334167" w:rsidRDefault="00334167" w:rsidP="00334167">
      <w:pPr>
        <w:jc w:val="both"/>
        <w:rPr>
          <w:lang w:val="es-AR"/>
        </w:rPr>
      </w:pPr>
      <w:r w:rsidRPr="00334167">
        <w:rPr>
          <w:lang w:val="es-AR"/>
        </w:rPr>
        <w:t>Solids: Niveles muy altos de sólidos disueltos (&gt;20,000 mg/L) parecen estar asociados con agua no potable, ya que superan ampliamente el promedio de 22,014 mg/L.</w:t>
      </w:r>
    </w:p>
    <w:p w14:paraId="7AC22EC1" w14:textId="34E4C644" w:rsidR="00334167" w:rsidRPr="00334167" w:rsidRDefault="00334167" w:rsidP="00334167">
      <w:pPr>
        <w:jc w:val="both"/>
        <w:rPr>
          <w:lang w:val="es-AR"/>
        </w:rPr>
      </w:pPr>
      <w:r w:rsidRPr="00334167">
        <w:rPr>
          <w:lang w:val="es-AR"/>
        </w:rPr>
        <w:t>Sulfate: El agua no potable tiene niveles más altos de sulfato (&gt;360 mg/L), mientras que el agua potable está en un rango más moderado (300-350 mg/L).</w:t>
      </w:r>
    </w:p>
    <w:p w14:paraId="40386CA9" w14:textId="6F27AA81" w:rsidR="00334167" w:rsidRPr="00334167" w:rsidRDefault="00334167" w:rsidP="00334167">
      <w:pPr>
        <w:jc w:val="both"/>
        <w:rPr>
          <w:lang w:val="es-AR"/>
        </w:rPr>
      </w:pPr>
      <w:r w:rsidRPr="00334167">
        <w:rPr>
          <w:lang w:val="es-AR"/>
        </w:rPr>
        <w:t>Organic</w:t>
      </w:r>
      <w:r w:rsidR="00AD31BC">
        <w:rPr>
          <w:lang w:val="es-AR"/>
        </w:rPr>
        <w:t xml:space="preserve"> </w:t>
      </w:r>
      <w:r w:rsidRPr="00334167">
        <w:rPr>
          <w:lang w:val="es-AR"/>
        </w:rPr>
        <w:t>carbon: El agua no potable tiende a tener niveles elevados de carbono orgánico (&gt;10 mg/L), lo que puede indicar contaminación orgánica.</w:t>
      </w:r>
    </w:p>
    <w:p w14:paraId="4FAD5C45" w14:textId="77777777" w:rsidR="00334167" w:rsidRPr="00334167" w:rsidRDefault="00334167" w:rsidP="00334167">
      <w:pPr>
        <w:jc w:val="both"/>
        <w:rPr>
          <w:lang w:val="es-AR"/>
        </w:rPr>
      </w:pPr>
      <w:r w:rsidRPr="00334167">
        <w:rPr>
          <w:lang w:val="es-AR"/>
        </w:rPr>
        <w:t>Trihalomethanes: Niveles superiores a 80 µg/L pueden ser un indicador de no potabilidad.</w:t>
      </w:r>
    </w:p>
    <w:p w14:paraId="48B9AAD8" w14:textId="77777777" w:rsidR="00334167" w:rsidRPr="00334167" w:rsidRDefault="00334167" w:rsidP="00334167">
      <w:pPr>
        <w:jc w:val="both"/>
        <w:rPr>
          <w:lang w:val="es-AR"/>
        </w:rPr>
      </w:pPr>
    </w:p>
    <w:p w14:paraId="30A8F6B2" w14:textId="06F1D0DA" w:rsidR="00334167" w:rsidRPr="00334167" w:rsidRDefault="00334167" w:rsidP="00334167">
      <w:pPr>
        <w:jc w:val="both"/>
        <w:rPr>
          <w:lang w:val="es-AR"/>
        </w:rPr>
      </w:pPr>
      <w:r w:rsidRPr="00334167">
        <w:rPr>
          <w:b/>
          <w:bCs/>
          <w:lang w:val="es-AR"/>
        </w:rPr>
        <w:t>Reglas aproximadas basadas en los datos:</w:t>
      </w:r>
    </w:p>
    <w:p w14:paraId="03675460" w14:textId="6D36E581" w:rsidR="009A15E9" w:rsidRDefault="00AD31BC" w:rsidP="009A15E9">
      <w:pPr>
        <w:jc w:val="both"/>
        <w:rPr>
          <w:lang w:val="es-AR"/>
        </w:rPr>
      </w:pPr>
      <w:r w:rsidRPr="00334167">
        <w:rPr>
          <w:lang w:val="es-AR"/>
        </w:rPr>
        <w:t xml:space="preserve">Si </w:t>
      </w:r>
      <w:r>
        <w:rPr>
          <w:lang w:val="es-AR"/>
        </w:rPr>
        <w:t>6.5</w:t>
      </w:r>
      <w:r w:rsidR="00334167">
        <w:rPr>
          <w:lang w:val="es-AR"/>
        </w:rPr>
        <w:t xml:space="preserve"> &gt; </w:t>
      </w:r>
      <w:r w:rsidR="00334167" w:rsidRPr="00334167">
        <w:rPr>
          <w:lang w:val="es-AR"/>
        </w:rPr>
        <w:t>pH</w:t>
      </w:r>
      <w:r w:rsidR="00334167">
        <w:rPr>
          <w:lang w:val="es-AR"/>
        </w:rPr>
        <w:t xml:space="preserve"> &gt; 8.5, ‘</w:t>
      </w:r>
      <w:r w:rsidR="00334167" w:rsidRPr="00334167">
        <w:rPr>
          <w:lang w:val="es-AR"/>
        </w:rPr>
        <w:t>Solids</w:t>
      </w:r>
      <w:r w:rsidR="00334167">
        <w:rPr>
          <w:lang w:val="es-AR"/>
        </w:rPr>
        <w:t xml:space="preserve">’ </w:t>
      </w:r>
      <w:r w:rsidR="00334167" w:rsidRPr="00334167">
        <w:rPr>
          <w:lang w:val="es-AR"/>
        </w:rPr>
        <w:t xml:space="preserve">&gt; 20,000 mg/L, </w:t>
      </w:r>
      <w:r w:rsidR="00334167">
        <w:rPr>
          <w:lang w:val="es-AR"/>
        </w:rPr>
        <w:t>‘</w:t>
      </w:r>
      <w:r w:rsidR="00334167" w:rsidRPr="00334167">
        <w:rPr>
          <w:lang w:val="es-AR"/>
        </w:rPr>
        <w:t>Sulfate</w:t>
      </w:r>
      <w:r w:rsidR="00334167">
        <w:rPr>
          <w:lang w:val="es-AR"/>
        </w:rPr>
        <w:t>’</w:t>
      </w:r>
      <w:r w:rsidR="00334167" w:rsidRPr="00334167">
        <w:rPr>
          <w:lang w:val="es-AR"/>
        </w:rPr>
        <w:t xml:space="preserve"> &gt; 360 mg/L</w:t>
      </w:r>
      <w:r w:rsidR="00606130">
        <w:rPr>
          <w:lang w:val="es-AR"/>
        </w:rPr>
        <w:t xml:space="preserve"> y </w:t>
      </w:r>
      <w:r w:rsidR="00334167">
        <w:rPr>
          <w:lang w:val="es-AR"/>
        </w:rPr>
        <w:t>‘</w:t>
      </w:r>
      <w:r w:rsidR="00334167" w:rsidRPr="00334167">
        <w:rPr>
          <w:lang w:val="es-AR"/>
        </w:rPr>
        <w:t>Organic</w:t>
      </w:r>
      <w:r w:rsidR="00334167">
        <w:rPr>
          <w:lang w:val="es-AR"/>
        </w:rPr>
        <w:t xml:space="preserve"> </w:t>
      </w:r>
      <w:r w:rsidR="00334167" w:rsidRPr="00334167">
        <w:rPr>
          <w:lang w:val="es-AR"/>
        </w:rPr>
        <w:t>carbon</w:t>
      </w:r>
      <w:r w:rsidR="00606130">
        <w:rPr>
          <w:lang w:val="es-AR"/>
        </w:rPr>
        <w:t>’</w:t>
      </w:r>
      <w:r w:rsidR="00334167">
        <w:rPr>
          <w:lang w:val="es-AR"/>
        </w:rPr>
        <w:t xml:space="preserve"> </w:t>
      </w:r>
      <w:r w:rsidR="00334167" w:rsidRPr="00334167">
        <w:rPr>
          <w:lang w:val="es-AR"/>
        </w:rPr>
        <w:t>&gt; 10 mg/L</w:t>
      </w:r>
      <w:r w:rsidR="00606130">
        <w:rPr>
          <w:lang w:val="es-AR"/>
        </w:rPr>
        <w:t>:</w:t>
      </w:r>
      <w:r w:rsidR="00334167">
        <w:rPr>
          <w:lang w:val="es-AR"/>
        </w:rPr>
        <w:t xml:space="preserve"> El agua tiende a ser menos potable.</w:t>
      </w:r>
    </w:p>
    <w:p w14:paraId="3483A857" w14:textId="77777777" w:rsidR="00606130" w:rsidRDefault="00606130" w:rsidP="009A15E9">
      <w:pPr>
        <w:jc w:val="both"/>
        <w:rPr>
          <w:lang w:val="es-AR"/>
        </w:rPr>
      </w:pPr>
    </w:p>
    <w:p w14:paraId="0AA99B03" w14:textId="77777777" w:rsidR="00606130" w:rsidRDefault="00606130" w:rsidP="00606130">
      <w:pPr>
        <w:rPr>
          <w:lang w:val="es-AR"/>
        </w:rPr>
      </w:pPr>
    </w:p>
    <w:p w14:paraId="0722DDD5" w14:textId="77777777" w:rsidR="00606130" w:rsidRDefault="00606130" w:rsidP="00606130">
      <w:pPr>
        <w:rPr>
          <w:lang w:val="es-AR"/>
        </w:rPr>
      </w:pPr>
    </w:p>
    <w:p w14:paraId="56FA703A" w14:textId="77777777" w:rsidR="00606130" w:rsidRDefault="00606130" w:rsidP="00606130">
      <w:pPr>
        <w:rPr>
          <w:lang w:val="es-AR"/>
        </w:rPr>
      </w:pPr>
    </w:p>
    <w:p w14:paraId="643289EB" w14:textId="77777777" w:rsidR="00606130" w:rsidRPr="00606130" w:rsidRDefault="00606130" w:rsidP="00606130">
      <w:pPr>
        <w:rPr>
          <w:lang w:val="es-AR"/>
        </w:rPr>
      </w:pPr>
    </w:p>
    <w:p w14:paraId="1FDBF9B1" w14:textId="77777777" w:rsidR="00606130" w:rsidRDefault="00606130" w:rsidP="00606130">
      <w:pPr>
        <w:rPr>
          <w:lang w:val="es-AR"/>
        </w:rPr>
      </w:pPr>
    </w:p>
    <w:p w14:paraId="00376E42" w14:textId="77777777" w:rsidR="00606130" w:rsidRDefault="00606130" w:rsidP="00606130">
      <w:pPr>
        <w:rPr>
          <w:lang w:val="es-AR"/>
        </w:rPr>
      </w:pPr>
    </w:p>
    <w:p w14:paraId="148909F2" w14:textId="77777777" w:rsidR="00606130" w:rsidRDefault="00606130" w:rsidP="00606130">
      <w:pPr>
        <w:rPr>
          <w:lang w:val="es-AR"/>
        </w:rPr>
      </w:pPr>
    </w:p>
    <w:p w14:paraId="43EC0D11" w14:textId="77777777" w:rsidR="00606130" w:rsidRDefault="00606130" w:rsidP="00606130">
      <w:pPr>
        <w:rPr>
          <w:lang w:val="es-AR"/>
        </w:rPr>
      </w:pPr>
    </w:p>
    <w:p w14:paraId="37504C81" w14:textId="77777777" w:rsidR="00606130" w:rsidRDefault="00606130" w:rsidP="00606130">
      <w:pPr>
        <w:rPr>
          <w:lang w:val="es-AR"/>
        </w:rPr>
      </w:pPr>
    </w:p>
    <w:p w14:paraId="27164A17" w14:textId="77777777" w:rsidR="00606130" w:rsidRDefault="00606130" w:rsidP="00606130">
      <w:pPr>
        <w:rPr>
          <w:lang w:val="es-AR"/>
        </w:rPr>
      </w:pPr>
    </w:p>
    <w:p w14:paraId="24C98ABE" w14:textId="77777777" w:rsidR="00606130" w:rsidRDefault="00606130" w:rsidP="00606130">
      <w:pPr>
        <w:rPr>
          <w:lang w:val="es-AR"/>
        </w:rPr>
      </w:pPr>
    </w:p>
    <w:p w14:paraId="30ED035B" w14:textId="6CAAB1DB" w:rsidR="00606130" w:rsidRDefault="00606130" w:rsidP="00606130">
      <w:pPr>
        <w:pStyle w:val="Heading1"/>
        <w:rPr>
          <w:lang w:val="es-AR"/>
        </w:rPr>
      </w:pPr>
      <w:r w:rsidRPr="00606130">
        <w:rPr>
          <w:noProof/>
          <w:lang w:val="es-AR"/>
        </w:rPr>
        <w:lastRenderedPageBreak/>
        <w:drawing>
          <wp:anchor distT="0" distB="0" distL="114300" distR="114300" simplePos="0" relativeHeight="251664384" behindDoc="1" locked="0" layoutInCell="1" allowOverlap="1" wp14:anchorId="55774671" wp14:editId="3322F9CF">
            <wp:simplePos x="0" y="0"/>
            <wp:positionH relativeFrom="margin">
              <wp:align>left</wp:align>
            </wp:positionH>
            <wp:positionV relativeFrom="paragraph">
              <wp:posOffset>499745</wp:posOffset>
            </wp:positionV>
            <wp:extent cx="7052400" cy="4478400"/>
            <wp:effectExtent l="0" t="0" r="0" b="0"/>
            <wp:wrapTight wrapText="bothSides">
              <wp:wrapPolygon edited="0">
                <wp:start x="0" y="0"/>
                <wp:lineTo x="0" y="21502"/>
                <wp:lineTo x="21530" y="21502"/>
                <wp:lineTo x="21530" y="0"/>
                <wp:lineTo x="0" y="0"/>
              </wp:wrapPolygon>
            </wp:wrapTight>
            <wp:docPr id="31674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4681" name=""/>
                    <pic:cNvPicPr/>
                  </pic:nvPicPr>
                  <pic:blipFill>
                    <a:blip r:embed="rId10">
                      <a:extLst>
                        <a:ext uri="{28A0092B-C50C-407E-A947-70E740481C1C}">
                          <a14:useLocalDpi xmlns:a14="http://schemas.microsoft.com/office/drawing/2010/main" val="0"/>
                        </a:ext>
                      </a:extLst>
                    </a:blip>
                    <a:stretch>
                      <a:fillRect/>
                    </a:stretch>
                  </pic:blipFill>
                  <pic:spPr>
                    <a:xfrm>
                      <a:off x="0" y="0"/>
                      <a:ext cx="7052400" cy="4478400"/>
                    </a:xfrm>
                    <a:prstGeom prst="rect">
                      <a:avLst/>
                    </a:prstGeom>
                  </pic:spPr>
                </pic:pic>
              </a:graphicData>
            </a:graphic>
            <wp14:sizeRelH relativeFrom="margin">
              <wp14:pctWidth>0</wp14:pctWidth>
            </wp14:sizeRelH>
            <wp14:sizeRelV relativeFrom="margin">
              <wp14:pctHeight>0</wp14:pctHeight>
            </wp14:sizeRelV>
          </wp:anchor>
        </w:drawing>
      </w:r>
      <w:r>
        <w:rPr>
          <w:lang w:val="es-AR"/>
        </w:rPr>
        <w:t>Primeras impresiones del Data Set</w:t>
      </w:r>
    </w:p>
    <w:p w14:paraId="58C0DB18" w14:textId="77777777" w:rsidR="00606130" w:rsidRPr="00606130" w:rsidRDefault="00606130" w:rsidP="00606130">
      <w:pPr>
        <w:rPr>
          <w:lang w:val="es-AR"/>
        </w:rPr>
      </w:pPr>
    </w:p>
    <w:p w14:paraId="6F2BB847" w14:textId="1C19758A" w:rsidR="00606130" w:rsidRDefault="00606130" w:rsidP="00606130">
      <w:pPr>
        <w:rPr>
          <w:lang w:val="es-AR"/>
        </w:rPr>
      </w:pPr>
      <w:r>
        <w:rPr>
          <w:lang w:val="es-AR"/>
        </w:rPr>
        <w:t>Al traer las primeras 15 filas del Data Set, podemos darnos cuenta de 2 cosas: Tenemos valores en escalas muy diferentes, y tenemos celdas incompletas (‘NaNs’).</w:t>
      </w:r>
    </w:p>
    <w:p w14:paraId="1F715404" w14:textId="2DDD96CD" w:rsidR="00606130" w:rsidRDefault="00606130" w:rsidP="00606130">
      <w:pPr>
        <w:rPr>
          <w:lang w:val="es-AR"/>
        </w:rPr>
      </w:pPr>
      <w:r>
        <w:rPr>
          <w:lang w:val="es-AR"/>
        </w:rPr>
        <w:t>Las columnas de ‘</w:t>
      </w:r>
      <w:r w:rsidR="00AD31BC">
        <w:rPr>
          <w:lang w:val="es-AR"/>
        </w:rPr>
        <w:t>pH</w:t>
      </w:r>
      <w:r>
        <w:rPr>
          <w:lang w:val="es-AR"/>
        </w:rPr>
        <w:t>’, ‘Sulfate’ y ‘Trihalomethanes’, son las únicas con valores no indicados, pero ‘Sulfate’, en particular, tiene demasiados. Podemos ver abajo a la izquierda, cuantas celdas faltantes contiene cada columna.</w:t>
      </w:r>
    </w:p>
    <w:p w14:paraId="6043657E" w14:textId="77777777" w:rsidR="0079626B" w:rsidRDefault="00606130" w:rsidP="00606130">
      <w:pPr>
        <w:rPr>
          <w:lang w:val="es-AR"/>
        </w:rPr>
      </w:pPr>
      <w:r>
        <w:rPr>
          <w:lang w:val="es-AR"/>
        </w:rPr>
        <w:t xml:space="preserve">Tenemos 2 opciones: </w:t>
      </w:r>
    </w:p>
    <w:p w14:paraId="7A025A2F" w14:textId="77777777" w:rsidR="0079626B" w:rsidRDefault="00606130" w:rsidP="0079626B">
      <w:pPr>
        <w:ind w:firstLine="720"/>
        <w:rPr>
          <w:lang w:val="es-AR"/>
        </w:rPr>
      </w:pPr>
      <w:r>
        <w:rPr>
          <w:lang w:val="es-AR"/>
        </w:rPr>
        <w:t xml:space="preserve">a) Eliminamos completamente las filas que tengan celdas sin algún dato (¡Estaríamos perdiendo 1434 datos!) </w:t>
      </w:r>
    </w:p>
    <w:p w14:paraId="1366D10F" w14:textId="5985B876" w:rsidR="00606130" w:rsidRDefault="00606130" w:rsidP="0079626B">
      <w:pPr>
        <w:ind w:firstLine="720"/>
        <w:rPr>
          <w:lang w:val="es-AR"/>
        </w:rPr>
      </w:pPr>
      <w:r>
        <w:rPr>
          <w:lang w:val="es-AR"/>
        </w:rPr>
        <w:t>b) Llenamos esos ‘espacios en blanco’ por la mediana de cada columna.</w:t>
      </w:r>
    </w:p>
    <w:p w14:paraId="14B53013" w14:textId="335E9353" w:rsidR="00606130" w:rsidRDefault="00606130" w:rsidP="00606130">
      <w:pPr>
        <w:rPr>
          <w:lang w:val="es-AR"/>
        </w:rPr>
      </w:pPr>
      <w:r>
        <w:rPr>
          <w:lang w:val="es-AR"/>
        </w:rPr>
        <w:t xml:space="preserve">Después de realizar pruebas con ambas 2 opciones, nos decidimos por la segunda, solo que con una pequeña modificación. Si, las celdas vacías se rellenan con la mediana de cada columna, pero dependiendo de si la muestra, es o no potable. </w:t>
      </w:r>
      <w:r w:rsidRPr="00606130">
        <w:rPr>
          <w:lang w:val="es-AR"/>
        </w:rPr>
        <w:t xml:space="preserve">(Osea: </w:t>
      </w:r>
      <w:r w:rsidR="00AD31BC" w:rsidRPr="00606130">
        <w:rPr>
          <w:lang w:val="es-AR"/>
        </w:rPr>
        <w:t>así</w:t>
      </w:r>
      <w:r w:rsidRPr="00606130">
        <w:rPr>
          <w:lang w:val="es-AR"/>
        </w:rPr>
        <w:t xml:space="preserve"> como armamos el primero, </w:t>
      </w:r>
      <w:r>
        <w:rPr>
          <w:lang w:val="es-AR"/>
        </w:rPr>
        <w:t xml:space="preserve">generamos </w:t>
      </w:r>
      <w:r w:rsidRPr="00606130">
        <w:rPr>
          <w:lang w:val="es-AR"/>
        </w:rPr>
        <w:t>2 Data Frames nuevos</w:t>
      </w:r>
      <w:r>
        <w:rPr>
          <w:lang w:val="es-AR"/>
        </w:rPr>
        <w:t xml:space="preserve"> a partir de este, pero uno contiene todas las muestras no potables, y el otro las potables. Tomamos la mediana de la columna de ‘</w:t>
      </w:r>
      <w:r w:rsidR="00AD31BC">
        <w:rPr>
          <w:lang w:val="es-AR"/>
        </w:rPr>
        <w:t>pH</w:t>
      </w:r>
      <w:r>
        <w:rPr>
          <w:lang w:val="es-AR"/>
        </w:rPr>
        <w:t xml:space="preserve">’ de los valores potables, y recorrimos el Data Frame original, donde hubiese datos faltantes </w:t>
      </w:r>
      <w:r w:rsidR="0079626B">
        <w:rPr>
          <w:lang w:val="es-AR"/>
        </w:rPr>
        <w:t>en la columna ‘</w:t>
      </w:r>
      <w:r w:rsidR="00AD31BC">
        <w:rPr>
          <w:lang w:val="es-AR"/>
        </w:rPr>
        <w:t>pH</w:t>
      </w:r>
      <w:r w:rsidR="0079626B">
        <w:rPr>
          <w:lang w:val="es-AR"/>
        </w:rPr>
        <w:t>’ y la muestra resultara potable, ahí introduciríamos el valor tomado. Idem para las muestras no potables con el Data Frame donde la potabilidad resulta 0. Y así para las 3 columnas con datos ‘NaN’)</w:t>
      </w:r>
    </w:p>
    <w:p w14:paraId="17E072AA" w14:textId="77777777" w:rsidR="00084E40" w:rsidRDefault="00084E40" w:rsidP="00606130">
      <w:pPr>
        <w:rPr>
          <w:lang w:val="es-AR"/>
        </w:rPr>
      </w:pPr>
    </w:p>
    <w:p w14:paraId="26F108D9" w14:textId="77777777" w:rsidR="00084E40" w:rsidRDefault="00084E40" w:rsidP="00606130">
      <w:pPr>
        <w:rPr>
          <w:lang w:val="es-AR"/>
        </w:rPr>
      </w:pPr>
    </w:p>
    <w:p w14:paraId="3DCA6A57" w14:textId="50EBCB4A" w:rsidR="0079626B" w:rsidRDefault="00084E40" w:rsidP="00606130">
      <w:pPr>
        <w:rPr>
          <w:lang w:val="es-AR"/>
        </w:rPr>
      </w:pPr>
      <w:r>
        <w:rPr>
          <w:lang w:val="es-AR"/>
        </w:rPr>
        <w:lastRenderedPageBreak/>
        <w:t xml:space="preserve">Estos son algunos de los gráficos de los datos en función de las filas (índices). Como se puede apreciar en el </w:t>
      </w:r>
      <w:r w:rsidR="00AD31BC">
        <w:rPr>
          <w:lang w:val="es-AR"/>
        </w:rPr>
        <w:t>gráfico</w:t>
      </w:r>
      <w:r>
        <w:rPr>
          <w:lang w:val="es-AR"/>
        </w:rPr>
        <w:t xml:space="preserve"> de los datos de ‘</w:t>
      </w:r>
      <w:r w:rsidR="00AD31BC">
        <w:rPr>
          <w:lang w:val="es-AR"/>
        </w:rPr>
        <w:t>pH</w:t>
      </w:r>
      <w:r>
        <w:rPr>
          <w:lang w:val="es-AR"/>
        </w:rPr>
        <w:t xml:space="preserve">’, están bastante dispersos, siendo 14 el </w:t>
      </w:r>
      <w:r w:rsidR="00AD31BC">
        <w:rPr>
          <w:lang w:val="es-AR"/>
        </w:rPr>
        <w:t>más</w:t>
      </w:r>
      <w:r>
        <w:rPr>
          <w:lang w:val="es-AR"/>
        </w:rPr>
        <w:t xml:space="preserve"> alto, y 0 el menor.</w:t>
      </w:r>
    </w:p>
    <w:p w14:paraId="0AAFB417" w14:textId="71B09155" w:rsidR="00084E40" w:rsidRDefault="00084E40" w:rsidP="00606130">
      <w:pPr>
        <w:rPr>
          <w:lang w:val="es-AR"/>
        </w:rPr>
      </w:pPr>
      <w:r>
        <w:rPr>
          <w:lang w:val="es-AR"/>
        </w:rPr>
        <w:t>‘pH’</w:t>
      </w:r>
    </w:p>
    <w:p w14:paraId="52399F41" w14:textId="00B85F64" w:rsidR="00084E40" w:rsidRDefault="00084E40" w:rsidP="00606130">
      <w:pPr>
        <w:rPr>
          <w:lang w:val="es-AR"/>
        </w:rPr>
      </w:pPr>
      <w:r w:rsidRPr="00084E40">
        <w:rPr>
          <w:noProof/>
          <w:lang w:val="es-AR"/>
        </w:rPr>
        <w:drawing>
          <wp:inline distT="0" distB="0" distL="0" distR="0" wp14:anchorId="3C302AF0" wp14:editId="23A2522C">
            <wp:extent cx="4400550" cy="3514275"/>
            <wp:effectExtent l="0" t="0" r="0" b="0"/>
            <wp:docPr id="667237912" name="Picture 1" descr="A graph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37912" name="Picture 1" descr="A graph with many dots&#10;&#10;Description automatically generated"/>
                    <pic:cNvPicPr/>
                  </pic:nvPicPr>
                  <pic:blipFill>
                    <a:blip r:embed="rId11"/>
                    <a:stretch>
                      <a:fillRect/>
                    </a:stretch>
                  </pic:blipFill>
                  <pic:spPr>
                    <a:xfrm>
                      <a:off x="0" y="0"/>
                      <a:ext cx="4408097" cy="3520302"/>
                    </a:xfrm>
                    <a:prstGeom prst="rect">
                      <a:avLst/>
                    </a:prstGeom>
                  </pic:spPr>
                </pic:pic>
              </a:graphicData>
            </a:graphic>
          </wp:inline>
        </w:drawing>
      </w:r>
    </w:p>
    <w:p w14:paraId="313E13DB" w14:textId="72B91D49" w:rsidR="0079626B" w:rsidRPr="00606130" w:rsidRDefault="00084E40" w:rsidP="00606130">
      <w:pPr>
        <w:rPr>
          <w:lang w:val="es-AR"/>
        </w:rPr>
      </w:pPr>
      <w:r>
        <w:rPr>
          <w:lang w:val="es-AR"/>
        </w:rPr>
        <w:t>‘Hardness’</w:t>
      </w:r>
    </w:p>
    <w:p w14:paraId="7755B1C9" w14:textId="42A580C4" w:rsidR="00606130" w:rsidRDefault="00084E40" w:rsidP="00606130">
      <w:pPr>
        <w:rPr>
          <w:lang w:val="es-AR"/>
        </w:rPr>
      </w:pPr>
      <w:r w:rsidRPr="00084E40">
        <w:rPr>
          <w:noProof/>
          <w:lang w:val="es-AR"/>
        </w:rPr>
        <w:drawing>
          <wp:inline distT="0" distB="0" distL="0" distR="0" wp14:anchorId="53364758" wp14:editId="0B8CA14C">
            <wp:extent cx="4381500" cy="3499061"/>
            <wp:effectExtent l="0" t="0" r="0" b="6350"/>
            <wp:docPr id="1924243695" name="Picture 1" descr="A graph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3695" name="Picture 1" descr="A graph with many dots&#10;&#10;Description automatically generated"/>
                    <pic:cNvPicPr/>
                  </pic:nvPicPr>
                  <pic:blipFill>
                    <a:blip r:embed="rId11"/>
                    <a:stretch>
                      <a:fillRect/>
                    </a:stretch>
                  </pic:blipFill>
                  <pic:spPr>
                    <a:xfrm>
                      <a:off x="0" y="0"/>
                      <a:ext cx="4390007" cy="3505854"/>
                    </a:xfrm>
                    <a:prstGeom prst="rect">
                      <a:avLst/>
                    </a:prstGeom>
                  </pic:spPr>
                </pic:pic>
              </a:graphicData>
            </a:graphic>
          </wp:inline>
        </w:drawing>
      </w:r>
    </w:p>
    <w:p w14:paraId="0E48012B" w14:textId="392A5128" w:rsidR="00084E40" w:rsidRDefault="00084E40" w:rsidP="00606130">
      <w:pPr>
        <w:rPr>
          <w:lang w:val="es-AR"/>
        </w:rPr>
      </w:pPr>
      <w:r>
        <w:rPr>
          <w:lang w:val="es-AR"/>
        </w:rPr>
        <w:t xml:space="preserve">Estos son solo 2 de los 9 </w:t>
      </w:r>
      <w:r w:rsidR="00AD31BC">
        <w:rPr>
          <w:lang w:val="es-AR"/>
        </w:rPr>
        <w:t>gráficos</w:t>
      </w:r>
      <w:r>
        <w:rPr>
          <w:lang w:val="es-AR"/>
        </w:rPr>
        <w:t xml:space="preserve"> de tipo ‘Scatter’ que se encuentran en el JupyterNotebook.</w:t>
      </w:r>
    </w:p>
    <w:p w14:paraId="719D8473" w14:textId="395BBE2A" w:rsidR="00084E40" w:rsidRDefault="00084E40" w:rsidP="00606130">
      <w:pPr>
        <w:rPr>
          <w:lang w:val="es-AR"/>
        </w:rPr>
      </w:pPr>
      <w:r>
        <w:rPr>
          <w:lang w:val="es-AR"/>
        </w:rPr>
        <w:t xml:space="preserve">Podemos también apreciarlo de forma </w:t>
      </w:r>
      <w:r w:rsidR="00AD31BC">
        <w:rPr>
          <w:lang w:val="es-AR"/>
        </w:rPr>
        <w:t>gráfica</w:t>
      </w:r>
      <w:r>
        <w:rPr>
          <w:lang w:val="es-AR"/>
        </w:rPr>
        <w:t xml:space="preserve"> como ‘Boxplot’, gráficos donde se muestra la dispersión de los puntos de manera horizontal, con una cajita azul que marca el rango intercuartil (rango de valores para determinar atípicos)</w:t>
      </w:r>
    </w:p>
    <w:p w14:paraId="7AA7D5EB" w14:textId="0ADC70B1" w:rsidR="00084E40" w:rsidRDefault="00084E40" w:rsidP="00606130">
      <w:pPr>
        <w:rPr>
          <w:lang w:val="es-AR"/>
        </w:rPr>
      </w:pPr>
      <w:r w:rsidRPr="00084E40">
        <w:rPr>
          <w:noProof/>
          <w:lang w:val="es-AR"/>
        </w:rPr>
        <w:lastRenderedPageBreak/>
        <w:drawing>
          <wp:inline distT="0" distB="0" distL="0" distR="0" wp14:anchorId="45DBE535" wp14:editId="12C8C9CB">
            <wp:extent cx="4678045" cy="9338310"/>
            <wp:effectExtent l="0" t="0" r="8255" b="0"/>
            <wp:docPr id="385492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2780" name="Picture 1" descr="A screenshot of a computer&#10;&#10;Description automatically generated"/>
                    <pic:cNvPicPr/>
                  </pic:nvPicPr>
                  <pic:blipFill>
                    <a:blip r:embed="rId12"/>
                    <a:stretch>
                      <a:fillRect/>
                    </a:stretch>
                  </pic:blipFill>
                  <pic:spPr>
                    <a:xfrm>
                      <a:off x="0" y="0"/>
                      <a:ext cx="4678045" cy="9338310"/>
                    </a:xfrm>
                    <a:prstGeom prst="rect">
                      <a:avLst/>
                    </a:prstGeom>
                  </pic:spPr>
                </pic:pic>
              </a:graphicData>
            </a:graphic>
          </wp:inline>
        </w:drawing>
      </w:r>
    </w:p>
    <w:p w14:paraId="53F9E9A7" w14:textId="64453015" w:rsidR="00084E40" w:rsidRDefault="00084E40" w:rsidP="00606130">
      <w:pPr>
        <w:rPr>
          <w:lang w:val="es-AR"/>
        </w:rPr>
      </w:pPr>
      <w:r>
        <w:rPr>
          <w:lang w:val="es-AR"/>
        </w:rPr>
        <w:lastRenderedPageBreak/>
        <w:t>Y los valores de los datos en función de si terminan siendo o no, potables.</w:t>
      </w:r>
    </w:p>
    <w:p w14:paraId="7287925A" w14:textId="37828F0B" w:rsidR="00084E40" w:rsidRDefault="00084E40" w:rsidP="00606130">
      <w:pPr>
        <w:rPr>
          <w:lang w:val="es-AR"/>
        </w:rPr>
      </w:pPr>
      <w:r>
        <w:rPr>
          <w:lang w:val="es-AR"/>
        </w:rPr>
        <w:t>‘pH’</w:t>
      </w:r>
    </w:p>
    <w:p w14:paraId="3C63DB53" w14:textId="6548EA65" w:rsidR="00084E40" w:rsidRDefault="00084E40" w:rsidP="00606130">
      <w:pPr>
        <w:rPr>
          <w:lang w:val="es-AR"/>
        </w:rPr>
      </w:pPr>
      <w:r w:rsidRPr="00084E40">
        <w:rPr>
          <w:noProof/>
          <w:lang w:val="es-AR"/>
        </w:rPr>
        <w:drawing>
          <wp:inline distT="0" distB="0" distL="0" distR="0" wp14:anchorId="3955196E" wp14:editId="31D87F3D">
            <wp:extent cx="3492500" cy="3492500"/>
            <wp:effectExtent l="0" t="0" r="0" b="0"/>
            <wp:docPr id="673430456"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30456" name="Picture 1" descr="A graph of blue dots&#10;&#10;Description automatically generated with medium confidence"/>
                    <pic:cNvPicPr/>
                  </pic:nvPicPr>
                  <pic:blipFill>
                    <a:blip r:embed="rId13"/>
                    <a:stretch>
                      <a:fillRect/>
                    </a:stretch>
                  </pic:blipFill>
                  <pic:spPr>
                    <a:xfrm>
                      <a:off x="0" y="0"/>
                      <a:ext cx="3492500" cy="3492500"/>
                    </a:xfrm>
                    <a:prstGeom prst="rect">
                      <a:avLst/>
                    </a:prstGeom>
                  </pic:spPr>
                </pic:pic>
              </a:graphicData>
            </a:graphic>
          </wp:inline>
        </w:drawing>
      </w:r>
    </w:p>
    <w:p w14:paraId="6C0A565F" w14:textId="47C2A522" w:rsidR="00084E40" w:rsidRDefault="00084E40" w:rsidP="00606130">
      <w:pPr>
        <w:rPr>
          <w:lang w:val="es-AR"/>
        </w:rPr>
      </w:pPr>
      <w:r>
        <w:rPr>
          <w:lang w:val="es-AR"/>
        </w:rPr>
        <w:t>‘Chloramines’</w:t>
      </w:r>
    </w:p>
    <w:p w14:paraId="41072206" w14:textId="7EB0C5E5" w:rsidR="00084E40" w:rsidRDefault="00084E40" w:rsidP="00606130">
      <w:pPr>
        <w:rPr>
          <w:lang w:val="es-AR"/>
        </w:rPr>
      </w:pPr>
      <w:r w:rsidRPr="00084E40">
        <w:rPr>
          <w:noProof/>
          <w:lang w:val="es-AR"/>
        </w:rPr>
        <w:drawing>
          <wp:inline distT="0" distB="0" distL="0" distR="0" wp14:anchorId="5EA4D0DC" wp14:editId="73DA843D">
            <wp:extent cx="3505200" cy="3505200"/>
            <wp:effectExtent l="0" t="0" r="0" b="0"/>
            <wp:docPr id="184953657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36571" name="Picture 1" descr="A graph of a diagram&#10;&#10;Description automatically generated with medium confidence"/>
                    <pic:cNvPicPr/>
                  </pic:nvPicPr>
                  <pic:blipFill>
                    <a:blip r:embed="rId14"/>
                    <a:stretch>
                      <a:fillRect/>
                    </a:stretch>
                  </pic:blipFill>
                  <pic:spPr>
                    <a:xfrm>
                      <a:off x="0" y="0"/>
                      <a:ext cx="3505200" cy="3505200"/>
                    </a:xfrm>
                    <a:prstGeom prst="rect">
                      <a:avLst/>
                    </a:prstGeom>
                  </pic:spPr>
                </pic:pic>
              </a:graphicData>
            </a:graphic>
          </wp:inline>
        </w:drawing>
      </w:r>
    </w:p>
    <w:p w14:paraId="00C00255" w14:textId="4E9A9236" w:rsidR="00084E40" w:rsidRDefault="00084E40" w:rsidP="00606130">
      <w:pPr>
        <w:rPr>
          <w:lang w:val="es-AR"/>
        </w:rPr>
      </w:pPr>
      <w:r>
        <w:rPr>
          <w:lang w:val="es-AR"/>
        </w:rPr>
        <w:t xml:space="preserve">Otra vez, como podemos apreciar, no es como si un dato solo pudiese determinar un factor tan crucial como la potabilidad, podemos ver que, por ejemplo, la columna ‘Chloramines’ tiene muchísimos 6 &lt; valores &lt; 8, sin hacer distinción de si la muestra es potable o no. ¿De </w:t>
      </w:r>
      <w:r w:rsidR="00AD31BC">
        <w:rPr>
          <w:lang w:val="es-AR"/>
        </w:rPr>
        <w:t>qué</w:t>
      </w:r>
      <w:r>
        <w:rPr>
          <w:lang w:val="es-AR"/>
        </w:rPr>
        <w:t xml:space="preserve"> nos damos cuenta? De que la potabilidad del agua no es dependiente de un solo valor, incluso algunas muestras de agua que terminan siendo potables, tienen valores </w:t>
      </w:r>
      <w:r>
        <w:rPr>
          <w:lang w:val="es-AR"/>
        </w:rPr>
        <w:lastRenderedPageBreak/>
        <w:t xml:space="preserve">faltantes. </w:t>
      </w:r>
      <w:r w:rsidR="00B15E2C">
        <w:rPr>
          <w:lang w:val="es-AR"/>
        </w:rPr>
        <w:t>Esto nos da a entender que los datos, tampoco tienen mucha correlación. Es decir, no son dependientes unos de otros. Aunque una muestra tenga mas solidos disueltos en el agua, el pH no necesariamente va a crecer también. Para poder ver esto un poco mejor, armamos una matriz de correlatividad.</w:t>
      </w:r>
    </w:p>
    <w:p w14:paraId="31F4AED5" w14:textId="74DE68F5" w:rsidR="00B15E2C" w:rsidRDefault="00B15E2C" w:rsidP="00606130">
      <w:pPr>
        <w:rPr>
          <w:lang w:val="es-AR"/>
        </w:rPr>
      </w:pPr>
      <w:r w:rsidRPr="00B15E2C">
        <w:rPr>
          <w:noProof/>
          <w:lang w:val="es-AR"/>
        </w:rPr>
        <w:drawing>
          <wp:inline distT="0" distB="0" distL="0" distR="0" wp14:anchorId="136D77DE" wp14:editId="7DA6DF9B">
            <wp:extent cx="7052310" cy="6041390"/>
            <wp:effectExtent l="0" t="0" r="0" b="0"/>
            <wp:docPr id="17641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0799" name=""/>
                    <pic:cNvPicPr/>
                  </pic:nvPicPr>
                  <pic:blipFill>
                    <a:blip r:embed="rId15"/>
                    <a:stretch>
                      <a:fillRect/>
                    </a:stretch>
                  </pic:blipFill>
                  <pic:spPr>
                    <a:xfrm>
                      <a:off x="0" y="0"/>
                      <a:ext cx="7052310" cy="6041390"/>
                    </a:xfrm>
                    <a:prstGeom prst="rect">
                      <a:avLst/>
                    </a:prstGeom>
                  </pic:spPr>
                </pic:pic>
              </a:graphicData>
            </a:graphic>
          </wp:inline>
        </w:drawing>
      </w:r>
    </w:p>
    <w:p w14:paraId="12C46564" w14:textId="11DE3081" w:rsidR="00B15E2C" w:rsidRDefault="00B15E2C" w:rsidP="00606130">
      <w:pPr>
        <w:rPr>
          <w:lang w:val="es-AR"/>
        </w:rPr>
      </w:pPr>
      <w:r>
        <w:rPr>
          <w:lang w:val="es-AR"/>
        </w:rPr>
        <w:t>En el grafico se puede ver la relación de una columna con otra. Por ejemplo, el segundo cuadradito de la primera fila de arriba de todo (</w:t>
      </w:r>
      <w:r w:rsidR="00AD31BC">
        <w:rPr>
          <w:lang w:val="es-AR"/>
        </w:rPr>
        <w:t>léase</w:t>
      </w:r>
      <w:r>
        <w:rPr>
          <w:lang w:val="es-AR"/>
        </w:rPr>
        <w:t xml:space="preserve"> fila 0, posición 1 si se quiere), nos muestra la relación de la columna pH con la columna Hardness: 0,082. ¿Qué quiere decir? La correlación mide la relación entre 2 valores, va entre -1 y 1, indicando la fuerza y dirección de una relación lineal. Si este valor estuviese cerca de -1, significaría que están fuertemente ligados en una relación lineal que decrece, y viceversa si estuviese cerca de 1. Al estar cerca de 0, quiere decir que su relación lineal es casi nula, y son valores independientes. ¿A que columna deberíamos prestarle </w:t>
      </w:r>
      <w:r w:rsidR="00AD31BC">
        <w:rPr>
          <w:lang w:val="es-AR"/>
        </w:rPr>
        <w:t>atención</w:t>
      </w:r>
      <w:r>
        <w:rPr>
          <w:lang w:val="es-AR"/>
        </w:rPr>
        <w:t xml:space="preserve">? Y…A la de potabilidad. </w:t>
      </w:r>
      <w:r w:rsidR="00AD31BC" w:rsidRPr="00B15E2C">
        <w:rPr>
          <w:lang w:val="es-AR"/>
        </w:rPr>
        <w:t>Ahí</w:t>
      </w:r>
      <w:r w:rsidRPr="00B15E2C">
        <w:rPr>
          <w:lang w:val="es-AR"/>
        </w:rPr>
        <w:t xml:space="preserve"> nos damos cuenta </w:t>
      </w:r>
      <w:r w:rsidR="00AD31BC" w:rsidRPr="00B15E2C">
        <w:rPr>
          <w:lang w:val="es-AR"/>
        </w:rPr>
        <w:t>de que</w:t>
      </w:r>
      <w:r w:rsidRPr="00B15E2C">
        <w:rPr>
          <w:lang w:val="es-AR"/>
        </w:rPr>
        <w:t xml:space="preserve"> v</w:t>
      </w:r>
      <w:r>
        <w:rPr>
          <w:lang w:val="es-AR"/>
        </w:rPr>
        <w:t xml:space="preserve">alores influyen </w:t>
      </w:r>
      <w:r w:rsidR="00AD31BC">
        <w:rPr>
          <w:lang w:val="es-AR"/>
        </w:rPr>
        <w:t>más</w:t>
      </w:r>
      <w:r>
        <w:rPr>
          <w:lang w:val="es-AR"/>
        </w:rPr>
        <w:t xml:space="preserve"> en esto, e igual podemos ver que el valor mas alto, es el de la fila de </w:t>
      </w:r>
      <w:r w:rsidR="00AD31BC">
        <w:rPr>
          <w:lang w:val="es-AR"/>
        </w:rPr>
        <w:t>sólidos</w:t>
      </w:r>
      <w:r>
        <w:rPr>
          <w:lang w:val="es-AR"/>
        </w:rPr>
        <w:t>, e igual es 0.034, ósea absolutamente nada relacionados.</w:t>
      </w:r>
    </w:p>
    <w:p w14:paraId="248008AA" w14:textId="77777777" w:rsidR="00B15E2C" w:rsidRDefault="00B15E2C" w:rsidP="00606130">
      <w:pPr>
        <w:rPr>
          <w:lang w:val="es-AR"/>
        </w:rPr>
      </w:pPr>
    </w:p>
    <w:p w14:paraId="4DC1FA69" w14:textId="77777777" w:rsidR="00B15E2C" w:rsidRDefault="00B15E2C" w:rsidP="00606130">
      <w:pPr>
        <w:rPr>
          <w:lang w:val="es-AR"/>
        </w:rPr>
      </w:pPr>
    </w:p>
    <w:p w14:paraId="7C107A86" w14:textId="20178232" w:rsidR="00B15E2C" w:rsidRDefault="00B15E2C" w:rsidP="00B15E2C">
      <w:pPr>
        <w:pStyle w:val="Heading1"/>
        <w:rPr>
          <w:lang w:val="es-AR"/>
        </w:rPr>
      </w:pPr>
      <w:r>
        <w:rPr>
          <w:lang w:val="es-AR"/>
        </w:rPr>
        <w:lastRenderedPageBreak/>
        <w:t>Tratamiento del Data Set</w:t>
      </w:r>
    </w:p>
    <w:p w14:paraId="7C754125" w14:textId="20754B17" w:rsidR="00B15E2C" w:rsidRDefault="00B15E2C" w:rsidP="00B15E2C">
      <w:pPr>
        <w:rPr>
          <w:lang w:val="es-AR"/>
        </w:rPr>
      </w:pPr>
      <w:r>
        <w:rPr>
          <w:lang w:val="es-AR"/>
        </w:rPr>
        <w:t>Una vez visualizados un poco los datos y explicados un par de conceptos, vamos a proceder a tratarlos.</w:t>
      </w:r>
    </w:p>
    <w:p w14:paraId="5F63AC86" w14:textId="5EC9E910" w:rsidR="00B15E2C" w:rsidRDefault="00B15E2C" w:rsidP="00B15E2C">
      <w:pPr>
        <w:rPr>
          <w:lang w:val="es-AR"/>
        </w:rPr>
      </w:pPr>
      <w:r>
        <w:rPr>
          <w:lang w:val="es-AR"/>
        </w:rPr>
        <w:t xml:space="preserve">Como ya se dijo, vamos a rellenar los datos faltantes con las medianas de las columnas dependiendo de su potabilidad, pero también vamos a hacer 2 cositas </w:t>
      </w:r>
      <w:r w:rsidR="00AD31BC">
        <w:rPr>
          <w:lang w:val="es-AR"/>
        </w:rPr>
        <w:t>más</w:t>
      </w:r>
      <w:r>
        <w:rPr>
          <w:lang w:val="es-AR"/>
        </w:rPr>
        <w:t>.</w:t>
      </w:r>
    </w:p>
    <w:p w14:paraId="253F9C9F" w14:textId="4BE25863" w:rsidR="00B15E2C" w:rsidRDefault="00B15E2C" w:rsidP="00B15E2C">
      <w:pPr>
        <w:rPr>
          <w:lang w:val="es-AR"/>
        </w:rPr>
      </w:pPr>
      <w:r>
        <w:rPr>
          <w:lang w:val="es-AR"/>
        </w:rPr>
        <w:t xml:space="preserve">Una vez cargados los datos, se procede a limpiar el Data Frame. ¿Y esto como se hace? Calculamos, por cada columna, el rango </w:t>
      </w:r>
      <w:r w:rsidR="00AD31BC">
        <w:rPr>
          <w:lang w:val="es-AR"/>
        </w:rPr>
        <w:t>intercuartílico</w:t>
      </w:r>
      <w:r w:rsidR="00B47B21">
        <w:rPr>
          <w:lang w:val="es-AR"/>
        </w:rPr>
        <w:t>, para después ir iterando por cada una, guardando los valores que cayeran fuera de ese rango en una lista. Con esa lista, después determinamos las filas donde se encuentran esos valores atípicos, y se eliminan por completo.</w:t>
      </w:r>
    </w:p>
    <w:p w14:paraId="6849D248" w14:textId="3CC45018" w:rsidR="00B47B21" w:rsidRDefault="00B47B21" w:rsidP="00B15E2C">
      <w:pPr>
        <w:rPr>
          <w:lang w:val="es-AR"/>
        </w:rPr>
      </w:pPr>
      <w:r>
        <w:rPr>
          <w:lang w:val="es-AR"/>
        </w:rPr>
        <w:t>Una vez hecho esto, el Data Frame quedo de la siguiente manera:</w:t>
      </w:r>
    </w:p>
    <w:p w14:paraId="32FE9EDE" w14:textId="6C9372B8" w:rsidR="00B47B21" w:rsidRDefault="00B47B21" w:rsidP="00B15E2C">
      <w:pPr>
        <w:rPr>
          <w:lang w:val="es-AR"/>
        </w:rPr>
      </w:pPr>
      <w:r w:rsidRPr="00B47B21">
        <w:rPr>
          <w:noProof/>
          <w:lang w:val="es-AR"/>
        </w:rPr>
        <w:drawing>
          <wp:inline distT="0" distB="0" distL="0" distR="0" wp14:anchorId="6FA4E3A5" wp14:editId="10F8C009">
            <wp:extent cx="7052310" cy="1097915"/>
            <wp:effectExtent l="0" t="0" r="0" b="6985"/>
            <wp:docPr id="205350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9311" name=""/>
                    <pic:cNvPicPr/>
                  </pic:nvPicPr>
                  <pic:blipFill>
                    <a:blip r:embed="rId16"/>
                    <a:stretch>
                      <a:fillRect/>
                    </a:stretch>
                  </pic:blipFill>
                  <pic:spPr>
                    <a:xfrm>
                      <a:off x="0" y="0"/>
                      <a:ext cx="7052310" cy="1097915"/>
                    </a:xfrm>
                    <a:prstGeom prst="rect">
                      <a:avLst/>
                    </a:prstGeom>
                  </pic:spPr>
                </pic:pic>
              </a:graphicData>
            </a:graphic>
          </wp:inline>
        </w:drawing>
      </w:r>
    </w:p>
    <w:p w14:paraId="4133E95D" w14:textId="664B2DDF" w:rsidR="00B47B21" w:rsidRDefault="00B47B21" w:rsidP="00B15E2C">
      <w:pPr>
        <w:rPr>
          <w:lang w:val="es-AR"/>
        </w:rPr>
      </w:pPr>
      <w:r>
        <w:rPr>
          <w:lang w:val="es-AR"/>
        </w:rPr>
        <w:t xml:space="preserve">Como se puede apreciar, todas las columnas tienen la misma cantidad de datos, ya que estamos borrando completamente la fila donde aparezca un valor </w:t>
      </w:r>
      <w:r w:rsidR="00AD31BC">
        <w:rPr>
          <w:lang w:val="es-AR"/>
        </w:rPr>
        <w:t>atípico</w:t>
      </w:r>
      <w:r>
        <w:rPr>
          <w:lang w:val="es-AR"/>
        </w:rPr>
        <w:t>, y no la celda, ya que esto, llevaría a que los datos se movieran de lugar, es decir, si yo borro la celda 0, la 1 pasa a su posición, y me cambia toda la fila 0, y no queremos que esto pase.</w:t>
      </w:r>
    </w:p>
    <w:p w14:paraId="028DE207" w14:textId="088261BD" w:rsidR="00D22C38" w:rsidRDefault="00B47B21" w:rsidP="00D22C38">
      <w:pPr>
        <w:rPr>
          <w:lang w:val="es-AR"/>
        </w:rPr>
      </w:pPr>
      <w:r>
        <w:rPr>
          <w:lang w:val="es-AR"/>
        </w:rPr>
        <w:t xml:space="preserve">Ahora </w:t>
      </w:r>
      <w:r w:rsidR="00AD31BC">
        <w:rPr>
          <w:lang w:val="es-AR"/>
        </w:rPr>
        <w:t>sí</w:t>
      </w:r>
      <w:r>
        <w:rPr>
          <w:lang w:val="es-AR"/>
        </w:rPr>
        <w:t>, vamos a hacer el 2do paso del que ya habíamos hablado, el cual es: estandarizar los datos.</w:t>
      </w:r>
      <w:r w:rsidR="00D22C38">
        <w:rPr>
          <w:lang w:val="es-AR"/>
        </w:rPr>
        <w:t xml:space="preserve"> </w:t>
      </w:r>
      <w:r>
        <w:rPr>
          <w:lang w:val="es-AR"/>
        </w:rPr>
        <w:t>Con la media (promedio) de cada columna y la desviación estándar (que tanto se alejan los datos de la media), vamos a iterar, otra vez, sobre cada columna, realizando el siguiente calculo en cada uno de los datos:</w:t>
      </w:r>
      <w:r w:rsidR="00D22C38">
        <w:rPr>
          <w:lang w:val="es-AR"/>
        </w:rPr>
        <w:t xml:space="preserve"> </w:t>
      </w:r>
      <w:r w:rsidRPr="00D22C38">
        <w:rPr>
          <w:rStyle w:val="QuoteChar"/>
          <w:lang w:val="es-AR"/>
        </w:rPr>
        <w:t>(dato - media) / desviación estándar</w:t>
      </w:r>
      <w:r w:rsidR="00D22C38" w:rsidRPr="00D22C38">
        <w:rPr>
          <w:rStyle w:val="QuoteChar"/>
          <w:lang w:val="es-AR"/>
        </w:rPr>
        <w:t>.</w:t>
      </w:r>
      <w:r w:rsidR="00D22C38">
        <w:rPr>
          <w:rStyle w:val="QuoteChar"/>
          <w:lang w:val="es-AR"/>
        </w:rPr>
        <w:t xml:space="preserve"> </w:t>
      </w:r>
      <w:r w:rsidR="00D22C38">
        <w:rPr>
          <w:lang w:val="es-AR"/>
        </w:rPr>
        <w:t xml:space="preserve">Esto, va a poner a absolutamente todos los valores de la columna en un mismo rango, ósea, ya no vamos a tener valores como 3.9 y 10.25 en el caso de pH, sino que los valores se van a medir en cuanto a que tan alejados de la media se encuentren (a cuantas desviaciones </w:t>
      </w:r>
      <w:r w:rsidR="00AD31BC">
        <w:rPr>
          <w:lang w:val="es-AR"/>
        </w:rPr>
        <w:t>estándar</w:t>
      </w:r>
      <w:r w:rsidR="00D22C38">
        <w:rPr>
          <w:lang w:val="es-AR"/>
        </w:rPr>
        <w:t xml:space="preserve">). Para </w:t>
      </w:r>
      <w:r w:rsidR="00AD31BC">
        <w:rPr>
          <w:lang w:val="es-AR"/>
        </w:rPr>
        <w:t>entender</w:t>
      </w:r>
      <w:r w:rsidR="00D22C38">
        <w:rPr>
          <w:lang w:val="es-AR"/>
        </w:rPr>
        <w:t xml:space="preserve"> mejor esto, veamos como queda el Data Frame después de este proceso:</w:t>
      </w:r>
    </w:p>
    <w:p w14:paraId="41A0D0E9" w14:textId="72AFDAD1" w:rsidR="00D22C38" w:rsidRDefault="00D22C38" w:rsidP="00D22C38">
      <w:pPr>
        <w:rPr>
          <w:lang w:val="es-AR"/>
        </w:rPr>
      </w:pPr>
      <w:r w:rsidRPr="00D22C38">
        <w:rPr>
          <w:noProof/>
          <w:lang w:val="es-AR"/>
        </w:rPr>
        <w:drawing>
          <wp:inline distT="0" distB="0" distL="0" distR="0" wp14:anchorId="5F6A8A58" wp14:editId="75C49EC2">
            <wp:extent cx="6965950" cy="3219450"/>
            <wp:effectExtent l="0" t="0" r="6350" b="0"/>
            <wp:docPr id="11581332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3220" name="Picture 1" descr="A screenshot of a computer screen&#10;&#10;Description automatically generated"/>
                    <pic:cNvPicPr/>
                  </pic:nvPicPr>
                  <pic:blipFill>
                    <a:blip r:embed="rId17"/>
                    <a:stretch>
                      <a:fillRect/>
                    </a:stretch>
                  </pic:blipFill>
                  <pic:spPr>
                    <a:xfrm>
                      <a:off x="0" y="0"/>
                      <a:ext cx="6981707" cy="3226732"/>
                    </a:xfrm>
                    <a:prstGeom prst="rect">
                      <a:avLst/>
                    </a:prstGeom>
                  </pic:spPr>
                </pic:pic>
              </a:graphicData>
            </a:graphic>
          </wp:inline>
        </w:drawing>
      </w:r>
    </w:p>
    <w:p w14:paraId="3B1E7194" w14:textId="5FE0F27B" w:rsidR="00D22C38" w:rsidRDefault="00D22C38" w:rsidP="00D22C38">
      <w:pPr>
        <w:rPr>
          <w:lang w:val="es-AR"/>
        </w:rPr>
      </w:pPr>
      <w:r>
        <w:rPr>
          <w:lang w:val="es-AR"/>
        </w:rPr>
        <w:lastRenderedPageBreak/>
        <w:t xml:space="preserve">¿Qué paso? Ahora todos los datos están exactamente a 1 </w:t>
      </w:r>
      <w:r w:rsidR="00AD31BC">
        <w:rPr>
          <w:lang w:val="es-AR"/>
        </w:rPr>
        <w:t>desviación</w:t>
      </w:r>
      <w:r>
        <w:rPr>
          <w:lang w:val="es-AR"/>
        </w:rPr>
        <w:t xml:space="preserve"> estándar de la media, ósea: son cercanos entre </w:t>
      </w:r>
      <w:r w:rsidR="00AD31BC">
        <w:rPr>
          <w:lang w:val="es-AR"/>
        </w:rPr>
        <w:t>sí</w:t>
      </w:r>
      <w:r>
        <w:rPr>
          <w:lang w:val="es-AR"/>
        </w:rPr>
        <w:t>. Si la media de la columna de pH era 7.07, el valor mínimo anterior, nos va a quedar de la siguiente forma:</w:t>
      </w:r>
    </w:p>
    <w:p w14:paraId="555DDCE5" w14:textId="76B55AF6" w:rsidR="00D22C38" w:rsidRPr="00347D2E" w:rsidRDefault="00AD31BC" w:rsidP="00D22C38">
      <w:pPr>
        <w:rPr>
          <w:lang w:val="es-AR"/>
        </w:rPr>
      </w:pPr>
      <w:r>
        <w:rPr>
          <w:lang w:val="es-AR"/>
        </w:rPr>
        <w:t>(3.9</w:t>
      </w:r>
      <w:r w:rsidR="00D22C38">
        <w:rPr>
          <w:lang w:val="es-AR"/>
        </w:rPr>
        <w:t xml:space="preserve"> – </w:t>
      </w:r>
      <w:r>
        <w:rPr>
          <w:lang w:val="es-AR"/>
        </w:rPr>
        <w:t>7.07)</w:t>
      </w:r>
      <w:r w:rsidR="00D22C38">
        <w:rPr>
          <w:lang w:val="es-AR"/>
        </w:rPr>
        <w:t xml:space="preserve"> / 1.21 </w:t>
      </w:r>
      <w:r w:rsidR="00D22C38" w:rsidRPr="00347D2E">
        <w:rPr>
          <w:lang w:val="es-AR"/>
        </w:rPr>
        <w:t>= -2.61…</w:t>
      </w:r>
    </w:p>
    <w:p w14:paraId="5685D865" w14:textId="16856491" w:rsidR="00D22C38" w:rsidRPr="00347D2E" w:rsidRDefault="00D22C38" w:rsidP="00D22C38">
      <w:pPr>
        <w:rPr>
          <w:lang w:val="es-AR"/>
        </w:rPr>
      </w:pPr>
      <w:r w:rsidRPr="00347D2E">
        <w:rPr>
          <w:lang w:val="es-AR"/>
        </w:rPr>
        <w:t>Y el valor m</w:t>
      </w:r>
      <w:r w:rsidR="00AD31BC">
        <w:rPr>
          <w:lang w:val="es-AR"/>
        </w:rPr>
        <w:t>á</w:t>
      </w:r>
      <w:r w:rsidRPr="00347D2E">
        <w:rPr>
          <w:lang w:val="es-AR"/>
        </w:rPr>
        <w:t>ximo:</w:t>
      </w:r>
    </w:p>
    <w:p w14:paraId="6B4BF51B" w14:textId="7E5DAB79" w:rsidR="00D22C38" w:rsidRPr="00347D2E" w:rsidRDefault="00AD31BC" w:rsidP="00D22C38">
      <w:pPr>
        <w:rPr>
          <w:lang w:val="es-AR"/>
        </w:rPr>
      </w:pPr>
      <w:r>
        <w:rPr>
          <w:lang w:val="es-AR"/>
        </w:rPr>
        <w:t>(10.25</w:t>
      </w:r>
      <w:r w:rsidR="00D22C38">
        <w:rPr>
          <w:lang w:val="es-AR"/>
        </w:rPr>
        <w:t xml:space="preserve"> – </w:t>
      </w:r>
      <w:r>
        <w:rPr>
          <w:lang w:val="es-AR"/>
        </w:rPr>
        <w:t>7.07)</w:t>
      </w:r>
      <w:r w:rsidR="00D22C38">
        <w:rPr>
          <w:lang w:val="es-AR"/>
        </w:rPr>
        <w:t xml:space="preserve"> / 1.21 </w:t>
      </w:r>
      <w:r w:rsidR="00D22C38" w:rsidRPr="00347D2E">
        <w:rPr>
          <w:lang w:val="es-AR"/>
        </w:rPr>
        <w:t>= 2.62…</w:t>
      </w:r>
    </w:p>
    <w:p w14:paraId="79764E4B" w14:textId="54EA7ECC" w:rsidR="00D22C38" w:rsidRDefault="00AD31BC" w:rsidP="00D22C38">
      <w:pPr>
        <w:rPr>
          <w:lang w:val="es-AR"/>
        </w:rPr>
      </w:pPr>
      <w:r w:rsidRPr="00D22C38">
        <w:rPr>
          <w:lang w:val="es-AR"/>
        </w:rPr>
        <w:t>¡Epa!</w:t>
      </w:r>
      <w:r w:rsidR="00D22C38" w:rsidRPr="00D22C38">
        <w:rPr>
          <w:lang w:val="es-AR"/>
        </w:rPr>
        <w:t xml:space="preserve"> Ahora </w:t>
      </w:r>
      <w:r w:rsidRPr="00D22C38">
        <w:rPr>
          <w:lang w:val="es-AR"/>
        </w:rPr>
        <w:t>tenemos</w:t>
      </w:r>
      <w:r w:rsidR="00D22C38" w:rsidRPr="00D22C38">
        <w:rPr>
          <w:lang w:val="es-AR"/>
        </w:rPr>
        <w:t xml:space="preserve"> todos l</w:t>
      </w:r>
      <w:r w:rsidR="00D22C38">
        <w:rPr>
          <w:lang w:val="es-AR"/>
        </w:rPr>
        <w:t>os valores “reducidos” a un mismo rango. Esto se hace para un optimo entrenamiento de la red, que viene a continuación.</w:t>
      </w:r>
    </w:p>
    <w:p w14:paraId="73CD2432" w14:textId="77777777" w:rsidR="00D22C38" w:rsidRDefault="00D22C38" w:rsidP="00D22C38">
      <w:pPr>
        <w:rPr>
          <w:lang w:val="es-AR"/>
        </w:rPr>
      </w:pPr>
    </w:p>
    <w:p w14:paraId="37283A6E" w14:textId="77777777" w:rsidR="00D22C38" w:rsidRDefault="00D22C38" w:rsidP="00D22C38">
      <w:pPr>
        <w:rPr>
          <w:lang w:val="es-AR"/>
        </w:rPr>
      </w:pPr>
    </w:p>
    <w:p w14:paraId="0F8F0EA2" w14:textId="77777777" w:rsidR="006C12D6" w:rsidRDefault="006C12D6" w:rsidP="006C12D6">
      <w:pPr>
        <w:rPr>
          <w:lang w:val="es-AR"/>
        </w:rPr>
      </w:pPr>
    </w:p>
    <w:p w14:paraId="3E5FD4C1" w14:textId="77777777" w:rsidR="006C12D6" w:rsidRDefault="006C12D6" w:rsidP="00D22C38">
      <w:pPr>
        <w:pStyle w:val="Heading1"/>
        <w:rPr>
          <w:lang w:val="es-AR"/>
        </w:rPr>
      </w:pPr>
    </w:p>
    <w:p w14:paraId="0ECE04CD" w14:textId="77777777" w:rsidR="006C12D6" w:rsidRDefault="006C12D6" w:rsidP="00D22C38">
      <w:pPr>
        <w:pStyle w:val="Heading1"/>
        <w:rPr>
          <w:lang w:val="es-AR"/>
        </w:rPr>
      </w:pPr>
    </w:p>
    <w:p w14:paraId="23571EE1" w14:textId="77777777" w:rsidR="006C12D6" w:rsidRDefault="006C12D6" w:rsidP="00D22C38">
      <w:pPr>
        <w:pStyle w:val="Heading1"/>
        <w:rPr>
          <w:lang w:val="es-AR"/>
        </w:rPr>
      </w:pPr>
    </w:p>
    <w:p w14:paraId="536025A2" w14:textId="77777777" w:rsidR="006C12D6" w:rsidRDefault="006C12D6" w:rsidP="00D22C38">
      <w:pPr>
        <w:pStyle w:val="Heading1"/>
        <w:rPr>
          <w:lang w:val="es-AR"/>
        </w:rPr>
      </w:pPr>
    </w:p>
    <w:p w14:paraId="066E8DC5" w14:textId="77777777" w:rsidR="006C12D6" w:rsidRDefault="006C12D6" w:rsidP="006C12D6">
      <w:pPr>
        <w:rPr>
          <w:lang w:val="es-AR"/>
        </w:rPr>
      </w:pPr>
    </w:p>
    <w:p w14:paraId="1D700E46" w14:textId="77777777" w:rsidR="006C12D6" w:rsidRDefault="006C12D6" w:rsidP="006C12D6">
      <w:pPr>
        <w:rPr>
          <w:lang w:val="es-AR"/>
        </w:rPr>
      </w:pPr>
    </w:p>
    <w:p w14:paraId="2C550C3B" w14:textId="77777777" w:rsidR="006C12D6" w:rsidRDefault="006C12D6" w:rsidP="006C12D6">
      <w:pPr>
        <w:rPr>
          <w:lang w:val="es-AR"/>
        </w:rPr>
      </w:pPr>
    </w:p>
    <w:p w14:paraId="361D90E6" w14:textId="77777777" w:rsidR="006C12D6" w:rsidRDefault="006C12D6" w:rsidP="006C12D6">
      <w:pPr>
        <w:rPr>
          <w:lang w:val="es-AR"/>
        </w:rPr>
      </w:pPr>
    </w:p>
    <w:p w14:paraId="3DC7E02E" w14:textId="209F912D" w:rsidR="006C12D6" w:rsidRDefault="006C12D6" w:rsidP="006C12D6">
      <w:pPr>
        <w:rPr>
          <w:lang w:val="es-AR"/>
        </w:rPr>
      </w:pPr>
    </w:p>
    <w:p w14:paraId="1118E12D" w14:textId="77777777" w:rsidR="006C12D6" w:rsidRDefault="006C12D6" w:rsidP="006C12D6">
      <w:pPr>
        <w:rPr>
          <w:lang w:val="es-AR"/>
        </w:rPr>
      </w:pPr>
    </w:p>
    <w:p w14:paraId="34EFF6E4" w14:textId="77777777" w:rsidR="006C12D6" w:rsidRDefault="006C12D6" w:rsidP="00D22C38">
      <w:pPr>
        <w:pStyle w:val="Heading1"/>
        <w:rPr>
          <w:lang w:val="es-AR"/>
        </w:rPr>
      </w:pPr>
    </w:p>
    <w:p w14:paraId="398B43C7" w14:textId="77777777" w:rsidR="006C12D6" w:rsidRDefault="006C12D6" w:rsidP="00D22C38">
      <w:pPr>
        <w:pStyle w:val="Heading1"/>
        <w:rPr>
          <w:lang w:val="es-AR"/>
        </w:rPr>
      </w:pPr>
    </w:p>
    <w:p w14:paraId="470C2D83" w14:textId="77777777" w:rsidR="006C12D6" w:rsidRDefault="006C12D6" w:rsidP="006C12D6">
      <w:pPr>
        <w:rPr>
          <w:lang w:val="es-AR"/>
        </w:rPr>
      </w:pPr>
    </w:p>
    <w:p w14:paraId="209E1584" w14:textId="77777777" w:rsidR="006C12D6" w:rsidRDefault="006C12D6" w:rsidP="006C12D6">
      <w:pPr>
        <w:rPr>
          <w:lang w:val="es-AR"/>
        </w:rPr>
      </w:pPr>
    </w:p>
    <w:p w14:paraId="4601EBAA" w14:textId="77777777" w:rsidR="006C12D6" w:rsidRDefault="006C12D6" w:rsidP="006C12D6">
      <w:pPr>
        <w:rPr>
          <w:lang w:val="es-AR"/>
        </w:rPr>
      </w:pPr>
    </w:p>
    <w:p w14:paraId="185743F2" w14:textId="393AD22F" w:rsidR="00D22C38" w:rsidRDefault="00D22C38" w:rsidP="00D22C38">
      <w:pPr>
        <w:pStyle w:val="Heading1"/>
        <w:rPr>
          <w:lang w:val="es-AR"/>
        </w:rPr>
      </w:pPr>
      <w:r>
        <w:rPr>
          <w:lang w:val="es-AR"/>
        </w:rPr>
        <w:lastRenderedPageBreak/>
        <w:t>Red Neuronal</w:t>
      </w:r>
    </w:p>
    <w:p w14:paraId="6216337C" w14:textId="3F577738" w:rsidR="009C0A78" w:rsidRPr="009C0A78" w:rsidRDefault="009C0A78" w:rsidP="009C0A78">
      <w:pPr>
        <w:pStyle w:val="Subtitle"/>
        <w:rPr>
          <w:lang w:val="es-AR"/>
        </w:rPr>
      </w:pPr>
      <w:r>
        <w:rPr>
          <w:lang w:val="es-AR"/>
        </w:rPr>
        <w:t>Explicaciones y bocetos</w:t>
      </w:r>
    </w:p>
    <w:p w14:paraId="6CF40B6A" w14:textId="387D8EA4" w:rsidR="00441F6E" w:rsidRDefault="00441F6E" w:rsidP="00D22C38">
      <w:pPr>
        <w:rPr>
          <w:lang w:val="es-AR"/>
        </w:rPr>
      </w:pPr>
      <w:r>
        <w:rPr>
          <w:lang w:val="es-AR"/>
        </w:rPr>
        <w:t xml:space="preserve">Primero vamos a empezar </w:t>
      </w:r>
      <w:r w:rsidR="009C0A78">
        <w:rPr>
          <w:lang w:val="es-AR"/>
        </w:rPr>
        <w:t xml:space="preserve">armando un esquema de </w:t>
      </w:r>
      <w:r w:rsidR="00AD31BC">
        <w:rPr>
          <w:lang w:val="es-AR"/>
        </w:rPr>
        <w:t>cómo</w:t>
      </w:r>
      <w:r>
        <w:rPr>
          <w:lang w:val="es-AR"/>
        </w:rPr>
        <w:t xml:space="preserve"> va a ser nuestra red. De entrada, tenemos 9 datos </w:t>
      </w:r>
      <w:r w:rsidRPr="00441F6E">
        <w:rPr>
          <w:lang w:val="es-AR"/>
        </w:rPr>
        <w:t>(las 9 columnas), en la capa</w:t>
      </w:r>
      <w:r>
        <w:rPr>
          <w:lang w:val="es-AR"/>
        </w:rPr>
        <w:t xml:space="preserve"> oculta, decidimos poner 4 neuronas, ya que fue lo que nos dio resultados mas consistentes. Y solamente 1 neurona de salida, que va a determinar si es, o no potable. Algo de este estilo:</w:t>
      </w:r>
    </w:p>
    <w:p w14:paraId="5CF2249F" w14:textId="357FE7E1" w:rsidR="00441F6E" w:rsidRDefault="00441F6E" w:rsidP="00D22C38">
      <w:pPr>
        <w:rPr>
          <w:lang w:val="es-AR"/>
        </w:rPr>
      </w:pPr>
      <w:r w:rsidRPr="00441F6E">
        <w:rPr>
          <w:noProof/>
          <w:lang w:val="es-AR"/>
        </w:rPr>
        <w:drawing>
          <wp:inline distT="0" distB="0" distL="0" distR="0" wp14:anchorId="2E8A0A42" wp14:editId="56843E1D">
            <wp:extent cx="7052310" cy="3966845"/>
            <wp:effectExtent l="0" t="0" r="0" b="0"/>
            <wp:docPr id="18006324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2468" name="Picture 1" descr="A diagram of a network&#10;&#10;Description automatically generated"/>
                    <pic:cNvPicPr/>
                  </pic:nvPicPr>
                  <pic:blipFill>
                    <a:blip r:embed="rId18"/>
                    <a:stretch>
                      <a:fillRect/>
                    </a:stretch>
                  </pic:blipFill>
                  <pic:spPr>
                    <a:xfrm>
                      <a:off x="0" y="0"/>
                      <a:ext cx="7052310" cy="3966845"/>
                    </a:xfrm>
                    <a:prstGeom prst="rect">
                      <a:avLst/>
                    </a:prstGeom>
                  </pic:spPr>
                </pic:pic>
              </a:graphicData>
            </a:graphic>
          </wp:inline>
        </w:drawing>
      </w:r>
      <w:r>
        <w:rPr>
          <w:lang w:val="es-AR"/>
        </w:rPr>
        <w:t xml:space="preserve"> </w:t>
      </w:r>
    </w:p>
    <w:p w14:paraId="03293B8E" w14:textId="2619C835" w:rsidR="00441F6E" w:rsidRDefault="00441F6E" w:rsidP="00D22C38">
      <w:pPr>
        <w:rPr>
          <w:lang w:val="es-AR"/>
        </w:rPr>
      </w:pPr>
      <w:r>
        <w:rPr>
          <w:lang w:val="es-AR"/>
        </w:rPr>
        <w:t>Pensamos también en las multiplicaciones matriciales. Vamos a pasar a explicar este concepto, pero después de un pantallazo visual:</w:t>
      </w:r>
    </w:p>
    <w:p w14:paraId="7F1407A3" w14:textId="4405601C" w:rsidR="00441F6E" w:rsidRPr="00D22C38" w:rsidRDefault="00441F6E" w:rsidP="00D22C38">
      <w:pPr>
        <w:rPr>
          <w:lang w:val="es-AR"/>
        </w:rPr>
      </w:pPr>
      <w:r w:rsidRPr="00441F6E">
        <w:rPr>
          <w:noProof/>
          <w:lang w:val="es-AR"/>
        </w:rPr>
        <w:drawing>
          <wp:inline distT="0" distB="0" distL="0" distR="0" wp14:anchorId="1D44DB14" wp14:editId="0CDD232C">
            <wp:extent cx="5353050" cy="3011031"/>
            <wp:effectExtent l="0" t="0" r="0" b="0"/>
            <wp:docPr id="21756218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2189" name="Picture 1" descr="A black and white text&#10;&#10;Description automatically generated"/>
                    <pic:cNvPicPr/>
                  </pic:nvPicPr>
                  <pic:blipFill>
                    <a:blip r:embed="rId19"/>
                    <a:stretch>
                      <a:fillRect/>
                    </a:stretch>
                  </pic:blipFill>
                  <pic:spPr>
                    <a:xfrm>
                      <a:off x="0" y="0"/>
                      <a:ext cx="5374416" cy="3023049"/>
                    </a:xfrm>
                    <a:prstGeom prst="rect">
                      <a:avLst/>
                    </a:prstGeom>
                  </pic:spPr>
                </pic:pic>
              </a:graphicData>
            </a:graphic>
          </wp:inline>
        </w:drawing>
      </w:r>
    </w:p>
    <w:p w14:paraId="12E2FDC2" w14:textId="02AA446E" w:rsidR="00B47B21" w:rsidRDefault="00B47B21" w:rsidP="00B15E2C">
      <w:pPr>
        <w:rPr>
          <w:lang w:val="es-AR"/>
        </w:rPr>
      </w:pPr>
      <w:r>
        <w:rPr>
          <w:lang w:val="es-AR"/>
        </w:rPr>
        <w:lastRenderedPageBreak/>
        <w:t xml:space="preserve"> </w:t>
      </w:r>
      <w:r w:rsidR="00441F6E">
        <w:rPr>
          <w:lang w:val="es-AR"/>
        </w:rPr>
        <w:t xml:space="preserve">Bien. Para empezar, decimos que </w:t>
      </w:r>
      <w:r w:rsidR="00441F6E" w:rsidRPr="00441F6E">
        <w:rPr>
          <w:rStyle w:val="QuoteChar"/>
          <w:lang w:val="es-AR"/>
        </w:rPr>
        <w:t>Z1 = Whidden x X + Bhidden</w:t>
      </w:r>
      <w:r w:rsidR="00441F6E">
        <w:rPr>
          <w:lang w:val="es-AR"/>
        </w:rPr>
        <w:t xml:space="preserve">, ¿Y esto que es? Z1 es </w:t>
      </w:r>
      <w:r w:rsidR="00031F07">
        <w:rPr>
          <w:lang w:val="es-AR"/>
        </w:rPr>
        <w:t xml:space="preserve">todo </w:t>
      </w:r>
      <w:r w:rsidR="00441F6E">
        <w:rPr>
          <w:lang w:val="es-AR"/>
        </w:rPr>
        <w:t xml:space="preserve">lo que se encuentra en las neuronas de la capa oculta, justo antes de que se aplique la función de activación (explicamos </w:t>
      </w:r>
      <w:r w:rsidR="00AD31BC">
        <w:rPr>
          <w:lang w:val="es-AR"/>
        </w:rPr>
        <w:t>más</w:t>
      </w:r>
      <w:r w:rsidR="00441F6E">
        <w:rPr>
          <w:lang w:val="es-AR"/>
        </w:rPr>
        <w:t xml:space="preserve"> adelante).</w:t>
      </w:r>
    </w:p>
    <w:p w14:paraId="2E2CE7EF" w14:textId="05DB19D6" w:rsidR="00441F6E" w:rsidRDefault="00441F6E" w:rsidP="00B15E2C">
      <w:pPr>
        <w:rPr>
          <w:lang w:val="es-AR"/>
        </w:rPr>
      </w:pPr>
      <w:r>
        <w:rPr>
          <w:lang w:val="es-AR"/>
        </w:rPr>
        <w:t xml:space="preserve">Pensemos cada neurona de entrada como una columna, la de arriba de todo </w:t>
      </w:r>
      <w:r w:rsidR="00AD31BC">
        <w:rPr>
          <w:lang w:val="es-AR"/>
        </w:rPr>
        <w:t>sería</w:t>
      </w:r>
      <w:r>
        <w:rPr>
          <w:lang w:val="es-AR"/>
        </w:rPr>
        <w:t xml:space="preserve"> la del pH, la de abajo la de Hardness...y así. Osea, a cada neurona de la capa oculta le van a llegar 9 datos, 1 por columna.  A esos datos, se les va a aplicar un peso random </w:t>
      </w:r>
      <w:r w:rsidR="00AD31BC">
        <w:rPr>
          <w:lang w:val="es-AR"/>
        </w:rPr>
        <w:t>(0</w:t>
      </w:r>
      <w:r>
        <w:rPr>
          <w:lang w:val="es-AR"/>
        </w:rPr>
        <w:t xml:space="preserve"> &lt; random &lt; </w:t>
      </w:r>
      <w:r w:rsidR="00AD31BC">
        <w:rPr>
          <w:lang w:val="es-AR"/>
        </w:rPr>
        <w:t>1)</w:t>
      </w:r>
      <w:r>
        <w:rPr>
          <w:lang w:val="es-AR"/>
        </w:rPr>
        <w:t>, al cual vamos a llamar W. Entonces no solo le llegan 9 datos, sino que le llegan 9 datos multiplicados cada uno por un valor random</w:t>
      </w:r>
      <w:r w:rsidR="00031F07">
        <w:rPr>
          <w:lang w:val="es-AR"/>
        </w:rPr>
        <w:t>, y a eso, se le va a sumar un sesgo. ¿Qué es un sesgo</w:t>
      </w:r>
      <w:r w:rsidR="00031F07" w:rsidRPr="00031F07">
        <w:rPr>
          <w:lang w:val="es-AR"/>
        </w:rPr>
        <w:t>? Es un valor de partida de l</w:t>
      </w:r>
      <w:r w:rsidR="00031F07">
        <w:rPr>
          <w:lang w:val="es-AR"/>
        </w:rPr>
        <w:t xml:space="preserve">as neuronas, es decir, si todo lo anterior da cero, todavía tenemos ese valor. Sirve para ajustar y flexibilizar la red para que pueda adaptarse a distintos tipos de patrones. </w:t>
      </w:r>
    </w:p>
    <w:p w14:paraId="08EFB5B7" w14:textId="2D998EB0" w:rsidR="00031F07" w:rsidRDefault="00031F07" w:rsidP="00B15E2C">
      <w:pPr>
        <w:rPr>
          <w:lang w:val="es-AR"/>
        </w:rPr>
      </w:pPr>
      <w:r>
        <w:rPr>
          <w:lang w:val="es-AR"/>
        </w:rPr>
        <w:t>Ya se hizo toda la multiplicación, ¿Con que seguimos? Aplicamos la función de activación. Hay muchos tipos de función de activación para las capas ocultas, personalmente vamos a utilizar la ReLu. ¿Qué hace la función ReLu? Toma los valores negativos, y los convierte en 0. Los valores positivos, los deja como están.</w:t>
      </w:r>
    </w:p>
    <w:p w14:paraId="63AF2BDB" w14:textId="65EB055C" w:rsidR="00031F07" w:rsidRDefault="00031F07" w:rsidP="00B15E2C">
      <w:pPr>
        <w:rPr>
          <w:lang w:val="es-AR"/>
        </w:rPr>
      </w:pPr>
      <w:r w:rsidRPr="00031F07">
        <w:rPr>
          <w:noProof/>
          <w:lang w:val="es-AR"/>
        </w:rPr>
        <w:drawing>
          <wp:inline distT="0" distB="0" distL="0" distR="0" wp14:anchorId="04399A7A" wp14:editId="5D2D6A07">
            <wp:extent cx="2144995" cy="1733550"/>
            <wp:effectExtent l="0" t="0" r="8255" b="0"/>
            <wp:docPr id="11122898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89840" name="Picture 1" descr="A graph of a function&#10;&#10;Description automatically generated"/>
                    <pic:cNvPicPr/>
                  </pic:nvPicPr>
                  <pic:blipFill>
                    <a:blip r:embed="rId20"/>
                    <a:stretch>
                      <a:fillRect/>
                    </a:stretch>
                  </pic:blipFill>
                  <pic:spPr>
                    <a:xfrm>
                      <a:off x="0" y="0"/>
                      <a:ext cx="2166905" cy="1751257"/>
                    </a:xfrm>
                    <a:prstGeom prst="rect">
                      <a:avLst/>
                    </a:prstGeom>
                  </pic:spPr>
                </pic:pic>
              </a:graphicData>
            </a:graphic>
          </wp:inline>
        </w:drawing>
      </w:r>
    </w:p>
    <w:p w14:paraId="57503C95" w14:textId="09303B52" w:rsidR="00031F07" w:rsidRDefault="00031F07" w:rsidP="00B15E2C">
      <w:pPr>
        <w:rPr>
          <w:lang w:val="es-AR"/>
        </w:rPr>
      </w:pPr>
      <w:r>
        <w:rPr>
          <w:lang w:val="es-AR"/>
        </w:rPr>
        <w:t xml:space="preserve">Ahora que se </w:t>
      </w:r>
      <w:r w:rsidR="00AD31BC">
        <w:rPr>
          <w:lang w:val="es-AR"/>
        </w:rPr>
        <w:t>aplicó</w:t>
      </w:r>
      <w:r>
        <w:rPr>
          <w:lang w:val="es-AR"/>
        </w:rPr>
        <w:t xml:space="preserve"> la función de activación, la capa pasa a llamarse de otra manera, A1. Y así como dijimos que Z1 eran las multiplicaciones matriciales antes de la función de activación, A1 son las multiplicaciones matriciales antes de la función sigmoide (¡pero posteriores a la función ReLu!), es decir, están justo antes de la salida de la </w:t>
      </w:r>
      <w:r w:rsidR="00AD31BC">
        <w:rPr>
          <w:lang w:val="es-AR"/>
        </w:rPr>
        <w:t>última</w:t>
      </w:r>
      <w:r>
        <w:rPr>
          <w:lang w:val="es-AR"/>
        </w:rPr>
        <w:t xml:space="preserve"> neurona.</w:t>
      </w:r>
    </w:p>
    <w:p w14:paraId="0A841242" w14:textId="27F5DE00" w:rsidR="00031F07" w:rsidRDefault="00031F07" w:rsidP="00B15E2C">
      <w:pPr>
        <w:rPr>
          <w:lang w:val="es-AR"/>
        </w:rPr>
      </w:pPr>
      <w:r>
        <w:rPr>
          <w:lang w:val="es-AR"/>
        </w:rPr>
        <w:t>Ahora, cuando se realizan las multiplicaciones matriciales entre A1, los nuevos pesos asignados a los datos y el bias (sesgo) de la ultima neurona, obtenemos Z2. Que como también paso anteriormente, es el dato previo a pasar por la función sigmoide, el cual lo convierte en A2</w:t>
      </w:r>
      <w:r w:rsidR="009C0A78">
        <w:rPr>
          <w:lang w:val="es-AR"/>
        </w:rPr>
        <w:t>, las predicciones de nuestra red.</w:t>
      </w:r>
    </w:p>
    <w:p w14:paraId="6782D6B3" w14:textId="39C39B94" w:rsidR="009C0A78" w:rsidRDefault="009C0A78" w:rsidP="00B15E2C">
      <w:pPr>
        <w:rPr>
          <w:lang w:val="es-AR"/>
        </w:rPr>
      </w:pPr>
      <w:r w:rsidRPr="009C0A78">
        <w:rPr>
          <w:noProof/>
          <w:lang w:val="es-AR"/>
        </w:rPr>
        <w:drawing>
          <wp:inline distT="0" distB="0" distL="0" distR="0" wp14:anchorId="20345003" wp14:editId="0947A5E5">
            <wp:extent cx="2260600" cy="1766970"/>
            <wp:effectExtent l="0" t="0" r="6350" b="5080"/>
            <wp:docPr id="191636460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64606" name="Picture 1" descr="A graph of a function&#10;&#10;Description automatically generated"/>
                    <pic:cNvPicPr/>
                  </pic:nvPicPr>
                  <pic:blipFill>
                    <a:blip r:embed="rId21"/>
                    <a:stretch>
                      <a:fillRect/>
                    </a:stretch>
                  </pic:blipFill>
                  <pic:spPr>
                    <a:xfrm>
                      <a:off x="0" y="0"/>
                      <a:ext cx="2271858" cy="1775770"/>
                    </a:xfrm>
                    <a:prstGeom prst="rect">
                      <a:avLst/>
                    </a:prstGeom>
                  </pic:spPr>
                </pic:pic>
              </a:graphicData>
            </a:graphic>
          </wp:inline>
        </w:drawing>
      </w:r>
    </w:p>
    <w:p w14:paraId="61A14F63" w14:textId="52D9786C" w:rsidR="006C12D6" w:rsidRDefault="009C0A78" w:rsidP="006C12D6">
      <w:pPr>
        <w:rPr>
          <w:lang w:val="es-AR"/>
        </w:rPr>
      </w:pPr>
      <w:r>
        <w:rPr>
          <w:lang w:val="es-AR"/>
        </w:rPr>
        <w:t xml:space="preserve">Hasta ahí, tenemos lo que se conoce como </w:t>
      </w:r>
      <w:r w:rsidRPr="009C0A78">
        <w:rPr>
          <w:lang w:val="es-AR"/>
        </w:rPr>
        <w:t>‘</w:t>
      </w:r>
      <w:r>
        <w:rPr>
          <w:lang w:val="es-AR"/>
        </w:rPr>
        <w:t xml:space="preserve">Forward Propagation’, pero todavía no termina. Cuando llegamos al final, se llama a la función de ‘Backward Propagation’, que lo que hace es ajustar los pesos y sesgos previamente mencionados (recordemos que empezaron con valores aleatorios) para minimizar el error de la red. </w:t>
      </w:r>
      <w:r w:rsidRPr="009C0A78">
        <w:rPr>
          <w:lang w:val="es-AR"/>
        </w:rPr>
        <w:t>Empezando desde la última capa (capa de salida), la red distribuye el error hacia capas anteriores para identificar cómo cada peso contribuyó al error</w:t>
      </w:r>
      <w:r>
        <w:rPr>
          <w:lang w:val="es-AR"/>
        </w:rPr>
        <w:t>, y u</w:t>
      </w:r>
      <w:r w:rsidRPr="009C0A78">
        <w:rPr>
          <w:lang w:val="es-AR"/>
        </w:rPr>
        <w:t>tilizando el</w:t>
      </w:r>
      <w:r>
        <w:rPr>
          <w:lang w:val="es-AR"/>
        </w:rPr>
        <w:t xml:space="preserve"> descenso de gradiente</w:t>
      </w:r>
      <w:r w:rsidRPr="009C0A78">
        <w:rPr>
          <w:lang w:val="es-AR"/>
        </w:rPr>
        <w:t>, la retropropagación modifica los pesos y sesgos para reducir el error en cada paso. Esto se hace calculando gradientes (derivadas parciales) respecto al error y ajustando los parámetros en la dirección que</w:t>
      </w:r>
      <w:r>
        <w:rPr>
          <w:lang w:val="es-AR"/>
        </w:rPr>
        <w:t xml:space="preserve"> lo minimiza</w:t>
      </w:r>
      <w:r w:rsidRPr="009C0A78">
        <w:rPr>
          <w:lang w:val="es-AR"/>
        </w:rPr>
        <w:t>.</w:t>
      </w:r>
    </w:p>
    <w:p w14:paraId="5C0C506D" w14:textId="52BAC195" w:rsidR="009C0A78" w:rsidRPr="009C0A78" w:rsidRDefault="009C0A78" w:rsidP="009C0A78">
      <w:pPr>
        <w:pStyle w:val="Heading1"/>
        <w:rPr>
          <w:lang w:val="es-AR"/>
        </w:rPr>
      </w:pPr>
      <w:r>
        <w:rPr>
          <w:lang w:val="es-AR"/>
        </w:rPr>
        <w:lastRenderedPageBreak/>
        <w:t>Armado de la Red</w:t>
      </w:r>
    </w:p>
    <w:p w14:paraId="5C80DDFA" w14:textId="582190F7" w:rsidR="009C0A78" w:rsidRDefault="009C0A78" w:rsidP="00B15E2C">
      <w:pPr>
        <w:rPr>
          <w:lang w:val="es-AR"/>
        </w:rPr>
      </w:pPr>
      <w:r>
        <w:rPr>
          <w:lang w:val="es-AR"/>
        </w:rPr>
        <w:t>Procedimos a armar nuestra Red Neuronal, separando por primera y única vez nuestros datos en entrenamiento y testeo. (Como los nombres bien lo indican, los datos de entrenamiento indican a la red como hacer las cosas, y los de testeo, valga la redundancia, testean el aprendizaje de la red)</w:t>
      </w:r>
    </w:p>
    <w:p w14:paraId="5008058F" w14:textId="02DEC75E" w:rsidR="009C0A78" w:rsidRDefault="009C0A78" w:rsidP="00B15E2C">
      <w:pPr>
        <w:rPr>
          <w:lang w:val="es-AR"/>
        </w:rPr>
      </w:pPr>
      <w:r>
        <w:rPr>
          <w:lang w:val="es-AR"/>
        </w:rPr>
        <w:t>Generalmente, se dejan 1/3 de los datos para testeos, que fue lo que hicimos, y 2/3 quedan para el entrenamiento.</w:t>
      </w:r>
    </w:p>
    <w:p w14:paraId="69F30316" w14:textId="26AB3EA0" w:rsidR="00B33012" w:rsidRDefault="00B33012" w:rsidP="00B15E2C">
      <w:pPr>
        <w:rPr>
          <w:lang w:val="es-AR"/>
        </w:rPr>
      </w:pPr>
      <w:r>
        <w:rPr>
          <w:lang w:val="es-AR"/>
        </w:rPr>
        <w:t>Una vez que todo estaba listo, entrenamos y probamos la red. Se le da un determinado paso (step) y una cantidad de repeticiones (epochs). El paso indica que tan grande va a ser el avance por iteración, y claramente los epochs, marcan cuantas veces se va a realizar el proceso.</w:t>
      </w:r>
    </w:p>
    <w:p w14:paraId="798B90FF" w14:textId="2590A676" w:rsidR="00B33012" w:rsidRDefault="00B33012" w:rsidP="00B15E2C">
      <w:pPr>
        <w:rPr>
          <w:lang w:val="es-AR"/>
        </w:rPr>
      </w:pPr>
      <w:r w:rsidRPr="00B33012">
        <w:rPr>
          <w:noProof/>
          <w:lang w:val="es-AR"/>
        </w:rPr>
        <w:drawing>
          <wp:inline distT="0" distB="0" distL="0" distR="0" wp14:anchorId="394EC89F" wp14:editId="4793FE8B">
            <wp:extent cx="6724996" cy="5740695"/>
            <wp:effectExtent l="0" t="0" r="0" b="0"/>
            <wp:docPr id="16933873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8736" name="Picture 1" descr="A graph on a screen&#10;&#10;Description automatically generated"/>
                    <pic:cNvPicPr/>
                  </pic:nvPicPr>
                  <pic:blipFill>
                    <a:blip r:embed="rId22"/>
                    <a:stretch>
                      <a:fillRect/>
                    </a:stretch>
                  </pic:blipFill>
                  <pic:spPr>
                    <a:xfrm>
                      <a:off x="0" y="0"/>
                      <a:ext cx="6724996" cy="5740695"/>
                    </a:xfrm>
                    <a:prstGeom prst="rect">
                      <a:avLst/>
                    </a:prstGeom>
                  </pic:spPr>
                </pic:pic>
              </a:graphicData>
            </a:graphic>
          </wp:inline>
        </w:drawing>
      </w:r>
    </w:p>
    <w:p w14:paraId="7DDF1B8B" w14:textId="34017146" w:rsidR="00B33012" w:rsidRDefault="00B33012" w:rsidP="00B15E2C">
      <w:pPr>
        <w:rPr>
          <w:lang w:val="es-AR"/>
        </w:rPr>
      </w:pPr>
      <w:r>
        <w:rPr>
          <w:lang w:val="es-AR"/>
        </w:rPr>
        <w:t>Este es el primer intento. 10.000 repeticiones, con un paso de un tamaño</w:t>
      </w:r>
      <w:r w:rsidRPr="00B33012">
        <w:rPr>
          <w:lang w:val="es-AR"/>
        </w:rPr>
        <w:t xml:space="preserve"> </w:t>
      </w:r>
      <w:r>
        <w:rPr>
          <w:lang w:val="es-AR"/>
        </w:rPr>
        <w:t>de 0.01. Como podemos ver arriba, también se calculan en la función de la red neuronal, 2 accuracies, uno para entrenamiento, y otro para testeo. Tenemos aproximadamente 63% en los 2, ósea que de un 100% (todos los datos), solo un 63% de las veces, va a ser capaz de determinar si una muestra de agua es o no potable.</w:t>
      </w:r>
    </w:p>
    <w:p w14:paraId="4C15E69F" w14:textId="7DE1987F" w:rsidR="00B33012" w:rsidRDefault="00B33012" w:rsidP="00B15E2C">
      <w:pPr>
        <w:rPr>
          <w:lang w:val="es-AR"/>
        </w:rPr>
      </w:pPr>
      <w:r>
        <w:rPr>
          <w:lang w:val="es-AR"/>
        </w:rPr>
        <w:lastRenderedPageBreak/>
        <w:t xml:space="preserve">Hicimos lo mismo (en vano) con muchísimas repeticiones y pasos distintos, probamos también modificar cosas de adentro de la función, agregar datos inventados, normalizar de maneras distintas, pero no hubo caso. Con esta cantidad de datos, las redes (en plural porque también se </w:t>
      </w:r>
      <w:r w:rsidR="00AD31BC">
        <w:rPr>
          <w:lang w:val="es-AR"/>
        </w:rPr>
        <w:t>probó</w:t>
      </w:r>
      <w:r>
        <w:rPr>
          <w:lang w:val="es-AR"/>
        </w:rPr>
        <w:t xml:space="preserve"> realiza redes con los módulos de ScikitLearn y TensorFlow, obteniendo resultados muy similares) parecen no poder llegar a un resultado mucho mejor a este.</w:t>
      </w:r>
    </w:p>
    <w:p w14:paraId="012B2935" w14:textId="0C68E691" w:rsidR="00B33012" w:rsidRDefault="00B33012" w:rsidP="00B15E2C">
      <w:pPr>
        <w:rPr>
          <w:lang w:val="es-AR"/>
        </w:rPr>
      </w:pPr>
      <w:r w:rsidRPr="00B33012">
        <w:rPr>
          <w:noProof/>
          <w:lang w:val="es-AR"/>
        </w:rPr>
        <w:drawing>
          <wp:inline distT="0" distB="0" distL="0" distR="0" wp14:anchorId="2F61F82F" wp14:editId="7071664A">
            <wp:extent cx="6693244" cy="5835950"/>
            <wp:effectExtent l="0" t="0" r="0" b="0"/>
            <wp:docPr id="533409761"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9761" name="Picture 1" descr="A graph on a white background&#10;&#10;Description automatically generated"/>
                    <pic:cNvPicPr/>
                  </pic:nvPicPr>
                  <pic:blipFill>
                    <a:blip r:embed="rId23"/>
                    <a:stretch>
                      <a:fillRect/>
                    </a:stretch>
                  </pic:blipFill>
                  <pic:spPr>
                    <a:xfrm>
                      <a:off x="0" y="0"/>
                      <a:ext cx="6693244" cy="5835950"/>
                    </a:xfrm>
                    <a:prstGeom prst="rect">
                      <a:avLst/>
                    </a:prstGeom>
                  </pic:spPr>
                </pic:pic>
              </a:graphicData>
            </a:graphic>
          </wp:inline>
        </w:drawing>
      </w:r>
    </w:p>
    <w:p w14:paraId="2C617ECB" w14:textId="4434FD8C" w:rsidR="00B33012" w:rsidRDefault="00B33012" w:rsidP="00B15E2C">
      <w:pPr>
        <w:rPr>
          <w:lang w:val="es-AR"/>
        </w:rPr>
      </w:pPr>
      <w:r>
        <w:rPr>
          <w:lang w:val="es-AR"/>
        </w:rPr>
        <w:t xml:space="preserve">Mas pruebas, 10.000 </w:t>
      </w:r>
      <w:r w:rsidR="00AD31BC">
        <w:rPr>
          <w:lang w:val="es-AR"/>
        </w:rPr>
        <w:t>repeticiones,</w:t>
      </w:r>
      <w:r>
        <w:rPr>
          <w:lang w:val="es-AR"/>
        </w:rPr>
        <w:t xml:space="preserve"> pero con un paso de 0.001</w:t>
      </w:r>
    </w:p>
    <w:p w14:paraId="1C94CD8E" w14:textId="56F75A1A" w:rsidR="00B33012" w:rsidRDefault="00B33012" w:rsidP="00B15E2C">
      <w:pPr>
        <w:rPr>
          <w:lang w:val="es-AR"/>
        </w:rPr>
      </w:pPr>
      <w:r w:rsidRPr="00B33012">
        <w:rPr>
          <w:noProof/>
          <w:lang w:val="es-AR"/>
        </w:rPr>
        <w:lastRenderedPageBreak/>
        <w:drawing>
          <wp:inline distT="0" distB="0" distL="0" distR="0" wp14:anchorId="6A486C90" wp14:editId="137B5515">
            <wp:extent cx="6731346" cy="5797848"/>
            <wp:effectExtent l="0" t="0" r="0" b="0"/>
            <wp:docPr id="9482229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2949" name="Picture 1" descr="A screen shot of a graph&#10;&#10;Description automatically generated"/>
                    <pic:cNvPicPr/>
                  </pic:nvPicPr>
                  <pic:blipFill>
                    <a:blip r:embed="rId24"/>
                    <a:stretch>
                      <a:fillRect/>
                    </a:stretch>
                  </pic:blipFill>
                  <pic:spPr>
                    <a:xfrm>
                      <a:off x="0" y="0"/>
                      <a:ext cx="6731346" cy="5797848"/>
                    </a:xfrm>
                    <a:prstGeom prst="rect">
                      <a:avLst/>
                    </a:prstGeom>
                  </pic:spPr>
                </pic:pic>
              </a:graphicData>
            </a:graphic>
          </wp:inline>
        </w:drawing>
      </w:r>
    </w:p>
    <w:p w14:paraId="3FC9CDEE" w14:textId="21356A44" w:rsidR="00B33012" w:rsidRDefault="00B33012" w:rsidP="00B15E2C">
      <w:pPr>
        <w:rPr>
          <w:lang w:val="es-AR"/>
        </w:rPr>
      </w:pPr>
      <w:r>
        <w:rPr>
          <w:lang w:val="es-AR"/>
        </w:rPr>
        <w:t>10.000 pasos con un L = 0.03</w:t>
      </w:r>
    </w:p>
    <w:p w14:paraId="72A86B11" w14:textId="6C0067DD" w:rsidR="00B33012" w:rsidRDefault="00B33012" w:rsidP="00B15E2C">
      <w:pPr>
        <w:rPr>
          <w:lang w:val="es-AR"/>
        </w:rPr>
      </w:pPr>
      <w:r>
        <w:rPr>
          <w:lang w:val="es-AR"/>
        </w:rPr>
        <w:t xml:space="preserve">Concluimos en </w:t>
      </w:r>
      <w:r w:rsidR="00AD31BC">
        <w:rPr>
          <w:lang w:val="es-AR"/>
        </w:rPr>
        <w:t>que,</w:t>
      </w:r>
      <w:r>
        <w:rPr>
          <w:lang w:val="es-AR"/>
        </w:rPr>
        <w:t xml:space="preserve"> con estos datos, no se puede alcanzar un nivel de acierto tanto mayor a este. </w:t>
      </w:r>
      <w:r w:rsidR="00AD31BC">
        <w:rPr>
          <w:lang w:val="es-AR"/>
        </w:rPr>
        <w:t>La usabilidad de los datos tampoco parece ser demasiada, ya que, al tener valores faltantes, y muestras de casos raros, como por ejemplo un pH de 14 en una muestra potable cuando los niveles recomendados son entre 6.5 y 8.5.</w:t>
      </w:r>
    </w:p>
    <w:p w14:paraId="3FDEB0AD" w14:textId="22265B9A" w:rsidR="00AD31BC" w:rsidRDefault="00AD31BC" w:rsidP="00B15E2C">
      <w:pPr>
        <w:rPr>
          <w:lang w:val="es-AR"/>
        </w:rPr>
      </w:pPr>
      <w:r>
        <w:rPr>
          <w:lang w:val="es-AR"/>
        </w:rPr>
        <w:t>Aprendimos mucho, más allá del corto alcance de la red, probamos muchísimas cosas nuevas para hacerla funcionar, así como distintas funciones de activación (sin tantos mejores resultados), más neuronas en la capa oculta, con mas capas ocultas…</w:t>
      </w:r>
    </w:p>
    <w:p w14:paraId="729F9977" w14:textId="6EA67497" w:rsidR="00AD31BC" w:rsidRDefault="00AD31BC" w:rsidP="00B15E2C">
      <w:pPr>
        <w:rPr>
          <w:lang w:val="es-AR"/>
        </w:rPr>
      </w:pPr>
      <w:r>
        <w:rPr>
          <w:lang w:val="es-AR"/>
        </w:rPr>
        <w:t xml:space="preserve">Se puede ver el proceso completo en el archivo </w:t>
      </w:r>
      <w:r w:rsidRPr="00AD31BC">
        <w:rPr>
          <w:lang w:val="es-AR"/>
        </w:rPr>
        <w:t>‘</w:t>
      </w:r>
      <w:r>
        <w:rPr>
          <w:lang w:val="es-AR"/>
        </w:rPr>
        <w:t>.ipynb’ del repositorio, así como el Data Set completo y el script de funciones utilizado (creado por nosotros) para el tratamiento de la red y gráficos.</w:t>
      </w:r>
    </w:p>
    <w:p w14:paraId="498CBCB6" w14:textId="4BEA06FF" w:rsidR="00AD31BC" w:rsidRPr="00B33012" w:rsidRDefault="00AD31BC" w:rsidP="00B15E2C">
      <w:pPr>
        <w:rPr>
          <w:lang w:val="es-AR"/>
        </w:rPr>
      </w:pPr>
      <w:r>
        <w:rPr>
          <w:lang w:val="es-AR"/>
        </w:rPr>
        <w:t>¡Muchas gracias!</w:t>
      </w:r>
    </w:p>
    <w:sectPr w:rsidR="00AD31BC" w:rsidRPr="00B33012" w:rsidSect="009A15E9">
      <w:headerReference w:type="default" r:id="rId25"/>
      <w:pgSz w:w="12240" w:h="15840"/>
      <w:pgMar w:top="567" w:right="567" w:bottom="567" w:left="56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FB7EF" w14:textId="77777777" w:rsidR="00846D66" w:rsidRDefault="00846D66" w:rsidP="009A15E9">
      <w:pPr>
        <w:spacing w:after="0" w:line="240" w:lineRule="auto"/>
      </w:pPr>
      <w:r>
        <w:separator/>
      </w:r>
    </w:p>
  </w:endnote>
  <w:endnote w:type="continuationSeparator" w:id="0">
    <w:p w14:paraId="6BAC220B" w14:textId="77777777" w:rsidR="00846D66" w:rsidRDefault="00846D66" w:rsidP="009A1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425AC" w14:textId="77777777" w:rsidR="00846D66" w:rsidRDefault="00846D66" w:rsidP="009A15E9">
      <w:pPr>
        <w:spacing w:after="0" w:line="240" w:lineRule="auto"/>
      </w:pPr>
      <w:r>
        <w:separator/>
      </w:r>
    </w:p>
  </w:footnote>
  <w:footnote w:type="continuationSeparator" w:id="0">
    <w:p w14:paraId="0CAA8EE7" w14:textId="77777777" w:rsidR="00846D66" w:rsidRDefault="00846D66" w:rsidP="009A1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CB20C" w14:textId="064CDCEF" w:rsidR="009A15E9" w:rsidRPr="0055445F" w:rsidRDefault="00334167" w:rsidP="009A15E9">
    <w:r w:rsidRPr="0055445F">
      <w:t>Matem</w:t>
    </w:r>
    <w:r w:rsidRPr="00334167">
      <w:t>á</w:t>
    </w:r>
    <w:r w:rsidRPr="0055445F">
      <w:t>tica</w:t>
    </w:r>
    <w:r w:rsidR="009A15E9" w:rsidRPr="0055445F">
      <w:t xml:space="preserve"> III, UNSAM, TPI</w:t>
    </w:r>
    <w:r w:rsidR="0055445F" w:rsidRPr="0055445F">
      <w:tab/>
    </w:r>
    <w:r w:rsidR="0055445F" w:rsidRPr="0055445F">
      <w:tab/>
    </w:r>
    <w:r w:rsidR="0055445F" w:rsidRPr="0055445F">
      <w:tab/>
    </w:r>
    <w:r w:rsidR="0055445F" w:rsidRPr="0055445F">
      <w:tab/>
    </w:r>
    <w:r w:rsidR="0055445F" w:rsidRPr="0055445F">
      <w:tab/>
    </w:r>
    <w:r w:rsidR="0055445F" w:rsidRPr="0055445F">
      <w:tab/>
    </w:r>
    <w:r w:rsidR="0055445F" w:rsidRPr="0055445F">
      <w:tab/>
    </w:r>
    <w:r w:rsidR="0055445F" w:rsidRPr="0055445F">
      <w:tab/>
    </w:r>
    <w:r w:rsidR="0055445F" w:rsidRPr="0055445F">
      <w:tab/>
    </w:r>
    <w:r w:rsidR="0055445F" w:rsidRPr="0055445F">
      <w:tab/>
    </w:r>
    <w:r>
      <w:t xml:space="preserve">     Water Potability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5E9"/>
    <w:rsid w:val="00031F07"/>
    <w:rsid w:val="00084E40"/>
    <w:rsid w:val="001434D9"/>
    <w:rsid w:val="0018590A"/>
    <w:rsid w:val="002A5775"/>
    <w:rsid w:val="00334167"/>
    <w:rsid w:val="00334FA3"/>
    <w:rsid w:val="00347D2E"/>
    <w:rsid w:val="003F06A9"/>
    <w:rsid w:val="00441F6E"/>
    <w:rsid w:val="0055445F"/>
    <w:rsid w:val="00606130"/>
    <w:rsid w:val="006C12D6"/>
    <w:rsid w:val="0079626B"/>
    <w:rsid w:val="00846D66"/>
    <w:rsid w:val="008653DA"/>
    <w:rsid w:val="009A15E9"/>
    <w:rsid w:val="009C0A78"/>
    <w:rsid w:val="00AD31BC"/>
    <w:rsid w:val="00B15E2C"/>
    <w:rsid w:val="00B33012"/>
    <w:rsid w:val="00B47B21"/>
    <w:rsid w:val="00BA58E9"/>
    <w:rsid w:val="00D22C38"/>
    <w:rsid w:val="00E5425A"/>
    <w:rsid w:val="00F45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2B8E"/>
  <w15:chartTrackingRefBased/>
  <w15:docId w15:val="{5780FB54-3BF6-421D-94C4-C17BA55A6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5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15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15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15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15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15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5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5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5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5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15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15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15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15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15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5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5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5E9"/>
    <w:rPr>
      <w:rFonts w:eastAsiaTheme="majorEastAsia" w:cstheme="majorBidi"/>
      <w:color w:val="272727" w:themeColor="text1" w:themeTint="D8"/>
    </w:rPr>
  </w:style>
  <w:style w:type="paragraph" w:styleId="Title">
    <w:name w:val="Title"/>
    <w:basedOn w:val="Normal"/>
    <w:next w:val="Normal"/>
    <w:link w:val="TitleChar"/>
    <w:uiPriority w:val="10"/>
    <w:qFormat/>
    <w:rsid w:val="009A15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5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5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5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5E9"/>
    <w:pPr>
      <w:spacing w:before="160"/>
      <w:jc w:val="center"/>
    </w:pPr>
    <w:rPr>
      <w:i/>
      <w:iCs/>
      <w:color w:val="404040" w:themeColor="text1" w:themeTint="BF"/>
    </w:rPr>
  </w:style>
  <w:style w:type="character" w:customStyle="1" w:styleId="QuoteChar">
    <w:name w:val="Quote Char"/>
    <w:basedOn w:val="DefaultParagraphFont"/>
    <w:link w:val="Quote"/>
    <w:uiPriority w:val="29"/>
    <w:rsid w:val="009A15E9"/>
    <w:rPr>
      <w:i/>
      <w:iCs/>
      <w:color w:val="404040" w:themeColor="text1" w:themeTint="BF"/>
    </w:rPr>
  </w:style>
  <w:style w:type="paragraph" w:styleId="ListParagraph">
    <w:name w:val="List Paragraph"/>
    <w:basedOn w:val="Normal"/>
    <w:uiPriority w:val="34"/>
    <w:qFormat/>
    <w:rsid w:val="009A15E9"/>
    <w:pPr>
      <w:ind w:left="720"/>
      <w:contextualSpacing/>
    </w:pPr>
  </w:style>
  <w:style w:type="character" w:styleId="IntenseEmphasis">
    <w:name w:val="Intense Emphasis"/>
    <w:basedOn w:val="DefaultParagraphFont"/>
    <w:uiPriority w:val="21"/>
    <w:qFormat/>
    <w:rsid w:val="009A15E9"/>
    <w:rPr>
      <w:i/>
      <w:iCs/>
      <w:color w:val="0F4761" w:themeColor="accent1" w:themeShade="BF"/>
    </w:rPr>
  </w:style>
  <w:style w:type="paragraph" w:styleId="IntenseQuote">
    <w:name w:val="Intense Quote"/>
    <w:basedOn w:val="Normal"/>
    <w:next w:val="Normal"/>
    <w:link w:val="IntenseQuoteChar"/>
    <w:uiPriority w:val="30"/>
    <w:qFormat/>
    <w:rsid w:val="009A15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15E9"/>
    <w:rPr>
      <w:i/>
      <w:iCs/>
      <w:color w:val="0F4761" w:themeColor="accent1" w:themeShade="BF"/>
    </w:rPr>
  </w:style>
  <w:style w:type="character" w:styleId="IntenseReference">
    <w:name w:val="Intense Reference"/>
    <w:basedOn w:val="DefaultParagraphFont"/>
    <w:uiPriority w:val="32"/>
    <w:qFormat/>
    <w:rsid w:val="009A15E9"/>
    <w:rPr>
      <w:b/>
      <w:bCs/>
      <w:smallCaps/>
      <w:color w:val="0F4761" w:themeColor="accent1" w:themeShade="BF"/>
      <w:spacing w:val="5"/>
    </w:rPr>
  </w:style>
  <w:style w:type="paragraph" w:styleId="Header">
    <w:name w:val="header"/>
    <w:basedOn w:val="Normal"/>
    <w:link w:val="HeaderChar"/>
    <w:uiPriority w:val="99"/>
    <w:unhideWhenUsed/>
    <w:rsid w:val="009A1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5E9"/>
  </w:style>
  <w:style w:type="paragraph" w:styleId="Footer">
    <w:name w:val="footer"/>
    <w:basedOn w:val="Normal"/>
    <w:link w:val="FooterChar"/>
    <w:uiPriority w:val="99"/>
    <w:unhideWhenUsed/>
    <w:rsid w:val="009A1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5E9"/>
  </w:style>
  <w:style w:type="paragraph" w:styleId="NoSpacing">
    <w:name w:val="No Spacing"/>
    <w:link w:val="NoSpacingChar"/>
    <w:uiPriority w:val="1"/>
    <w:qFormat/>
    <w:rsid w:val="009A15E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A15E9"/>
    <w:rPr>
      <w:rFonts w:eastAsiaTheme="minorEastAsia"/>
      <w:kern w:val="0"/>
      <w14:ligatures w14:val="none"/>
    </w:rPr>
  </w:style>
  <w:style w:type="paragraph" w:styleId="Revision">
    <w:name w:val="Revision"/>
    <w:hidden/>
    <w:uiPriority w:val="99"/>
    <w:semiHidden/>
    <w:rsid w:val="00AD31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312253">
      <w:bodyDiv w:val="1"/>
      <w:marLeft w:val="0"/>
      <w:marRight w:val="0"/>
      <w:marTop w:val="0"/>
      <w:marBottom w:val="0"/>
      <w:divBdr>
        <w:top w:val="none" w:sz="0" w:space="0" w:color="auto"/>
        <w:left w:val="none" w:sz="0" w:space="0" w:color="auto"/>
        <w:bottom w:val="none" w:sz="0" w:space="0" w:color="auto"/>
        <w:right w:val="none" w:sz="0" w:space="0" w:color="auto"/>
      </w:divBdr>
      <w:divsChild>
        <w:div w:id="1926067155">
          <w:marLeft w:val="0"/>
          <w:marRight w:val="0"/>
          <w:marTop w:val="0"/>
          <w:marBottom w:val="0"/>
          <w:divBdr>
            <w:top w:val="none" w:sz="0" w:space="0" w:color="auto"/>
            <w:left w:val="none" w:sz="0" w:space="0" w:color="auto"/>
            <w:bottom w:val="none" w:sz="0" w:space="0" w:color="auto"/>
            <w:right w:val="none" w:sz="0" w:space="0" w:color="auto"/>
          </w:divBdr>
          <w:divsChild>
            <w:div w:id="449517645">
              <w:marLeft w:val="0"/>
              <w:marRight w:val="0"/>
              <w:marTop w:val="0"/>
              <w:marBottom w:val="0"/>
              <w:divBdr>
                <w:top w:val="none" w:sz="0" w:space="0" w:color="auto"/>
                <w:left w:val="none" w:sz="0" w:space="0" w:color="auto"/>
                <w:bottom w:val="none" w:sz="0" w:space="0" w:color="auto"/>
                <w:right w:val="none" w:sz="0" w:space="0" w:color="auto"/>
              </w:divBdr>
            </w:div>
            <w:div w:id="1515219469">
              <w:marLeft w:val="0"/>
              <w:marRight w:val="0"/>
              <w:marTop w:val="0"/>
              <w:marBottom w:val="0"/>
              <w:divBdr>
                <w:top w:val="none" w:sz="0" w:space="0" w:color="auto"/>
                <w:left w:val="none" w:sz="0" w:space="0" w:color="auto"/>
                <w:bottom w:val="none" w:sz="0" w:space="0" w:color="auto"/>
                <w:right w:val="none" w:sz="0" w:space="0" w:color="auto"/>
              </w:divBdr>
            </w:div>
            <w:div w:id="194932784">
              <w:marLeft w:val="0"/>
              <w:marRight w:val="0"/>
              <w:marTop w:val="0"/>
              <w:marBottom w:val="0"/>
              <w:divBdr>
                <w:top w:val="none" w:sz="0" w:space="0" w:color="auto"/>
                <w:left w:val="none" w:sz="0" w:space="0" w:color="auto"/>
                <w:bottom w:val="none" w:sz="0" w:space="0" w:color="auto"/>
                <w:right w:val="none" w:sz="0" w:space="0" w:color="auto"/>
              </w:divBdr>
            </w:div>
            <w:div w:id="497112689">
              <w:marLeft w:val="0"/>
              <w:marRight w:val="0"/>
              <w:marTop w:val="0"/>
              <w:marBottom w:val="0"/>
              <w:divBdr>
                <w:top w:val="none" w:sz="0" w:space="0" w:color="auto"/>
                <w:left w:val="none" w:sz="0" w:space="0" w:color="auto"/>
                <w:bottom w:val="none" w:sz="0" w:space="0" w:color="auto"/>
                <w:right w:val="none" w:sz="0" w:space="0" w:color="auto"/>
              </w:divBdr>
            </w:div>
            <w:div w:id="1105465142">
              <w:marLeft w:val="0"/>
              <w:marRight w:val="0"/>
              <w:marTop w:val="0"/>
              <w:marBottom w:val="0"/>
              <w:divBdr>
                <w:top w:val="none" w:sz="0" w:space="0" w:color="auto"/>
                <w:left w:val="none" w:sz="0" w:space="0" w:color="auto"/>
                <w:bottom w:val="none" w:sz="0" w:space="0" w:color="auto"/>
                <w:right w:val="none" w:sz="0" w:space="0" w:color="auto"/>
              </w:divBdr>
            </w:div>
            <w:div w:id="680812694">
              <w:marLeft w:val="0"/>
              <w:marRight w:val="0"/>
              <w:marTop w:val="0"/>
              <w:marBottom w:val="0"/>
              <w:divBdr>
                <w:top w:val="none" w:sz="0" w:space="0" w:color="auto"/>
                <w:left w:val="none" w:sz="0" w:space="0" w:color="auto"/>
                <w:bottom w:val="none" w:sz="0" w:space="0" w:color="auto"/>
                <w:right w:val="none" w:sz="0" w:space="0" w:color="auto"/>
              </w:divBdr>
            </w:div>
            <w:div w:id="1915309391">
              <w:marLeft w:val="0"/>
              <w:marRight w:val="0"/>
              <w:marTop w:val="0"/>
              <w:marBottom w:val="0"/>
              <w:divBdr>
                <w:top w:val="none" w:sz="0" w:space="0" w:color="auto"/>
                <w:left w:val="none" w:sz="0" w:space="0" w:color="auto"/>
                <w:bottom w:val="none" w:sz="0" w:space="0" w:color="auto"/>
                <w:right w:val="none" w:sz="0" w:space="0" w:color="auto"/>
              </w:divBdr>
            </w:div>
            <w:div w:id="2021810296">
              <w:marLeft w:val="0"/>
              <w:marRight w:val="0"/>
              <w:marTop w:val="0"/>
              <w:marBottom w:val="0"/>
              <w:divBdr>
                <w:top w:val="none" w:sz="0" w:space="0" w:color="auto"/>
                <w:left w:val="none" w:sz="0" w:space="0" w:color="auto"/>
                <w:bottom w:val="none" w:sz="0" w:space="0" w:color="auto"/>
                <w:right w:val="none" w:sz="0" w:space="0" w:color="auto"/>
              </w:divBdr>
            </w:div>
            <w:div w:id="260770553">
              <w:marLeft w:val="0"/>
              <w:marRight w:val="0"/>
              <w:marTop w:val="0"/>
              <w:marBottom w:val="0"/>
              <w:divBdr>
                <w:top w:val="none" w:sz="0" w:space="0" w:color="auto"/>
                <w:left w:val="none" w:sz="0" w:space="0" w:color="auto"/>
                <w:bottom w:val="none" w:sz="0" w:space="0" w:color="auto"/>
                <w:right w:val="none" w:sz="0" w:space="0" w:color="auto"/>
              </w:divBdr>
            </w:div>
            <w:div w:id="1923561140">
              <w:marLeft w:val="0"/>
              <w:marRight w:val="0"/>
              <w:marTop w:val="0"/>
              <w:marBottom w:val="0"/>
              <w:divBdr>
                <w:top w:val="none" w:sz="0" w:space="0" w:color="auto"/>
                <w:left w:val="none" w:sz="0" w:space="0" w:color="auto"/>
                <w:bottom w:val="none" w:sz="0" w:space="0" w:color="auto"/>
                <w:right w:val="none" w:sz="0" w:space="0" w:color="auto"/>
              </w:divBdr>
            </w:div>
            <w:div w:id="618952309">
              <w:marLeft w:val="0"/>
              <w:marRight w:val="0"/>
              <w:marTop w:val="0"/>
              <w:marBottom w:val="0"/>
              <w:divBdr>
                <w:top w:val="none" w:sz="0" w:space="0" w:color="auto"/>
                <w:left w:val="none" w:sz="0" w:space="0" w:color="auto"/>
                <w:bottom w:val="none" w:sz="0" w:space="0" w:color="auto"/>
                <w:right w:val="none" w:sz="0" w:space="0" w:color="auto"/>
              </w:divBdr>
            </w:div>
            <w:div w:id="222258375">
              <w:marLeft w:val="0"/>
              <w:marRight w:val="0"/>
              <w:marTop w:val="0"/>
              <w:marBottom w:val="0"/>
              <w:divBdr>
                <w:top w:val="none" w:sz="0" w:space="0" w:color="auto"/>
                <w:left w:val="none" w:sz="0" w:space="0" w:color="auto"/>
                <w:bottom w:val="none" w:sz="0" w:space="0" w:color="auto"/>
                <w:right w:val="none" w:sz="0" w:space="0" w:color="auto"/>
              </w:divBdr>
            </w:div>
            <w:div w:id="1435201990">
              <w:marLeft w:val="0"/>
              <w:marRight w:val="0"/>
              <w:marTop w:val="0"/>
              <w:marBottom w:val="0"/>
              <w:divBdr>
                <w:top w:val="none" w:sz="0" w:space="0" w:color="auto"/>
                <w:left w:val="none" w:sz="0" w:space="0" w:color="auto"/>
                <w:bottom w:val="none" w:sz="0" w:space="0" w:color="auto"/>
                <w:right w:val="none" w:sz="0" w:space="0" w:color="auto"/>
              </w:divBdr>
            </w:div>
            <w:div w:id="1647779682">
              <w:marLeft w:val="0"/>
              <w:marRight w:val="0"/>
              <w:marTop w:val="0"/>
              <w:marBottom w:val="0"/>
              <w:divBdr>
                <w:top w:val="none" w:sz="0" w:space="0" w:color="auto"/>
                <w:left w:val="none" w:sz="0" w:space="0" w:color="auto"/>
                <w:bottom w:val="none" w:sz="0" w:space="0" w:color="auto"/>
                <w:right w:val="none" w:sz="0" w:space="0" w:color="auto"/>
              </w:divBdr>
            </w:div>
            <w:div w:id="368141489">
              <w:marLeft w:val="0"/>
              <w:marRight w:val="0"/>
              <w:marTop w:val="0"/>
              <w:marBottom w:val="0"/>
              <w:divBdr>
                <w:top w:val="none" w:sz="0" w:space="0" w:color="auto"/>
                <w:left w:val="none" w:sz="0" w:space="0" w:color="auto"/>
                <w:bottom w:val="none" w:sz="0" w:space="0" w:color="auto"/>
                <w:right w:val="none" w:sz="0" w:space="0" w:color="auto"/>
              </w:divBdr>
            </w:div>
            <w:div w:id="2082563101">
              <w:marLeft w:val="0"/>
              <w:marRight w:val="0"/>
              <w:marTop w:val="0"/>
              <w:marBottom w:val="0"/>
              <w:divBdr>
                <w:top w:val="none" w:sz="0" w:space="0" w:color="auto"/>
                <w:left w:val="none" w:sz="0" w:space="0" w:color="auto"/>
                <w:bottom w:val="none" w:sz="0" w:space="0" w:color="auto"/>
                <w:right w:val="none" w:sz="0" w:space="0" w:color="auto"/>
              </w:divBdr>
            </w:div>
            <w:div w:id="1206333902">
              <w:marLeft w:val="0"/>
              <w:marRight w:val="0"/>
              <w:marTop w:val="0"/>
              <w:marBottom w:val="0"/>
              <w:divBdr>
                <w:top w:val="none" w:sz="0" w:space="0" w:color="auto"/>
                <w:left w:val="none" w:sz="0" w:space="0" w:color="auto"/>
                <w:bottom w:val="none" w:sz="0" w:space="0" w:color="auto"/>
                <w:right w:val="none" w:sz="0" w:space="0" w:color="auto"/>
              </w:divBdr>
            </w:div>
            <w:div w:id="1025208427">
              <w:marLeft w:val="0"/>
              <w:marRight w:val="0"/>
              <w:marTop w:val="0"/>
              <w:marBottom w:val="0"/>
              <w:divBdr>
                <w:top w:val="none" w:sz="0" w:space="0" w:color="auto"/>
                <w:left w:val="none" w:sz="0" w:space="0" w:color="auto"/>
                <w:bottom w:val="none" w:sz="0" w:space="0" w:color="auto"/>
                <w:right w:val="none" w:sz="0" w:space="0" w:color="auto"/>
              </w:divBdr>
            </w:div>
            <w:div w:id="1916474427">
              <w:marLeft w:val="0"/>
              <w:marRight w:val="0"/>
              <w:marTop w:val="0"/>
              <w:marBottom w:val="0"/>
              <w:divBdr>
                <w:top w:val="none" w:sz="0" w:space="0" w:color="auto"/>
                <w:left w:val="none" w:sz="0" w:space="0" w:color="auto"/>
                <w:bottom w:val="none" w:sz="0" w:space="0" w:color="auto"/>
                <w:right w:val="none" w:sz="0" w:space="0" w:color="auto"/>
              </w:divBdr>
            </w:div>
            <w:div w:id="661467931">
              <w:marLeft w:val="0"/>
              <w:marRight w:val="0"/>
              <w:marTop w:val="0"/>
              <w:marBottom w:val="0"/>
              <w:divBdr>
                <w:top w:val="none" w:sz="0" w:space="0" w:color="auto"/>
                <w:left w:val="none" w:sz="0" w:space="0" w:color="auto"/>
                <w:bottom w:val="none" w:sz="0" w:space="0" w:color="auto"/>
                <w:right w:val="none" w:sz="0" w:space="0" w:color="auto"/>
              </w:divBdr>
            </w:div>
            <w:div w:id="621033980">
              <w:marLeft w:val="0"/>
              <w:marRight w:val="0"/>
              <w:marTop w:val="0"/>
              <w:marBottom w:val="0"/>
              <w:divBdr>
                <w:top w:val="none" w:sz="0" w:space="0" w:color="auto"/>
                <w:left w:val="none" w:sz="0" w:space="0" w:color="auto"/>
                <w:bottom w:val="none" w:sz="0" w:space="0" w:color="auto"/>
                <w:right w:val="none" w:sz="0" w:space="0" w:color="auto"/>
              </w:divBdr>
            </w:div>
            <w:div w:id="68044437">
              <w:marLeft w:val="0"/>
              <w:marRight w:val="0"/>
              <w:marTop w:val="0"/>
              <w:marBottom w:val="0"/>
              <w:divBdr>
                <w:top w:val="none" w:sz="0" w:space="0" w:color="auto"/>
                <w:left w:val="none" w:sz="0" w:space="0" w:color="auto"/>
                <w:bottom w:val="none" w:sz="0" w:space="0" w:color="auto"/>
                <w:right w:val="none" w:sz="0" w:space="0" w:color="auto"/>
              </w:divBdr>
            </w:div>
            <w:div w:id="1549411591">
              <w:marLeft w:val="0"/>
              <w:marRight w:val="0"/>
              <w:marTop w:val="0"/>
              <w:marBottom w:val="0"/>
              <w:divBdr>
                <w:top w:val="none" w:sz="0" w:space="0" w:color="auto"/>
                <w:left w:val="none" w:sz="0" w:space="0" w:color="auto"/>
                <w:bottom w:val="none" w:sz="0" w:space="0" w:color="auto"/>
                <w:right w:val="none" w:sz="0" w:space="0" w:color="auto"/>
              </w:divBdr>
            </w:div>
            <w:div w:id="268782884">
              <w:marLeft w:val="0"/>
              <w:marRight w:val="0"/>
              <w:marTop w:val="0"/>
              <w:marBottom w:val="0"/>
              <w:divBdr>
                <w:top w:val="none" w:sz="0" w:space="0" w:color="auto"/>
                <w:left w:val="none" w:sz="0" w:space="0" w:color="auto"/>
                <w:bottom w:val="none" w:sz="0" w:space="0" w:color="auto"/>
                <w:right w:val="none" w:sz="0" w:space="0" w:color="auto"/>
              </w:divBdr>
            </w:div>
            <w:div w:id="2116171755">
              <w:marLeft w:val="0"/>
              <w:marRight w:val="0"/>
              <w:marTop w:val="0"/>
              <w:marBottom w:val="0"/>
              <w:divBdr>
                <w:top w:val="none" w:sz="0" w:space="0" w:color="auto"/>
                <w:left w:val="none" w:sz="0" w:space="0" w:color="auto"/>
                <w:bottom w:val="none" w:sz="0" w:space="0" w:color="auto"/>
                <w:right w:val="none" w:sz="0" w:space="0" w:color="auto"/>
              </w:divBdr>
            </w:div>
            <w:div w:id="1331182165">
              <w:marLeft w:val="0"/>
              <w:marRight w:val="0"/>
              <w:marTop w:val="0"/>
              <w:marBottom w:val="0"/>
              <w:divBdr>
                <w:top w:val="none" w:sz="0" w:space="0" w:color="auto"/>
                <w:left w:val="none" w:sz="0" w:space="0" w:color="auto"/>
                <w:bottom w:val="none" w:sz="0" w:space="0" w:color="auto"/>
                <w:right w:val="none" w:sz="0" w:space="0" w:color="auto"/>
              </w:divBdr>
            </w:div>
            <w:div w:id="1590311690">
              <w:marLeft w:val="0"/>
              <w:marRight w:val="0"/>
              <w:marTop w:val="0"/>
              <w:marBottom w:val="0"/>
              <w:divBdr>
                <w:top w:val="none" w:sz="0" w:space="0" w:color="auto"/>
                <w:left w:val="none" w:sz="0" w:space="0" w:color="auto"/>
                <w:bottom w:val="none" w:sz="0" w:space="0" w:color="auto"/>
                <w:right w:val="none" w:sz="0" w:space="0" w:color="auto"/>
              </w:divBdr>
            </w:div>
            <w:div w:id="2010449648">
              <w:marLeft w:val="0"/>
              <w:marRight w:val="0"/>
              <w:marTop w:val="0"/>
              <w:marBottom w:val="0"/>
              <w:divBdr>
                <w:top w:val="none" w:sz="0" w:space="0" w:color="auto"/>
                <w:left w:val="none" w:sz="0" w:space="0" w:color="auto"/>
                <w:bottom w:val="none" w:sz="0" w:space="0" w:color="auto"/>
                <w:right w:val="none" w:sz="0" w:space="0" w:color="auto"/>
              </w:divBdr>
            </w:div>
            <w:div w:id="938872882">
              <w:marLeft w:val="0"/>
              <w:marRight w:val="0"/>
              <w:marTop w:val="0"/>
              <w:marBottom w:val="0"/>
              <w:divBdr>
                <w:top w:val="none" w:sz="0" w:space="0" w:color="auto"/>
                <w:left w:val="none" w:sz="0" w:space="0" w:color="auto"/>
                <w:bottom w:val="none" w:sz="0" w:space="0" w:color="auto"/>
                <w:right w:val="none" w:sz="0" w:space="0" w:color="auto"/>
              </w:divBdr>
            </w:div>
            <w:div w:id="1573543168">
              <w:marLeft w:val="0"/>
              <w:marRight w:val="0"/>
              <w:marTop w:val="0"/>
              <w:marBottom w:val="0"/>
              <w:divBdr>
                <w:top w:val="none" w:sz="0" w:space="0" w:color="auto"/>
                <w:left w:val="none" w:sz="0" w:space="0" w:color="auto"/>
                <w:bottom w:val="none" w:sz="0" w:space="0" w:color="auto"/>
                <w:right w:val="none" w:sz="0" w:space="0" w:color="auto"/>
              </w:divBdr>
            </w:div>
            <w:div w:id="2051220101">
              <w:marLeft w:val="0"/>
              <w:marRight w:val="0"/>
              <w:marTop w:val="0"/>
              <w:marBottom w:val="0"/>
              <w:divBdr>
                <w:top w:val="none" w:sz="0" w:space="0" w:color="auto"/>
                <w:left w:val="none" w:sz="0" w:space="0" w:color="auto"/>
                <w:bottom w:val="none" w:sz="0" w:space="0" w:color="auto"/>
                <w:right w:val="none" w:sz="0" w:space="0" w:color="auto"/>
              </w:divBdr>
            </w:div>
            <w:div w:id="1771974734">
              <w:marLeft w:val="0"/>
              <w:marRight w:val="0"/>
              <w:marTop w:val="0"/>
              <w:marBottom w:val="0"/>
              <w:divBdr>
                <w:top w:val="none" w:sz="0" w:space="0" w:color="auto"/>
                <w:left w:val="none" w:sz="0" w:space="0" w:color="auto"/>
                <w:bottom w:val="none" w:sz="0" w:space="0" w:color="auto"/>
                <w:right w:val="none" w:sz="0" w:space="0" w:color="auto"/>
              </w:divBdr>
            </w:div>
            <w:div w:id="10043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196">
      <w:bodyDiv w:val="1"/>
      <w:marLeft w:val="0"/>
      <w:marRight w:val="0"/>
      <w:marTop w:val="0"/>
      <w:marBottom w:val="0"/>
      <w:divBdr>
        <w:top w:val="none" w:sz="0" w:space="0" w:color="auto"/>
        <w:left w:val="none" w:sz="0" w:space="0" w:color="auto"/>
        <w:bottom w:val="none" w:sz="0" w:space="0" w:color="auto"/>
        <w:right w:val="none" w:sz="0" w:space="0" w:color="auto"/>
      </w:divBdr>
      <w:divsChild>
        <w:div w:id="1950699410">
          <w:marLeft w:val="0"/>
          <w:marRight w:val="0"/>
          <w:marTop w:val="0"/>
          <w:marBottom w:val="0"/>
          <w:divBdr>
            <w:top w:val="none" w:sz="0" w:space="0" w:color="auto"/>
            <w:left w:val="none" w:sz="0" w:space="0" w:color="auto"/>
            <w:bottom w:val="none" w:sz="0" w:space="0" w:color="auto"/>
            <w:right w:val="none" w:sz="0" w:space="0" w:color="auto"/>
          </w:divBdr>
          <w:divsChild>
            <w:div w:id="888951886">
              <w:marLeft w:val="0"/>
              <w:marRight w:val="0"/>
              <w:marTop w:val="0"/>
              <w:marBottom w:val="0"/>
              <w:divBdr>
                <w:top w:val="none" w:sz="0" w:space="0" w:color="auto"/>
                <w:left w:val="none" w:sz="0" w:space="0" w:color="auto"/>
                <w:bottom w:val="none" w:sz="0" w:space="0" w:color="auto"/>
                <w:right w:val="none" w:sz="0" w:space="0" w:color="auto"/>
              </w:divBdr>
            </w:div>
            <w:div w:id="1266501965">
              <w:marLeft w:val="0"/>
              <w:marRight w:val="0"/>
              <w:marTop w:val="0"/>
              <w:marBottom w:val="0"/>
              <w:divBdr>
                <w:top w:val="none" w:sz="0" w:space="0" w:color="auto"/>
                <w:left w:val="none" w:sz="0" w:space="0" w:color="auto"/>
                <w:bottom w:val="none" w:sz="0" w:space="0" w:color="auto"/>
                <w:right w:val="none" w:sz="0" w:space="0" w:color="auto"/>
              </w:divBdr>
            </w:div>
            <w:div w:id="672076574">
              <w:marLeft w:val="0"/>
              <w:marRight w:val="0"/>
              <w:marTop w:val="0"/>
              <w:marBottom w:val="0"/>
              <w:divBdr>
                <w:top w:val="none" w:sz="0" w:space="0" w:color="auto"/>
                <w:left w:val="none" w:sz="0" w:space="0" w:color="auto"/>
                <w:bottom w:val="none" w:sz="0" w:space="0" w:color="auto"/>
                <w:right w:val="none" w:sz="0" w:space="0" w:color="auto"/>
              </w:divBdr>
            </w:div>
            <w:div w:id="1826244223">
              <w:marLeft w:val="0"/>
              <w:marRight w:val="0"/>
              <w:marTop w:val="0"/>
              <w:marBottom w:val="0"/>
              <w:divBdr>
                <w:top w:val="none" w:sz="0" w:space="0" w:color="auto"/>
                <w:left w:val="none" w:sz="0" w:space="0" w:color="auto"/>
                <w:bottom w:val="none" w:sz="0" w:space="0" w:color="auto"/>
                <w:right w:val="none" w:sz="0" w:space="0" w:color="auto"/>
              </w:divBdr>
            </w:div>
            <w:div w:id="554202015">
              <w:marLeft w:val="0"/>
              <w:marRight w:val="0"/>
              <w:marTop w:val="0"/>
              <w:marBottom w:val="0"/>
              <w:divBdr>
                <w:top w:val="none" w:sz="0" w:space="0" w:color="auto"/>
                <w:left w:val="none" w:sz="0" w:space="0" w:color="auto"/>
                <w:bottom w:val="none" w:sz="0" w:space="0" w:color="auto"/>
                <w:right w:val="none" w:sz="0" w:space="0" w:color="auto"/>
              </w:divBdr>
            </w:div>
            <w:div w:id="1157844197">
              <w:marLeft w:val="0"/>
              <w:marRight w:val="0"/>
              <w:marTop w:val="0"/>
              <w:marBottom w:val="0"/>
              <w:divBdr>
                <w:top w:val="none" w:sz="0" w:space="0" w:color="auto"/>
                <w:left w:val="none" w:sz="0" w:space="0" w:color="auto"/>
                <w:bottom w:val="none" w:sz="0" w:space="0" w:color="auto"/>
                <w:right w:val="none" w:sz="0" w:space="0" w:color="auto"/>
              </w:divBdr>
            </w:div>
            <w:div w:id="2097087851">
              <w:marLeft w:val="0"/>
              <w:marRight w:val="0"/>
              <w:marTop w:val="0"/>
              <w:marBottom w:val="0"/>
              <w:divBdr>
                <w:top w:val="none" w:sz="0" w:space="0" w:color="auto"/>
                <w:left w:val="none" w:sz="0" w:space="0" w:color="auto"/>
                <w:bottom w:val="none" w:sz="0" w:space="0" w:color="auto"/>
                <w:right w:val="none" w:sz="0" w:space="0" w:color="auto"/>
              </w:divBdr>
            </w:div>
            <w:div w:id="1376543890">
              <w:marLeft w:val="0"/>
              <w:marRight w:val="0"/>
              <w:marTop w:val="0"/>
              <w:marBottom w:val="0"/>
              <w:divBdr>
                <w:top w:val="none" w:sz="0" w:space="0" w:color="auto"/>
                <w:left w:val="none" w:sz="0" w:space="0" w:color="auto"/>
                <w:bottom w:val="none" w:sz="0" w:space="0" w:color="auto"/>
                <w:right w:val="none" w:sz="0" w:space="0" w:color="auto"/>
              </w:divBdr>
            </w:div>
            <w:div w:id="1824542749">
              <w:marLeft w:val="0"/>
              <w:marRight w:val="0"/>
              <w:marTop w:val="0"/>
              <w:marBottom w:val="0"/>
              <w:divBdr>
                <w:top w:val="none" w:sz="0" w:space="0" w:color="auto"/>
                <w:left w:val="none" w:sz="0" w:space="0" w:color="auto"/>
                <w:bottom w:val="none" w:sz="0" w:space="0" w:color="auto"/>
                <w:right w:val="none" w:sz="0" w:space="0" w:color="auto"/>
              </w:divBdr>
            </w:div>
            <w:div w:id="173810585">
              <w:marLeft w:val="0"/>
              <w:marRight w:val="0"/>
              <w:marTop w:val="0"/>
              <w:marBottom w:val="0"/>
              <w:divBdr>
                <w:top w:val="none" w:sz="0" w:space="0" w:color="auto"/>
                <w:left w:val="none" w:sz="0" w:space="0" w:color="auto"/>
                <w:bottom w:val="none" w:sz="0" w:space="0" w:color="auto"/>
                <w:right w:val="none" w:sz="0" w:space="0" w:color="auto"/>
              </w:divBdr>
            </w:div>
            <w:div w:id="698555275">
              <w:marLeft w:val="0"/>
              <w:marRight w:val="0"/>
              <w:marTop w:val="0"/>
              <w:marBottom w:val="0"/>
              <w:divBdr>
                <w:top w:val="none" w:sz="0" w:space="0" w:color="auto"/>
                <w:left w:val="none" w:sz="0" w:space="0" w:color="auto"/>
                <w:bottom w:val="none" w:sz="0" w:space="0" w:color="auto"/>
                <w:right w:val="none" w:sz="0" w:space="0" w:color="auto"/>
              </w:divBdr>
            </w:div>
            <w:div w:id="637733667">
              <w:marLeft w:val="0"/>
              <w:marRight w:val="0"/>
              <w:marTop w:val="0"/>
              <w:marBottom w:val="0"/>
              <w:divBdr>
                <w:top w:val="none" w:sz="0" w:space="0" w:color="auto"/>
                <w:left w:val="none" w:sz="0" w:space="0" w:color="auto"/>
                <w:bottom w:val="none" w:sz="0" w:space="0" w:color="auto"/>
                <w:right w:val="none" w:sz="0" w:space="0" w:color="auto"/>
              </w:divBdr>
            </w:div>
            <w:div w:id="1473136629">
              <w:marLeft w:val="0"/>
              <w:marRight w:val="0"/>
              <w:marTop w:val="0"/>
              <w:marBottom w:val="0"/>
              <w:divBdr>
                <w:top w:val="none" w:sz="0" w:space="0" w:color="auto"/>
                <w:left w:val="none" w:sz="0" w:space="0" w:color="auto"/>
                <w:bottom w:val="none" w:sz="0" w:space="0" w:color="auto"/>
                <w:right w:val="none" w:sz="0" w:space="0" w:color="auto"/>
              </w:divBdr>
            </w:div>
            <w:div w:id="590429929">
              <w:marLeft w:val="0"/>
              <w:marRight w:val="0"/>
              <w:marTop w:val="0"/>
              <w:marBottom w:val="0"/>
              <w:divBdr>
                <w:top w:val="none" w:sz="0" w:space="0" w:color="auto"/>
                <w:left w:val="none" w:sz="0" w:space="0" w:color="auto"/>
                <w:bottom w:val="none" w:sz="0" w:space="0" w:color="auto"/>
                <w:right w:val="none" w:sz="0" w:space="0" w:color="auto"/>
              </w:divBdr>
            </w:div>
            <w:div w:id="277831639">
              <w:marLeft w:val="0"/>
              <w:marRight w:val="0"/>
              <w:marTop w:val="0"/>
              <w:marBottom w:val="0"/>
              <w:divBdr>
                <w:top w:val="none" w:sz="0" w:space="0" w:color="auto"/>
                <w:left w:val="none" w:sz="0" w:space="0" w:color="auto"/>
                <w:bottom w:val="none" w:sz="0" w:space="0" w:color="auto"/>
                <w:right w:val="none" w:sz="0" w:space="0" w:color="auto"/>
              </w:divBdr>
            </w:div>
            <w:div w:id="1568301986">
              <w:marLeft w:val="0"/>
              <w:marRight w:val="0"/>
              <w:marTop w:val="0"/>
              <w:marBottom w:val="0"/>
              <w:divBdr>
                <w:top w:val="none" w:sz="0" w:space="0" w:color="auto"/>
                <w:left w:val="none" w:sz="0" w:space="0" w:color="auto"/>
                <w:bottom w:val="none" w:sz="0" w:space="0" w:color="auto"/>
                <w:right w:val="none" w:sz="0" w:space="0" w:color="auto"/>
              </w:divBdr>
            </w:div>
            <w:div w:id="1563172397">
              <w:marLeft w:val="0"/>
              <w:marRight w:val="0"/>
              <w:marTop w:val="0"/>
              <w:marBottom w:val="0"/>
              <w:divBdr>
                <w:top w:val="none" w:sz="0" w:space="0" w:color="auto"/>
                <w:left w:val="none" w:sz="0" w:space="0" w:color="auto"/>
                <w:bottom w:val="none" w:sz="0" w:space="0" w:color="auto"/>
                <w:right w:val="none" w:sz="0" w:space="0" w:color="auto"/>
              </w:divBdr>
            </w:div>
            <w:div w:id="943920329">
              <w:marLeft w:val="0"/>
              <w:marRight w:val="0"/>
              <w:marTop w:val="0"/>
              <w:marBottom w:val="0"/>
              <w:divBdr>
                <w:top w:val="none" w:sz="0" w:space="0" w:color="auto"/>
                <w:left w:val="none" w:sz="0" w:space="0" w:color="auto"/>
                <w:bottom w:val="none" w:sz="0" w:space="0" w:color="auto"/>
                <w:right w:val="none" w:sz="0" w:space="0" w:color="auto"/>
              </w:divBdr>
            </w:div>
            <w:div w:id="2085295971">
              <w:marLeft w:val="0"/>
              <w:marRight w:val="0"/>
              <w:marTop w:val="0"/>
              <w:marBottom w:val="0"/>
              <w:divBdr>
                <w:top w:val="none" w:sz="0" w:space="0" w:color="auto"/>
                <w:left w:val="none" w:sz="0" w:space="0" w:color="auto"/>
                <w:bottom w:val="none" w:sz="0" w:space="0" w:color="auto"/>
                <w:right w:val="none" w:sz="0" w:space="0" w:color="auto"/>
              </w:divBdr>
            </w:div>
            <w:div w:id="884174495">
              <w:marLeft w:val="0"/>
              <w:marRight w:val="0"/>
              <w:marTop w:val="0"/>
              <w:marBottom w:val="0"/>
              <w:divBdr>
                <w:top w:val="none" w:sz="0" w:space="0" w:color="auto"/>
                <w:left w:val="none" w:sz="0" w:space="0" w:color="auto"/>
                <w:bottom w:val="none" w:sz="0" w:space="0" w:color="auto"/>
                <w:right w:val="none" w:sz="0" w:space="0" w:color="auto"/>
              </w:divBdr>
            </w:div>
            <w:div w:id="1880971413">
              <w:marLeft w:val="0"/>
              <w:marRight w:val="0"/>
              <w:marTop w:val="0"/>
              <w:marBottom w:val="0"/>
              <w:divBdr>
                <w:top w:val="none" w:sz="0" w:space="0" w:color="auto"/>
                <w:left w:val="none" w:sz="0" w:space="0" w:color="auto"/>
                <w:bottom w:val="none" w:sz="0" w:space="0" w:color="auto"/>
                <w:right w:val="none" w:sz="0" w:space="0" w:color="auto"/>
              </w:divBdr>
            </w:div>
            <w:div w:id="1843202883">
              <w:marLeft w:val="0"/>
              <w:marRight w:val="0"/>
              <w:marTop w:val="0"/>
              <w:marBottom w:val="0"/>
              <w:divBdr>
                <w:top w:val="none" w:sz="0" w:space="0" w:color="auto"/>
                <w:left w:val="none" w:sz="0" w:space="0" w:color="auto"/>
                <w:bottom w:val="none" w:sz="0" w:space="0" w:color="auto"/>
                <w:right w:val="none" w:sz="0" w:space="0" w:color="auto"/>
              </w:divBdr>
            </w:div>
            <w:div w:id="46682215">
              <w:marLeft w:val="0"/>
              <w:marRight w:val="0"/>
              <w:marTop w:val="0"/>
              <w:marBottom w:val="0"/>
              <w:divBdr>
                <w:top w:val="none" w:sz="0" w:space="0" w:color="auto"/>
                <w:left w:val="none" w:sz="0" w:space="0" w:color="auto"/>
                <w:bottom w:val="none" w:sz="0" w:space="0" w:color="auto"/>
                <w:right w:val="none" w:sz="0" w:space="0" w:color="auto"/>
              </w:divBdr>
            </w:div>
            <w:div w:id="415321516">
              <w:marLeft w:val="0"/>
              <w:marRight w:val="0"/>
              <w:marTop w:val="0"/>
              <w:marBottom w:val="0"/>
              <w:divBdr>
                <w:top w:val="none" w:sz="0" w:space="0" w:color="auto"/>
                <w:left w:val="none" w:sz="0" w:space="0" w:color="auto"/>
                <w:bottom w:val="none" w:sz="0" w:space="0" w:color="auto"/>
                <w:right w:val="none" w:sz="0" w:space="0" w:color="auto"/>
              </w:divBdr>
            </w:div>
            <w:div w:id="1848326072">
              <w:marLeft w:val="0"/>
              <w:marRight w:val="0"/>
              <w:marTop w:val="0"/>
              <w:marBottom w:val="0"/>
              <w:divBdr>
                <w:top w:val="none" w:sz="0" w:space="0" w:color="auto"/>
                <w:left w:val="none" w:sz="0" w:space="0" w:color="auto"/>
                <w:bottom w:val="none" w:sz="0" w:space="0" w:color="auto"/>
                <w:right w:val="none" w:sz="0" w:space="0" w:color="auto"/>
              </w:divBdr>
            </w:div>
            <w:div w:id="685323588">
              <w:marLeft w:val="0"/>
              <w:marRight w:val="0"/>
              <w:marTop w:val="0"/>
              <w:marBottom w:val="0"/>
              <w:divBdr>
                <w:top w:val="none" w:sz="0" w:space="0" w:color="auto"/>
                <w:left w:val="none" w:sz="0" w:space="0" w:color="auto"/>
                <w:bottom w:val="none" w:sz="0" w:space="0" w:color="auto"/>
                <w:right w:val="none" w:sz="0" w:space="0" w:color="auto"/>
              </w:divBdr>
            </w:div>
            <w:div w:id="196428891">
              <w:marLeft w:val="0"/>
              <w:marRight w:val="0"/>
              <w:marTop w:val="0"/>
              <w:marBottom w:val="0"/>
              <w:divBdr>
                <w:top w:val="none" w:sz="0" w:space="0" w:color="auto"/>
                <w:left w:val="none" w:sz="0" w:space="0" w:color="auto"/>
                <w:bottom w:val="none" w:sz="0" w:space="0" w:color="auto"/>
                <w:right w:val="none" w:sz="0" w:space="0" w:color="auto"/>
              </w:divBdr>
            </w:div>
            <w:div w:id="1724517995">
              <w:marLeft w:val="0"/>
              <w:marRight w:val="0"/>
              <w:marTop w:val="0"/>
              <w:marBottom w:val="0"/>
              <w:divBdr>
                <w:top w:val="none" w:sz="0" w:space="0" w:color="auto"/>
                <w:left w:val="none" w:sz="0" w:space="0" w:color="auto"/>
                <w:bottom w:val="none" w:sz="0" w:space="0" w:color="auto"/>
                <w:right w:val="none" w:sz="0" w:space="0" w:color="auto"/>
              </w:divBdr>
            </w:div>
            <w:div w:id="880554528">
              <w:marLeft w:val="0"/>
              <w:marRight w:val="0"/>
              <w:marTop w:val="0"/>
              <w:marBottom w:val="0"/>
              <w:divBdr>
                <w:top w:val="none" w:sz="0" w:space="0" w:color="auto"/>
                <w:left w:val="none" w:sz="0" w:space="0" w:color="auto"/>
                <w:bottom w:val="none" w:sz="0" w:space="0" w:color="auto"/>
                <w:right w:val="none" w:sz="0" w:space="0" w:color="auto"/>
              </w:divBdr>
            </w:div>
            <w:div w:id="503320799">
              <w:marLeft w:val="0"/>
              <w:marRight w:val="0"/>
              <w:marTop w:val="0"/>
              <w:marBottom w:val="0"/>
              <w:divBdr>
                <w:top w:val="none" w:sz="0" w:space="0" w:color="auto"/>
                <w:left w:val="none" w:sz="0" w:space="0" w:color="auto"/>
                <w:bottom w:val="none" w:sz="0" w:space="0" w:color="auto"/>
                <w:right w:val="none" w:sz="0" w:space="0" w:color="auto"/>
              </w:divBdr>
            </w:div>
            <w:div w:id="1302930493">
              <w:marLeft w:val="0"/>
              <w:marRight w:val="0"/>
              <w:marTop w:val="0"/>
              <w:marBottom w:val="0"/>
              <w:divBdr>
                <w:top w:val="none" w:sz="0" w:space="0" w:color="auto"/>
                <w:left w:val="none" w:sz="0" w:space="0" w:color="auto"/>
                <w:bottom w:val="none" w:sz="0" w:space="0" w:color="auto"/>
                <w:right w:val="none" w:sz="0" w:space="0" w:color="auto"/>
              </w:divBdr>
            </w:div>
            <w:div w:id="1070158992">
              <w:marLeft w:val="0"/>
              <w:marRight w:val="0"/>
              <w:marTop w:val="0"/>
              <w:marBottom w:val="0"/>
              <w:divBdr>
                <w:top w:val="none" w:sz="0" w:space="0" w:color="auto"/>
                <w:left w:val="none" w:sz="0" w:space="0" w:color="auto"/>
                <w:bottom w:val="none" w:sz="0" w:space="0" w:color="auto"/>
                <w:right w:val="none" w:sz="0" w:space="0" w:color="auto"/>
              </w:divBdr>
            </w:div>
            <w:div w:id="10167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5924">
      <w:bodyDiv w:val="1"/>
      <w:marLeft w:val="0"/>
      <w:marRight w:val="0"/>
      <w:marTop w:val="0"/>
      <w:marBottom w:val="0"/>
      <w:divBdr>
        <w:top w:val="none" w:sz="0" w:space="0" w:color="auto"/>
        <w:left w:val="none" w:sz="0" w:space="0" w:color="auto"/>
        <w:bottom w:val="none" w:sz="0" w:space="0" w:color="auto"/>
        <w:right w:val="none" w:sz="0" w:space="0" w:color="auto"/>
      </w:divBdr>
      <w:divsChild>
        <w:div w:id="1277517728">
          <w:marLeft w:val="0"/>
          <w:marRight w:val="0"/>
          <w:marTop w:val="0"/>
          <w:marBottom w:val="0"/>
          <w:divBdr>
            <w:top w:val="none" w:sz="0" w:space="0" w:color="auto"/>
            <w:left w:val="none" w:sz="0" w:space="0" w:color="auto"/>
            <w:bottom w:val="none" w:sz="0" w:space="0" w:color="auto"/>
            <w:right w:val="none" w:sz="0" w:space="0" w:color="auto"/>
          </w:divBdr>
          <w:divsChild>
            <w:div w:id="679893798">
              <w:marLeft w:val="0"/>
              <w:marRight w:val="0"/>
              <w:marTop w:val="0"/>
              <w:marBottom w:val="0"/>
              <w:divBdr>
                <w:top w:val="none" w:sz="0" w:space="0" w:color="auto"/>
                <w:left w:val="none" w:sz="0" w:space="0" w:color="auto"/>
                <w:bottom w:val="none" w:sz="0" w:space="0" w:color="auto"/>
                <w:right w:val="none" w:sz="0" w:space="0" w:color="auto"/>
              </w:divBdr>
            </w:div>
            <w:div w:id="1872961108">
              <w:marLeft w:val="0"/>
              <w:marRight w:val="0"/>
              <w:marTop w:val="0"/>
              <w:marBottom w:val="0"/>
              <w:divBdr>
                <w:top w:val="none" w:sz="0" w:space="0" w:color="auto"/>
                <w:left w:val="none" w:sz="0" w:space="0" w:color="auto"/>
                <w:bottom w:val="none" w:sz="0" w:space="0" w:color="auto"/>
                <w:right w:val="none" w:sz="0" w:space="0" w:color="auto"/>
              </w:divBdr>
            </w:div>
            <w:div w:id="334496602">
              <w:marLeft w:val="0"/>
              <w:marRight w:val="0"/>
              <w:marTop w:val="0"/>
              <w:marBottom w:val="0"/>
              <w:divBdr>
                <w:top w:val="none" w:sz="0" w:space="0" w:color="auto"/>
                <w:left w:val="none" w:sz="0" w:space="0" w:color="auto"/>
                <w:bottom w:val="none" w:sz="0" w:space="0" w:color="auto"/>
                <w:right w:val="none" w:sz="0" w:space="0" w:color="auto"/>
              </w:divBdr>
            </w:div>
            <w:div w:id="209924756">
              <w:marLeft w:val="0"/>
              <w:marRight w:val="0"/>
              <w:marTop w:val="0"/>
              <w:marBottom w:val="0"/>
              <w:divBdr>
                <w:top w:val="none" w:sz="0" w:space="0" w:color="auto"/>
                <w:left w:val="none" w:sz="0" w:space="0" w:color="auto"/>
                <w:bottom w:val="none" w:sz="0" w:space="0" w:color="auto"/>
                <w:right w:val="none" w:sz="0" w:space="0" w:color="auto"/>
              </w:divBdr>
            </w:div>
            <w:div w:id="2131433221">
              <w:marLeft w:val="0"/>
              <w:marRight w:val="0"/>
              <w:marTop w:val="0"/>
              <w:marBottom w:val="0"/>
              <w:divBdr>
                <w:top w:val="none" w:sz="0" w:space="0" w:color="auto"/>
                <w:left w:val="none" w:sz="0" w:space="0" w:color="auto"/>
                <w:bottom w:val="none" w:sz="0" w:space="0" w:color="auto"/>
                <w:right w:val="none" w:sz="0" w:space="0" w:color="auto"/>
              </w:divBdr>
            </w:div>
            <w:div w:id="874270742">
              <w:marLeft w:val="0"/>
              <w:marRight w:val="0"/>
              <w:marTop w:val="0"/>
              <w:marBottom w:val="0"/>
              <w:divBdr>
                <w:top w:val="none" w:sz="0" w:space="0" w:color="auto"/>
                <w:left w:val="none" w:sz="0" w:space="0" w:color="auto"/>
                <w:bottom w:val="none" w:sz="0" w:space="0" w:color="auto"/>
                <w:right w:val="none" w:sz="0" w:space="0" w:color="auto"/>
              </w:divBdr>
            </w:div>
            <w:div w:id="121390887">
              <w:marLeft w:val="0"/>
              <w:marRight w:val="0"/>
              <w:marTop w:val="0"/>
              <w:marBottom w:val="0"/>
              <w:divBdr>
                <w:top w:val="none" w:sz="0" w:space="0" w:color="auto"/>
                <w:left w:val="none" w:sz="0" w:space="0" w:color="auto"/>
                <w:bottom w:val="none" w:sz="0" w:space="0" w:color="auto"/>
                <w:right w:val="none" w:sz="0" w:space="0" w:color="auto"/>
              </w:divBdr>
            </w:div>
            <w:div w:id="1059207415">
              <w:marLeft w:val="0"/>
              <w:marRight w:val="0"/>
              <w:marTop w:val="0"/>
              <w:marBottom w:val="0"/>
              <w:divBdr>
                <w:top w:val="none" w:sz="0" w:space="0" w:color="auto"/>
                <w:left w:val="none" w:sz="0" w:space="0" w:color="auto"/>
                <w:bottom w:val="none" w:sz="0" w:space="0" w:color="auto"/>
                <w:right w:val="none" w:sz="0" w:space="0" w:color="auto"/>
              </w:divBdr>
            </w:div>
            <w:div w:id="2105373301">
              <w:marLeft w:val="0"/>
              <w:marRight w:val="0"/>
              <w:marTop w:val="0"/>
              <w:marBottom w:val="0"/>
              <w:divBdr>
                <w:top w:val="none" w:sz="0" w:space="0" w:color="auto"/>
                <w:left w:val="none" w:sz="0" w:space="0" w:color="auto"/>
                <w:bottom w:val="none" w:sz="0" w:space="0" w:color="auto"/>
                <w:right w:val="none" w:sz="0" w:space="0" w:color="auto"/>
              </w:divBdr>
            </w:div>
            <w:div w:id="571358218">
              <w:marLeft w:val="0"/>
              <w:marRight w:val="0"/>
              <w:marTop w:val="0"/>
              <w:marBottom w:val="0"/>
              <w:divBdr>
                <w:top w:val="none" w:sz="0" w:space="0" w:color="auto"/>
                <w:left w:val="none" w:sz="0" w:space="0" w:color="auto"/>
                <w:bottom w:val="none" w:sz="0" w:space="0" w:color="auto"/>
                <w:right w:val="none" w:sz="0" w:space="0" w:color="auto"/>
              </w:divBdr>
            </w:div>
            <w:div w:id="1738477441">
              <w:marLeft w:val="0"/>
              <w:marRight w:val="0"/>
              <w:marTop w:val="0"/>
              <w:marBottom w:val="0"/>
              <w:divBdr>
                <w:top w:val="none" w:sz="0" w:space="0" w:color="auto"/>
                <w:left w:val="none" w:sz="0" w:space="0" w:color="auto"/>
                <w:bottom w:val="none" w:sz="0" w:space="0" w:color="auto"/>
                <w:right w:val="none" w:sz="0" w:space="0" w:color="auto"/>
              </w:divBdr>
            </w:div>
            <w:div w:id="1391345785">
              <w:marLeft w:val="0"/>
              <w:marRight w:val="0"/>
              <w:marTop w:val="0"/>
              <w:marBottom w:val="0"/>
              <w:divBdr>
                <w:top w:val="none" w:sz="0" w:space="0" w:color="auto"/>
                <w:left w:val="none" w:sz="0" w:space="0" w:color="auto"/>
                <w:bottom w:val="none" w:sz="0" w:space="0" w:color="auto"/>
                <w:right w:val="none" w:sz="0" w:space="0" w:color="auto"/>
              </w:divBdr>
            </w:div>
            <w:div w:id="1812747106">
              <w:marLeft w:val="0"/>
              <w:marRight w:val="0"/>
              <w:marTop w:val="0"/>
              <w:marBottom w:val="0"/>
              <w:divBdr>
                <w:top w:val="none" w:sz="0" w:space="0" w:color="auto"/>
                <w:left w:val="none" w:sz="0" w:space="0" w:color="auto"/>
                <w:bottom w:val="none" w:sz="0" w:space="0" w:color="auto"/>
                <w:right w:val="none" w:sz="0" w:space="0" w:color="auto"/>
              </w:divBdr>
            </w:div>
            <w:div w:id="1810973835">
              <w:marLeft w:val="0"/>
              <w:marRight w:val="0"/>
              <w:marTop w:val="0"/>
              <w:marBottom w:val="0"/>
              <w:divBdr>
                <w:top w:val="none" w:sz="0" w:space="0" w:color="auto"/>
                <w:left w:val="none" w:sz="0" w:space="0" w:color="auto"/>
                <w:bottom w:val="none" w:sz="0" w:space="0" w:color="auto"/>
                <w:right w:val="none" w:sz="0" w:space="0" w:color="auto"/>
              </w:divBdr>
            </w:div>
            <w:div w:id="432942974">
              <w:marLeft w:val="0"/>
              <w:marRight w:val="0"/>
              <w:marTop w:val="0"/>
              <w:marBottom w:val="0"/>
              <w:divBdr>
                <w:top w:val="none" w:sz="0" w:space="0" w:color="auto"/>
                <w:left w:val="none" w:sz="0" w:space="0" w:color="auto"/>
                <w:bottom w:val="none" w:sz="0" w:space="0" w:color="auto"/>
                <w:right w:val="none" w:sz="0" w:space="0" w:color="auto"/>
              </w:divBdr>
            </w:div>
            <w:div w:id="444539793">
              <w:marLeft w:val="0"/>
              <w:marRight w:val="0"/>
              <w:marTop w:val="0"/>
              <w:marBottom w:val="0"/>
              <w:divBdr>
                <w:top w:val="none" w:sz="0" w:space="0" w:color="auto"/>
                <w:left w:val="none" w:sz="0" w:space="0" w:color="auto"/>
                <w:bottom w:val="none" w:sz="0" w:space="0" w:color="auto"/>
                <w:right w:val="none" w:sz="0" w:space="0" w:color="auto"/>
              </w:divBdr>
            </w:div>
            <w:div w:id="82725573">
              <w:marLeft w:val="0"/>
              <w:marRight w:val="0"/>
              <w:marTop w:val="0"/>
              <w:marBottom w:val="0"/>
              <w:divBdr>
                <w:top w:val="none" w:sz="0" w:space="0" w:color="auto"/>
                <w:left w:val="none" w:sz="0" w:space="0" w:color="auto"/>
                <w:bottom w:val="none" w:sz="0" w:space="0" w:color="auto"/>
                <w:right w:val="none" w:sz="0" w:space="0" w:color="auto"/>
              </w:divBdr>
            </w:div>
            <w:div w:id="2141805370">
              <w:marLeft w:val="0"/>
              <w:marRight w:val="0"/>
              <w:marTop w:val="0"/>
              <w:marBottom w:val="0"/>
              <w:divBdr>
                <w:top w:val="none" w:sz="0" w:space="0" w:color="auto"/>
                <w:left w:val="none" w:sz="0" w:space="0" w:color="auto"/>
                <w:bottom w:val="none" w:sz="0" w:space="0" w:color="auto"/>
                <w:right w:val="none" w:sz="0" w:space="0" w:color="auto"/>
              </w:divBdr>
            </w:div>
            <w:div w:id="1928880537">
              <w:marLeft w:val="0"/>
              <w:marRight w:val="0"/>
              <w:marTop w:val="0"/>
              <w:marBottom w:val="0"/>
              <w:divBdr>
                <w:top w:val="none" w:sz="0" w:space="0" w:color="auto"/>
                <w:left w:val="none" w:sz="0" w:space="0" w:color="auto"/>
                <w:bottom w:val="none" w:sz="0" w:space="0" w:color="auto"/>
                <w:right w:val="none" w:sz="0" w:space="0" w:color="auto"/>
              </w:divBdr>
            </w:div>
            <w:div w:id="1581023011">
              <w:marLeft w:val="0"/>
              <w:marRight w:val="0"/>
              <w:marTop w:val="0"/>
              <w:marBottom w:val="0"/>
              <w:divBdr>
                <w:top w:val="none" w:sz="0" w:space="0" w:color="auto"/>
                <w:left w:val="none" w:sz="0" w:space="0" w:color="auto"/>
                <w:bottom w:val="none" w:sz="0" w:space="0" w:color="auto"/>
                <w:right w:val="none" w:sz="0" w:space="0" w:color="auto"/>
              </w:divBdr>
            </w:div>
            <w:div w:id="204408441">
              <w:marLeft w:val="0"/>
              <w:marRight w:val="0"/>
              <w:marTop w:val="0"/>
              <w:marBottom w:val="0"/>
              <w:divBdr>
                <w:top w:val="none" w:sz="0" w:space="0" w:color="auto"/>
                <w:left w:val="none" w:sz="0" w:space="0" w:color="auto"/>
                <w:bottom w:val="none" w:sz="0" w:space="0" w:color="auto"/>
                <w:right w:val="none" w:sz="0" w:space="0" w:color="auto"/>
              </w:divBdr>
            </w:div>
            <w:div w:id="15790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7792">
      <w:bodyDiv w:val="1"/>
      <w:marLeft w:val="0"/>
      <w:marRight w:val="0"/>
      <w:marTop w:val="0"/>
      <w:marBottom w:val="0"/>
      <w:divBdr>
        <w:top w:val="none" w:sz="0" w:space="0" w:color="auto"/>
        <w:left w:val="none" w:sz="0" w:space="0" w:color="auto"/>
        <w:bottom w:val="none" w:sz="0" w:space="0" w:color="auto"/>
        <w:right w:val="none" w:sz="0" w:space="0" w:color="auto"/>
      </w:divBdr>
      <w:divsChild>
        <w:div w:id="917011106">
          <w:marLeft w:val="0"/>
          <w:marRight w:val="0"/>
          <w:marTop w:val="0"/>
          <w:marBottom w:val="0"/>
          <w:divBdr>
            <w:top w:val="none" w:sz="0" w:space="0" w:color="auto"/>
            <w:left w:val="none" w:sz="0" w:space="0" w:color="auto"/>
            <w:bottom w:val="none" w:sz="0" w:space="0" w:color="auto"/>
            <w:right w:val="none" w:sz="0" w:space="0" w:color="auto"/>
          </w:divBdr>
          <w:divsChild>
            <w:div w:id="269633467">
              <w:marLeft w:val="0"/>
              <w:marRight w:val="0"/>
              <w:marTop w:val="0"/>
              <w:marBottom w:val="0"/>
              <w:divBdr>
                <w:top w:val="none" w:sz="0" w:space="0" w:color="auto"/>
                <w:left w:val="none" w:sz="0" w:space="0" w:color="auto"/>
                <w:bottom w:val="none" w:sz="0" w:space="0" w:color="auto"/>
                <w:right w:val="none" w:sz="0" w:space="0" w:color="auto"/>
              </w:divBdr>
            </w:div>
            <w:div w:id="1554852143">
              <w:marLeft w:val="0"/>
              <w:marRight w:val="0"/>
              <w:marTop w:val="0"/>
              <w:marBottom w:val="0"/>
              <w:divBdr>
                <w:top w:val="none" w:sz="0" w:space="0" w:color="auto"/>
                <w:left w:val="none" w:sz="0" w:space="0" w:color="auto"/>
                <w:bottom w:val="none" w:sz="0" w:space="0" w:color="auto"/>
                <w:right w:val="none" w:sz="0" w:space="0" w:color="auto"/>
              </w:divBdr>
            </w:div>
            <w:div w:id="2103143514">
              <w:marLeft w:val="0"/>
              <w:marRight w:val="0"/>
              <w:marTop w:val="0"/>
              <w:marBottom w:val="0"/>
              <w:divBdr>
                <w:top w:val="none" w:sz="0" w:space="0" w:color="auto"/>
                <w:left w:val="none" w:sz="0" w:space="0" w:color="auto"/>
                <w:bottom w:val="none" w:sz="0" w:space="0" w:color="auto"/>
                <w:right w:val="none" w:sz="0" w:space="0" w:color="auto"/>
              </w:divBdr>
            </w:div>
            <w:div w:id="1811091633">
              <w:marLeft w:val="0"/>
              <w:marRight w:val="0"/>
              <w:marTop w:val="0"/>
              <w:marBottom w:val="0"/>
              <w:divBdr>
                <w:top w:val="none" w:sz="0" w:space="0" w:color="auto"/>
                <w:left w:val="none" w:sz="0" w:space="0" w:color="auto"/>
                <w:bottom w:val="none" w:sz="0" w:space="0" w:color="auto"/>
                <w:right w:val="none" w:sz="0" w:space="0" w:color="auto"/>
              </w:divBdr>
            </w:div>
            <w:div w:id="1805275355">
              <w:marLeft w:val="0"/>
              <w:marRight w:val="0"/>
              <w:marTop w:val="0"/>
              <w:marBottom w:val="0"/>
              <w:divBdr>
                <w:top w:val="none" w:sz="0" w:space="0" w:color="auto"/>
                <w:left w:val="none" w:sz="0" w:space="0" w:color="auto"/>
                <w:bottom w:val="none" w:sz="0" w:space="0" w:color="auto"/>
                <w:right w:val="none" w:sz="0" w:space="0" w:color="auto"/>
              </w:divBdr>
            </w:div>
            <w:div w:id="1942487311">
              <w:marLeft w:val="0"/>
              <w:marRight w:val="0"/>
              <w:marTop w:val="0"/>
              <w:marBottom w:val="0"/>
              <w:divBdr>
                <w:top w:val="none" w:sz="0" w:space="0" w:color="auto"/>
                <w:left w:val="none" w:sz="0" w:space="0" w:color="auto"/>
                <w:bottom w:val="none" w:sz="0" w:space="0" w:color="auto"/>
                <w:right w:val="none" w:sz="0" w:space="0" w:color="auto"/>
              </w:divBdr>
            </w:div>
            <w:div w:id="697393855">
              <w:marLeft w:val="0"/>
              <w:marRight w:val="0"/>
              <w:marTop w:val="0"/>
              <w:marBottom w:val="0"/>
              <w:divBdr>
                <w:top w:val="none" w:sz="0" w:space="0" w:color="auto"/>
                <w:left w:val="none" w:sz="0" w:space="0" w:color="auto"/>
                <w:bottom w:val="none" w:sz="0" w:space="0" w:color="auto"/>
                <w:right w:val="none" w:sz="0" w:space="0" w:color="auto"/>
              </w:divBdr>
            </w:div>
            <w:div w:id="1376465928">
              <w:marLeft w:val="0"/>
              <w:marRight w:val="0"/>
              <w:marTop w:val="0"/>
              <w:marBottom w:val="0"/>
              <w:divBdr>
                <w:top w:val="none" w:sz="0" w:space="0" w:color="auto"/>
                <w:left w:val="none" w:sz="0" w:space="0" w:color="auto"/>
                <w:bottom w:val="none" w:sz="0" w:space="0" w:color="auto"/>
                <w:right w:val="none" w:sz="0" w:space="0" w:color="auto"/>
              </w:divBdr>
            </w:div>
            <w:div w:id="1074088286">
              <w:marLeft w:val="0"/>
              <w:marRight w:val="0"/>
              <w:marTop w:val="0"/>
              <w:marBottom w:val="0"/>
              <w:divBdr>
                <w:top w:val="none" w:sz="0" w:space="0" w:color="auto"/>
                <w:left w:val="none" w:sz="0" w:space="0" w:color="auto"/>
                <w:bottom w:val="none" w:sz="0" w:space="0" w:color="auto"/>
                <w:right w:val="none" w:sz="0" w:space="0" w:color="auto"/>
              </w:divBdr>
            </w:div>
            <w:div w:id="1190947013">
              <w:marLeft w:val="0"/>
              <w:marRight w:val="0"/>
              <w:marTop w:val="0"/>
              <w:marBottom w:val="0"/>
              <w:divBdr>
                <w:top w:val="none" w:sz="0" w:space="0" w:color="auto"/>
                <w:left w:val="none" w:sz="0" w:space="0" w:color="auto"/>
                <w:bottom w:val="none" w:sz="0" w:space="0" w:color="auto"/>
                <w:right w:val="none" w:sz="0" w:space="0" w:color="auto"/>
              </w:divBdr>
            </w:div>
            <w:div w:id="1750929668">
              <w:marLeft w:val="0"/>
              <w:marRight w:val="0"/>
              <w:marTop w:val="0"/>
              <w:marBottom w:val="0"/>
              <w:divBdr>
                <w:top w:val="none" w:sz="0" w:space="0" w:color="auto"/>
                <w:left w:val="none" w:sz="0" w:space="0" w:color="auto"/>
                <w:bottom w:val="none" w:sz="0" w:space="0" w:color="auto"/>
                <w:right w:val="none" w:sz="0" w:space="0" w:color="auto"/>
              </w:divBdr>
            </w:div>
            <w:div w:id="1639064775">
              <w:marLeft w:val="0"/>
              <w:marRight w:val="0"/>
              <w:marTop w:val="0"/>
              <w:marBottom w:val="0"/>
              <w:divBdr>
                <w:top w:val="none" w:sz="0" w:space="0" w:color="auto"/>
                <w:left w:val="none" w:sz="0" w:space="0" w:color="auto"/>
                <w:bottom w:val="none" w:sz="0" w:space="0" w:color="auto"/>
                <w:right w:val="none" w:sz="0" w:space="0" w:color="auto"/>
              </w:divBdr>
            </w:div>
            <w:div w:id="1749496526">
              <w:marLeft w:val="0"/>
              <w:marRight w:val="0"/>
              <w:marTop w:val="0"/>
              <w:marBottom w:val="0"/>
              <w:divBdr>
                <w:top w:val="none" w:sz="0" w:space="0" w:color="auto"/>
                <w:left w:val="none" w:sz="0" w:space="0" w:color="auto"/>
                <w:bottom w:val="none" w:sz="0" w:space="0" w:color="auto"/>
                <w:right w:val="none" w:sz="0" w:space="0" w:color="auto"/>
              </w:divBdr>
            </w:div>
            <w:div w:id="503591799">
              <w:marLeft w:val="0"/>
              <w:marRight w:val="0"/>
              <w:marTop w:val="0"/>
              <w:marBottom w:val="0"/>
              <w:divBdr>
                <w:top w:val="none" w:sz="0" w:space="0" w:color="auto"/>
                <w:left w:val="none" w:sz="0" w:space="0" w:color="auto"/>
                <w:bottom w:val="none" w:sz="0" w:space="0" w:color="auto"/>
                <w:right w:val="none" w:sz="0" w:space="0" w:color="auto"/>
              </w:divBdr>
            </w:div>
            <w:div w:id="1943760478">
              <w:marLeft w:val="0"/>
              <w:marRight w:val="0"/>
              <w:marTop w:val="0"/>
              <w:marBottom w:val="0"/>
              <w:divBdr>
                <w:top w:val="none" w:sz="0" w:space="0" w:color="auto"/>
                <w:left w:val="none" w:sz="0" w:space="0" w:color="auto"/>
                <w:bottom w:val="none" w:sz="0" w:space="0" w:color="auto"/>
                <w:right w:val="none" w:sz="0" w:space="0" w:color="auto"/>
              </w:divBdr>
            </w:div>
            <w:div w:id="1086994935">
              <w:marLeft w:val="0"/>
              <w:marRight w:val="0"/>
              <w:marTop w:val="0"/>
              <w:marBottom w:val="0"/>
              <w:divBdr>
                <w:top w:val="none" w:sz="0" w:space="0" w:color="auto"/>
                <w:left w:val="none" w:sz="0" w:space="0" w:color="auto"/>
                <w:bottom w:val="none" w:sz="0" w:space="0" w:color="auto"/>
                <w:right w:val="none" w:sz="0" w:space="0" w:color="auto"/>
              </w:divBdr>
            </w:div>
            <w:div w:id="1385719844">
              <w:marLeft w:val="0"/>
              <w:marRight w:val="0"/>
              <w:marTop w:val="0"/>
              <w:marBottom w:val="0"/>
              <w:divBdr>
                <w:top w:val="none" w:sz="0" w:space="0" w:color="auto"/>
                <w:left w:val="none" w:sz="0" w:space="0" w:color="auto"/>
                <w:bottom w:val="none" w:sz="0" w:space="0" w:color="auto"/>
                <w:right w:val="none" w:sz="0" w:space="0" w:color="auto"/>
              </w:divBdr>
            </w:div>
            <w:div w:id="1368876684">
              <w:marLeft w:val="0"/>
              <w:marRight w:val="0"/>
              <w:marTop w:val="0"/>
              <w:marBottom w:val="0"/>
              <w:divBdr>
                <w:top w:val="none" w:sz="0" w:space="0" w:color="auto"/>
                <w:left w:val="none" w:sz="0" w:space="0" w:color="auto"/>
                <w:bottom w:val="none" w:sz="0" w:space="0" w:color="auto"/>
                <w:right w:val="none" w:sz="0" w:space="0" w:color="auto"/>
              </w:divBdr>
            </w:div>
            <w:div w:id="508452311">
              <w:marLeft w:val="0"/>
              <w:marRight w:val="0"/>
              <w:marTop w:val="0"/>
              <w:marBottom w:val="0"/>
              <w:divBdr>
                <w:top w:val="none" w:sz="0" w:space="0" w:color="auto"/>
                <w:left w:val="none" w:sz="0" w:space="0" w:color="auto"/>
                <w:bottom w:val="none" w:sz="0" w:space="0" w:color="auto"/>
                <w:right w:val="none" w:sz="0" w:space="0" w:color="auto"/>
              </w:divBdr>
            </w:div>
            <w:div w:id="820584444">
              <w:marLeft w:val="0"/>
              <w:marRight w:val="0"/>
              <w:marTop w:val="0"/>
              <w:marBottom w:val="0"/>
              <w:divBdr>
                <w:top w:val="none" w:sz="0" w:space="0" w:color="auto"/>
                <w:left w:val="none" w:sz="0" w:space="0" w:color="auto"/>
                <w:bottom w:val="none" w:sz="0" w:space="0" w:color="auto"/>
                <w:right w:val="none" w:sz="0" w:space="0" w:color="auto"/>
              </w:divBdr>
            </w:div>
            <w:div w:id="159591099">
              <w:marLeft w:val="0"/>
              <w:marRight w:val="0"/>
              <w:marTop w:val="0"/>
              <w:marBottom w:val="0"/>
              <w:divBdr>
                <w:top w:val="none" w:sz="0" w:space="0" w:color="auto"/>
                <w:left w:val="none" w:sz="0" w:space="0" w:color="auto"/>
                <w:bottom w:val="none" w:sz="0" w:space="0" w:color="auto"/>
                <w:right w:val="none" w:sz="0" w:space="0" w:color="auto"/>
              </w:divBdr>
            </w:div>
            <w:div w:id="15810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8662">
      <w:bodyDiv w:val="1"/>
      <w:marLeft w:val="0"/>
      <w:marRight w:val="0"/>
      <w:marTop w:val="0"/>
      <w:marBottom w:val="0"/>
      <w:divBdr>
        <w:top w:val="none" w:sz="0" w:space="0" w:color="auto"/>
        <w:left w:val="none" w:sz="0" w:space="0" w:color="auto"/>
        <w:bottom w:val="none" w:sz="0" w:space="0" w:color="auto"/>
        <w:right w:val="none" w:sz="0" w:space="0" w:color="auto"/>
      </w:divBdr>
      <w:divsChild>
        <w:div w:id="792594682">
          <w:marLeft w:val="0"/>
          <w:marRight w:val="0"/>
          <w:marTop w:val="0"/>
          <w:marBottom w:val="0"/>
          <w:divBdr>
            <w:top w:val="none" w:sz="0" w:space="0" w:color="auto"/>
            <w:left w:val="none" w:sz="0" w:space="0" w:color="auto"/>
            <w:bottom w:val="none" w:sz="0" w:space="0" w:color="auto"/>
            <w:right w:val="none" w:sz="0" w:space="0" w:color="auto"/>
          </w:divBdr>
          <w:divsChild>
            <w:div w:id="115486514">
              <w:marLeft w:val="0"/>
              <w:marRight w:val="0"/>
              <w:marTop w:val="0"/>
              <w:marBottom w:val="0"/>
              <w:divBdr>
                <w:top w:val="none" w:sz="0" w:space="0" w:color="auto"/>
                <w:left w:val="none" w:sz="0" w:space="0" w:color="auto"/>
                <w:bottom w:val="none" w:sz="0" w:space="0" w:color="auto"/>
                <w:right w:val="none" w:sz="0" w:space="0" w:color="auto"/>
              </w:divBdr>
            </w:div>
            <w:div w:id="948926547">
              <w:marLeft w:val="0"/>
              <w:marRight w:val="0"/>
              <w:marTop w:val="0"/>
              <w:marBottom w:val="0"/>
              <w:divBdr>
                <w:top w:val="none" w:sz="0" w:space="0" w:color="auto"/>
                <w:left w:val="none" w:sz="0" w:space="0" w:color="auto"/>
                <w:bottom w:val="none" w:sz="0" w:space="0" w:color="auto"/>
                <w:right w:val="none" w:sz="0" w:space="0" w:color="auto"/>
              </w:divBdr>
            </w:div>
            <w:div w:id="1181509547">
              <w:marLeft w:val="0"/>
              <w:marRight w:val="0"/>
              <w:marTop w:val="0"/>
              <w:marBottom w:val="0"/>
              <w:divBdr>
                <w:top w:val="none" w:sz="0" w:space="0" w:color="auto"/>
                <w:left w:val="none" w:sz="0" w:space="0" w:color="auto"/>
                <w:bottom w:val="none" w:sz="0" w:space="0" w:color="auto"/>
                <w:right w:val="none" w:sz="0" w:space="0" w:color="auto"/>
              </w:divBdr>
            </w:div>
            <w:div w:id="741831291">
              <w:marLeft w:val="0"/>
              <w:marRight w:val="0"/>
              <w:marTop w:val="0"/>
              <w:marBottom w:val="0"/>
              <w:divBdr>
                <w:top w:val="none" w:sz="0" w:space="0" w:color="auto"/>
                <w:left w:val="none" w:sz="0" w:space="0" w:color="auto"/>
                <w:bottom w:val="none" w:sz="0" w:space="0" w:color="auto"/>
                <w:right w:val="none" w:sz="0" w:space="0" w:color="auto"/>
              </w:divBdr>
            </w:div>
            <w:div w:id="146945946">
              <w:marLeft w:val="0"/>
              <w:marRight w:val="0"/>
              <w:marTop w:val="0"/>
              <w:marBottom w:val="0"/>
              <w:divBdr>
                <w:top w:val="none" w:sz="0" w:space="0" w:color="auto"/>
                <w:left w:val="none" w:sz="0" w:space="0" w:color="auto"/>
                <w:bottom w:val="none" w:sz="0" w:space="0" w:color="auto"/>
                <w:right w:val="none" w:sz="0" w:space="0" w:color="auto"/>
              </w:divBdr>
            </w:div>
            <w:div w:id="639309968">
              <w:marLeft w:val="0"/>
              <w:marRight w:val="0"/>
              <w:marTop w:val="0"/>
              <w:marBottom w:val="0"/>
              <w:divBdr>
                <w:top w:val="none" w:sz="0" w:space="0" w:color="auto"/>
                <w:left w:val="none" w:sz="0" w:space="0" w:color="auto"/>
                <w:bottom w:val="none" w:sz="0" w:space="0" w:color="auto"/>
                <w:right w:val="none" w:sz="0" w:space="0" w:color="auto"/>
              </w:divBdr>
            </w:div>
            <w:div w:id="1555774644">
              <w:marLeft w:val="0"/>
              <w:marRight w:val="0"/>
              <w:marTop w:val="0"/>
              <w:marBottom w:val="0"/>
              <w:divBdr>
                <w:top w:val="none" w:sz="0" w:space="0" w:color="auto"/>
                <w:left w:val="none" w:sz="0" w:space="0" w:color="auto"/>
                <w:bottom w:val="none" w:sz="0" w:space="0" w:color="auto"/>
                <w:right w:val="none" w:sz="0" w:space="0" w:color="auto"/>
              </w:divBdr>
            </w:div>
            <w:div w:id="1618101350">
              <w:marLeft w:val="0"/>
              <w:marRight w:val="0"/>
              <w:marTop w:val="0"/>
              <w:marBottom w:val="0"/>
              <w:divBdr>
                <w:top w:val="none" w:sz="0" w:space="0" w:color="auto"/>
                <w:left w:val="none" w:sz="0" w:space="0" w:color="auto"/>
                <w:bottom w:val="none" w:sz="0" w:space="0" w:color="auto"/>
                <w:right w:val="none" w:sz="0" w:space="0" w:color="auto"/>
              </w:divBdr>
            </w:div>
            <w:div w:id="195505362">
              <w:marLeft w:val="0"/>
              <w:marRight w:val="0"/>
              <w:marTop w:val="0"/>
              <w:marBottom w:val="0"/>
              <w:divBdr>
                <w:top w:val="none" w:sz="0" w:space="0" w:color="auto"/>
                <w:left w:val="none" w:sz="0" w:space="0" w:color="auto"/>
                <w:bottom w:val="none" w:sz="0" w:space="0" w:color="auto"/>
                <w:right w:val="none" w:sz="0" w:space="0" w:color="auto"/>
              </w:divBdr>
            </w:div>
            <w:div w:id="2029288630">
              <w:marLeft w:val="0"/>
              <w:marRight w:val="0"/>
              <w:marTop w:val="0"/>
              <w:marBottom w:val="0"/>
              <w:divBdr>
                <w:top w:val="none" w:sz="0" w:space="0" w:color="auto"/>
                <w:left w:val="none" w:sz="0" w:space="0" w:color="auto"/>
                <w:bottom w:val="none" w:sz="0" w:space="0" w:color="auto"/>
                <w:right w:val="none" w:sz="0" w:space="0" w:color="auto"/>
              </w:divBdr>
            </w:div>
            <w:div w:id="2057775495">
              <w:marLeft w:val="0"/>
              <w:marRight w:val="0"/>
              <w:marTop w:val="0"/>
              <w:marBottom w:val="0"/>
              <w:divBdr>
                <w:top w:val="none" w:sz="0" w:space="0" w:color="auto"/>
                <w:left w:val="none" w:sz="0" w:space="0" w:color="auto"/>
                <w:bottom w:val="none" w:sz="0" w:space="0" w:color="auto"/>
                <w:right w:val="none" w:sz="0" w:space="0" w:color="auto"/>
              </w:divBdr>
            </w:div>
            <w:div w:id="1188566894">
              <w:marLeft w:val="0"/>
              <w:marRight w:val="0"/>
              <w:marTop w:val="0"/>
              <w:marBottom w:val="0"/>
              <w:divBdr>
                <w:top w:val="none" w:sz="0" w:space="0" w:color="auto"/>
                <w:left w:val="none" w:sz="0" w:space="0" w:color="auto"/>
                <w:bottom w:val="none" w:sz="0" w:space="0" w:color="auto"/>
                <w:right w:val="none" w:sz="0" w:space="0" w:color="auto"/>
              </w:divBdr>
            </w:div>
            <w:div w:id="1857037066">
              <w:marLeft w:val="0"/>
              <w:marRight w:val="0"/>
              <w:marTop w:val="0"/>
              <w:marBottom w:val="0"/>
              <w:divBdr>
                <w:top w:val="none" w:sz="0" w:space="0" w:color="auto"/>
                <w:left w:val="none" w:sz="0" w:space="0" w:color="auto"/>
                <w:bottom w:val="none" w:sz="0" w:space="0" w:color="auto"/>
                <w:right w:val="none" w:sz="0" w:space="0" w:color="auto"/>
              </w:divBdr>
            </w:div>
            <w:div w:id="1488201985">
              <w:marLeft w:val="0"/>
              <w:marRight w:val="0"/>
              <w:marTop w:val="0"/>
              <w:marBottom w:val="0"/>
              <w:divBdr>
                <w:top w:val="none" w:sz="0" w:space="0" w:color="auto"/>
                <w:left w:val="none" w:sz="0" w:space="0" w:color="auto"/>
                <w:bottom w:val="none" w:sz="0" w:space="0" w:color="auto"/>
                <w:right w:val="none" w:sz="0" w:space="0" w:color="auto"/>
              </w:divBdr>
            </w:div>
            <w:div w:id="782308275">
              <w:marLeft w:val="0"/>
              <w:marRight w:val="0"/>
              <w:marTop w:val="0"/>
              <w:marBottom w:val="0"/>
              <w:divBdr>
                <w:top w:val="none" w:sz="0" w:space="0" w:color="auto"/>
                <w:left w:val="none" w:sz="0" w:space="0" w:color="auto"/>
                <w:bottom w:val="none" w:sz="0" w:space="0" w:color="auto"/>
                <w:right w:val="none" w:sz="0" w:space="0" w:color="auto"/>
              </w:divBdr>
            </w:div>
            <w:div w:id="1142775330">
              <w:marLeft w:val="0"/>
              <w:marRight w:val="0"/>
              <w:marTop w:val="0"/>
              <w:marBottom w:val="0"/>
              <w:divBdr>
                <w:top w:val="none" w:sz="0" w:space="0" w:color="auto"/>
                <w:left w:val="none" w:sz="0" w:space="0" w:color="auto"/>
                <w:bottom w:val="none" w:sz="0" w:space="0" w:color="auto"/>
                <w:right w:val="none" w:sz="0" w:space="0" w:color="auto"/>
              </w:divBdr>
            </w:div>
            <w:div w:id="1600525303">
              <w:marLeft w:val="0"/>
              <w:marRight w:val="0"/>
              <w:marTop w:val="0"/>
              <w:marBottom w:val="0"/>
              <w:divBdr>
                <w:top w:val="none" w:sz="0" w:space="0" w:color="auto"/>
                <w:left w:val="none" w:sz="0" w:space="0" w:color="auto"/>
                <w:bottom w:val="none" w:sz="0" w:space="0" w:color="auto"/>
                <w:right w:val="none" w:sz="0" w:space="0" w:color="auto"/>
              </w:divBdr>
            </w:div>
            <w:div w:id="59525630">
              <w:marLeft w:val="0"/>
              <w:marRight w:val="0"/>
              <w:marTop w:val="0"/>
              <w:marBottom w:val="0"/>
              <w:divBdr>
                <w:top w:val="none" w:sz="0" w:space="0" w:color="auto"/>
                <w:left w:val="none" w:sz="0" w:space="0" w:color="auto"/>
                <w:bottom w:val="none" w:sz="0" w:space="0" w:color="auto"/>
                <w:right w:val="none" w:sz="0" w:space="0" w:color="auto"/>
              </w:divBdr>
            </w:div>
            <w:div w:id="858198092">
              <w:marLeft w:val="0"/>
              <w:marRight w:val="0"/>
              <w:marTop w:val="0"/>
              <w:marBottom w:val="0"/>
              <w:divBdr>
                <w:top w:val="none" w:sz="0" w:space="0" w:color="auto"/>
                <w:left w:val="none" w:sz="0" w:space="0" w:color="auto"/>
                <w:bottom w:val="none" w:sz="0" w:space="0" w:color="auto"/>
                <w:right w:val="none" w:sz="0" w:space="0" w:color="auto"/>
              </w:divBdr>
            </w:div>
            <w:div w:id="836379861">
              <w:marLeft w:val="0"/>
              <w:marRight w:val="0"/>
              <w:marTop w:val="0"/>
              <w:marBottom w:val="0"/>
              <w:divBdr>
                <w:top w:val="none" w:sz="0" w:space="0" w:color="auto"/>
                <w:left w:val="none" w:sz="0" w:space="0" w:color="auto"/>
                <w:bottom w:val="none" w:sz="0" w:space="0" w:color="auto"/>
                <w:right w:val="none" w:sz="0" w:space="0" w:color="auto"/>
              </w:divBdr>
            </w:div>
            <w:div w:id="467284415">
              <w:marLeft w:val="0"/>
              <w:marRight w:val="0"/>
              <w:marTop w:val="0"/>
              <w:marBottom w:val="0"/>
              <w:divBdr>
                <w:top w:val="none" w:sz="0" w:space="0" w:color="auto"/>
                <w:left w:val="none" w:sz="0" w:space="0" w:color="auto"/>
                <w:bottom w:val="none" w:sz="0" w:space="0" w:color="auto"/>
                <w:right w:val="none" w:sz="0" w:space="0" w:color="auto"/>
              </w:divBdr>
            </w:div>
            <w:div w:id="78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2203">
      <w:bodyDiv w:val="1"/>
      <w:marLeft w:val="0"/>
      <w:marRight w:val="0"/>
      <w:marTop w:val="0"/>
      <w:marBottom w:val="0"/>
      <w:divBdr>
        <w:top w:val="none" w:sz="0" w:space="0" w:color="auto"/>
        <w:left w:val="none" w:sz="0" w:space="0" w:color="auto"/>
        <w:bottom w:val="none" w:sz="0" w:space="0" w:color="auto"/>
        <w:right w:val="none" w:sz="0" w:space="0" w:color="auto"/>
      </w:divBdr>
      <w:divsChild>
        <w:div w:id="1436366170">
          <w:marLeft w:val="0"/>
          <w:marRight w:val="0"/>
          <w:marTop w:val="0"/>
          <w:marBottom w:val="0"/>
          <w:divBdr>
            <w:top w:val="none" w:sz="0" w:space="0" w:color="auto"/>
            <w:left w:val="none" w:sz="0" w:space="0" w:color="auto"/>
            <w:bottom w:val="none" w:sz="0" w:space="0" w:color="auto"/>
            <w:right w:val="none" w:sz="0" w:space="0" w:color="auto"/>
          </w:divBdr>
          <w:divsChild>
            <w:div w:id="430248682">
              <w:marLeft w:val="0"/>
              <w:marRight w:val="0"/>
              <w:marTop w:val="0"/>
              <w:marBottom w:val="0"/>
              <w:divBdr>
                <w:top w:val="none" w:sz="0" w:space="0" w:color="auto"/>
                <w:left w:val="none" w:sz="0" w:space="0" w:color="auto"/>
                <w:bottom w:val="none" w:sz="0" w:space="0" w:color="auto"/>
                <w:right w:val="none" w:sz="0" w:space="0" w:color="auto"/>
              </w:divBdr>
            </w:div>
            <w:div w:id="651177325">
              <w:marLeft w:val="0"/>
              <w:marRight w:val="0"/>
              <w:marTop w:val="0"/>
              <w:marBottom w:val="0"/>
              <w:divBdr>
                <w:top w:val="none" w:sz="0" w:space="0" w:color="auto"/>
                <w:left w:val="none" w:sz="0" w:space="0" w:color="auto"/>
                <w:bottom w:val="none" w:sz="0" w:space="0" w:color="auto"/>
                <w:right w:val="none" w:sz="0" w:space="0" w:color="auto"/>
              </w:divBdr>
            </w:div>
            <w:div w:id="1271812253">
              <w:marLeft w:val="0"/>
              <w:marRight w:val="0"/>
              <w:marTop w:val="0"/>
              <w:marBottom w:val="0"/>
              <w:divBdr>
                <w:top w:val="none" w:sz="0" w:space="0" w:color="auto"/>
                <w:left w:val="none" w:sz="0" w:space="0" w:color="auto"/>
                <w:bottom w:val="none" w:sz="0" w:space="0" w:color="auto"/>
                <w:right w:val="none" w:sz="0" w:space="0" w:color="auto"/>
              </w:divBdr>
            </w:div>
            <w:div w:id="1191575559">
              <w:marLeft w:val="0"/>
              <w:marRight w:val="0"/>
              <w:marTop w:val="0"/>
              <w:marBottom w:val="0"/>
              <w:divBdr>
                <w:top w:val="none" w:sz="0" w:space="0" w:color="auto"/>
                <w:left w:val="none" w:sz="0" w:space="0" w:color="auto"/>
                <w:bottom w:val="none" w:sz="0" w:space="0" w:color="auto"/>
                <w:right w:val="none" w:sz="0" w:space="0" w:color="auto"/>
              </w:divBdr>
            </w:div>
            <w:div w:id="308755091">
              <w:marLeft w:val="0"/>
              <w:marRight w:val="0"/>
              <w:marTop w:val="0"/>
              <w:marBottom w:val="0"/>
              <w:divBdr>
                <w:top w:val="none" w:sz="0" w:space="0" w:color="auto"/>
                <w:left w:val="none" w:sz="0" w:space="0" w:color="auto"/>
                <w:bottom w:val="none" w:sz="0" w:space="0" w:color="auto"/>
                <w:right w:val="none" w:sz="0" w:space="0" w:color="auto"/>
              </w:divBdr>
            </w:div>
            <w:div w:id="669603806">
              <w:marLeft w:val="0"/>
              <w:marRight w:val="0"/>
              <w:marTop w:val="0"/>
              <w:marBottom w:val="0"/>
              <w:divBdr>
                <w:top w:val="none" w:sz="0" w:space="0" w:color="auto"/>
                <w:left w:val="none" w:sz="0" w:space="0" w:color="auto"/>
                <w:bottom w:val="none" w:sz="0" w:space="0" w:color="auto"/>
                <w:right w:val="none" w:sz="0" w:space="0" w:color="auto"/>
              </w:divBdr>
            </w:div>
            <w:div w:id="2052146233">
              <w:marLeft w:val="0"/>
              <w:marRight w:val="0"/>
              <w:marTop w:val="0"/>
              <w:marBottom w:val="0"/>
              <w:divBdr>
                <w:top w:val="none" w:sz="0" w:space="0" w:color="auto"/>
                <w:left w:val="none" w:sz="0" w:space="0" w:color="auto"/>
                <w:bottom w:val="none" w:sz="0" w:space="0" w:color="auto"/>
                <w:right w:val="none" w:sz="0" w:space="0" w:color="auto"/>
              </w:divBdr>
            </w:div>
            <w:div w:id="1542742328">
              <w:marLeft w:val="0"/>
              <w:marRight w:val="0"/>
              <w:marTop w:val="0"/>
              <w:marBottom w:val="0"/>
              <w:divBdr>
                <w:top w:val="none" w:sz="0" w:space="0" w:color="auto"/>
                <w:left w:val="none" w:sz="0" w:space="0" w:color="auto"/>
                <w:bottom w:val="none" w:sz="0" w:space="0" w:color="auto"/>
                <w:right w:val="none" w:sz="0" w:space="0" w:color="auto"/>
              </w:divBdr>
            </w:div>
            <w:div w:id="1090541135">
              <w:marLeft w:val="0"/>
              <w:marRight w:val="0"/>
              <w:marTop w:val="0"/>
              <w:marBottom w:val="0"/>
              <w:divBdr>
                <w:top w:val="none" w:sz="0" w:space="0" w:color="auto"/>
                <w:left w:val="none" w:sz="0" w:space="0" w:color="auto"/>
                <w:bottom w:val="none" w:sz="0" w:space="0" w:color="auto"/>
                <w:right w:val="none" w:sz="0" w:space="0" w:color="auto"/>
              </w:divBdr>
            </w:div>
            <w:div w:id="996111072">
              <w:marLeft w:val="0"/>
              <w:marRight w:val="0"/>
              <w:marTop w:val="0"/>
              <w:marBottom w:val="0"/>
              <w:divBdr>
                <w:top w:val="none" w:sz="0" w:space="0" w:color="auto"/>
                <w:left w:val="none" w:sz="0" w:space="0" w:color="auto"/>
                <w:bottom w:val="none" w:sz="0" w:space="0" w:color="auto"/>
                <w:right w:val="none" w:sz="0" w:space="0" w:color="auto"/>
              </w:divBdr>
            </w:div>
            <w:div w:id="719355106">
              <w:marLeft w:val="0"/>
              <w:marRight w:val="0"/>
              <w:marTop w:val="0"/>
              <w:marBottom w:val="0"/>
              <w:divBdr>
                <w:top w:val="none" w:sz="0" w:space="0" w:color="auto"/>
                <w:left w:val="none" w:sz="0" w:space="0" w:color="auto"/>
                <w:bottom w:val="none" w:sz="0" w:space="0" w:color="auto"/>
                <w:right w:val="none" w:sz="0" w:space="0" w:color="auto"/>
              </w:divBdr>
            </w:div>
            <w:div w:id="650914003">
              <w:marLeft w:val="0"/>
              <w:marRight w:val="0"/>
              <w:marTop w:val="0"/>
              <w:marBottom w:val="0"/>
              <w:divBdr>
                <w:top w:val="none" w:sz="0" w:space="0" w:color="auto"/>
                <w:left w:val="none" w:sz="0" w:space="0" w:color="auto"/>
                <w:bottom w:val="none" w:sz="0" w:space="0" w:color="auto"/>
                <w:right w:val="none" w:sz="0" w:space="0" w:color="auto"/>
              </w:divBdr>
            </w:div>
            <w:div w:id="1222208164">
              <w:marLeft w:val="0"/>
              <w:marRight w:val="0"/>
              <w:marTop w:val="0"/>
              <w:marBottom w:val="0"/>
              <w:divBdr>
                <w:top w:val="none" w:sz="0" w:space="0" w:color="auto"/>
                <w:left w:val="none" w:sz="0" w:space="0" w:color="auto"/>
                <w:bottom w:val="none" w:sz="0" w:space="0" w:color="auto"/>
                <w:right w:val="none" w:sz="0" w:space="0" w:color="auto"/>
              </w:divBdr>
            </w:div>
            <w:div w:id="1027297481">
              <w:marLeft w:val="0"/>
              <w:marRight w:val="0"/>
              <w:marTop w:val="0"/>
              <w:marBottom w:val="0"/>
              <w:divBdr>
                <w:top w:val="none" w:sz="0" w:space="0" w:color="auto"/>
                <w:left w:val="none" w:sz="0" w:space="0" w:color="auto"/>
                <w:bottom w:val="none" w:sz="0" w:space="0" w:color="auto"/>
                <w:right w:val="none" w:sz="0" w:space="0" w:color="auto"/>
              </w:divBdr>
            </w:div>
            <w:div w:id="1261259891">
              <w:marLeft w:val="0"/>
              <w:marRight w:val="0"/>
              <w:marTop w:val="0"/>
              <w:marBottom w:val="0"/>
              <w:divBdr>
                <w:top w:val="none" w:sz="0" w:space="0" w:color="auto"/>
                <w:left w:val="none" w:sz="0" w:space="0" w:color="auto"/>
                <w:bottom w:val="none" w:sz="0" w:space="0" w:color="auto"/>
                <w:right w:val="none" w:sz="0" w:space="0" w:color="auto"/>
              </w:divBdr>
            </w:div>
            <w:div w:id="61759685">
              <w:marLeft w:val="0"/>
              <w:marRight w:val="0"/>
              <w:marTop w:val="0"/>
              <w:marBottom w:val="0"/>
              <w:divBdr>
                <w:top w:val="none" w:sz="0" w:space="0" w:color="auto"/>
                <w:left w:val="none" w:sz="0" w:space="0" w:color="auto"/>
                <w:bottom w:val="none" w:sz="0" w:space="0" w:color="auto"/>
                <w:right w:val="none" w:sz="0" w:space="0" w:color="auto"/>
              </w:divBdr>
            </w:div>
            <w:div w:id="2033257920">
              <w:marLeft w:val="0"/>
              <w:marRight w:val="0"/>
              <w:marTop w:val="0"/>
              <w:marBottom w:val="0"/>
              <w:divBdr>
                <w:top w:val="none" w:sz="0" w:space="0" w:color="auto"/>
                <w:left w:val="none" w:sz="0" w:space="0" w:color="auto"/>
                <w:bottom w:val="none" w:sz="0" w:space="0" w:color="auto"/>
                <w:right w:val="none" w:sz="0" w:space="0" w:color="auto"/>
              </w:divBdr>
            </w:div>
            <w:div w:id="2033189789">
              <w:marLeft w:val="0"/>
              <w:marRight w:val="0"/>
              <w:marTop w:val="0"/>
              <w:marBottom w:val="0"/>
              <w:divBdr>
                <w:top w:val="none" w:sz="0" w:space="0" w:color="auto"/>
                <w:left w:val="none" w:sz="0" w:space="0" w:color="auto"/>
                <w:bottom w:val="none" w:sz="0" w:space="0" w:color="auto"/>
                <w:right w:val="none" w:sz="0" w:space="0" w:color="auto"/>
              </w:divBdr>
            </w:div>
            <w:div w:id="779299890">
              <w:marLeft w:val="0"/>
              <w:marRight w:val="0"/>
              <w:marTop w:val="0"/>
              <w:marBottom w:val="0"/>
              <w:divBdr>
                <w:top w:val="none" w:sz="0" w:space="0" w:color="auto"/>
                <w:left w:val="none" w:sz="0" w:space="0" w:color="auto"/>
                <w:bottom w:val="none" w:sz="0" w:space="0" w:color="auto"/>
                <w:right w:val="none" w:sz="0" w:space="0" w:color="auto"/>
              </w:divBdr>
            </w:div>
            <w:div w:id="90053984">
              <w:marLeft w:val="0"/>
              <w:marRight w:val="0"/>
              <w:marTop w:val="0"/>
              <w:marBottom w:val="0"/>
              <w:divBdr>
                <w:top w:val="none" w:sz="0" w:space="0" w:color="auto"/>
                <w:left w:val="none" w:sz="0" w:space="0" w:color="auto"/>
                <w:bottom w:val="none" w:sz="0" w:space="0" w:color="auto"/>
                <w:right w:val="none" w:sz="0" w:space="0" w:color="auto"/>
              </w:divBdr>
            </w:div>
            <w:div w:id="118230663">
              <w:marLeft w:val="0"/>
              <w:marRight w:val="0"/>
              <w:marTop w:val="0"/>
              <w:marBottom w:val="0"/>
              <w:divBdr>
                <w:top w:val="none" w:sz="0" w:space="0" w:color="auto"/>
                <w:left w:val="none" w:sz="0" w:space="0" w:color="auto"/>
                <w:bottom w:val="none" w:sz="0" w:space="0" w:color="auto"/>
                <w:right w:val="none" w:sz="0" w:space="0" w:color="auto"/>
              </w:divBdr>
            </w:div>
            <w:div w:id="1711766144">
              <w:marLeft w:val="0"/>
              <w:marRight w:val="0"/>
              <w:marTop w:val="0"/>
              <w:marBottom w:val="0"/>
              <w:divBdr>
                <w:top w:val="none" w:sz="0" w:space="0" w:color="auto"/>
                <w:left w:val="none" w:sz="0" w:space="0" w:color="auto"/>
                <w:bottom w:val="none" w:sz="0" w:space="0" w:color="auto"/>
                <w:right w:val="none" w:sz="0" w:space="0" w:color="auto"/>
              </w:divBdr>
            </w:div>
            <w:div w:id="934172146">
              <w:marLeft w:val="0"/>
              <w:marRight w:val="0"/>
              <w:marTop w:val="0"/>
              <w:marBottom w:val="0"/>
              <w:divBdr>
                <w:top w:val="none" w:sz="0" w:space="0" w:color="auto"/>
                <w:left w:val="none" w:sz="0" w:space="0" w:color="auto"/>
                <w:bottom w:val="none" w:sz="0" w:space="0" w:color="auto"/>
                <w:right w:val="none" w:sz="0" w:space="0" w:color="auto"/>
              </w:divBdr>
            </w:div>
            <w:div w:id="1208637768">
              <w:marLeft w:val="0"/>
              <w:marRight w:val="0"/>
              <w:marTop w:val="0"/>
              <w:marBottom w:val="0"/>
              <w:divBdr>
                <w:top w:val="none" w:sz="0" w:space="0" w:color="auto"/>
                <w:left w:val="none" w:sz="0" w:space="0" w:color="auto"/>
                <w:bottom w:val="none" w:sz="0" w:space="0" w:color="auto"/>
                <w:right w:val="none" w:sz="0" w:space="0" w:color="auto"/>
              </w:divBdr>
            </w:div>
            <w:div w:id="1355425943">
              <w:marLeft w:val="0"/>
              <w:marRight w:val="0"/>
              <w:marTop w:val="0"/>
              <w:marBottom w:val="0"/>
              <w:divBdr>
                <w:top w:val="none" w:sz="0" w:space="0" w:color="auto"/>
                <w:left w:val="none" w:sz="0" w:space="0" w:color="auto"/>
                <w:bottom w:val="none" w:sz="0" w:space="0" w:color="auto"/>
                <w:right w:val="none" w:sz="0" w:space="0" w:color="auto"/>
              </w:divBdr>
            </w:div>
            <w:div w:id="806168543">
              <w:marLeft w:val="0"/>
              <w:marRight w:val="0"/>
              <w:marTop w:val="0"/>
              <w:marBottom w:val="0"/>
              <w:divBdr>
                <w:top w:val="none" w:sz="0" w:space="0" w:color="auto"/>
                <w:left w:val="none" w:sz="0" w:space="0" w:color="auto"/>
                <w:bottom w:val="none" w:sz="0" w:space="0" w:color="auto"/>
                <w:right w:val="none" w:sz="0" w:space="0" w:color="auto"/>
              </w:divBdr>
            </w:div>
            <w:div w:id="873345560">
              <w:marLeft w:val="0"/>
              <w:marRight w:val="0"/>
              <w:marTop w:val="0"/>
              <w:marBottom w:val="0"/>
              <w:divBdr>
                <w:top w:val="none" w:sz="0" w:space="0" w:color="auto"/>
                <w:left w:val="none" w:sz="0" w:space="0" w:color="auto"/>
                <w:bottom w:val="none" w:sz="0" w:space="0" w:color="auto"/>
                <w:right w:val="none" w:sz="0" w:space="0" w:color="auto"/>
              </w:divBdr>
            </w:div>
            <w:div w:id="1706785010">
              <w:marLeft w:val="0"/>
              <w:marRight w:val="0"/>
              <w:marTop w:val="0"/>
              <w:marBottom w:val="0"/>
              <w:divBdr>
                <w:top w:val="none" w:sz="0" w:space="0" w:color="auto"/>
                <w:left w:val="none" w:sz="0" w:space="0" w:color="auto"/>
                <w:bottom w:val="none" w:sz="0" w:space="0" w:color="auto"/>
                <w:right w:val="none" w:sz="0" w:space="0" w:color="auto"/>
              </w:divBdr>
            </w:div>
            <w:div w:id="431781891">
              <w:marLeft w:val="0"/>
              <w:marRight w:val="0"/>
              <w:marTop w:val="0"/>
              <w:marBottom w:val="0"/>
              <w:divBdr>
                <w:top w:val="none" w:sz="0" w:space="0" w:color="auto"/>
                <w:left w:val="none" w:sz="0" w:space="0" w:color="auto"/>
                <w:bottom w:val="none" w:sz="0" w:space="0" w:color="auto"/>
                <w:right w:val="none" w:sz="0" w:space="0" w:color="auto"/>
              </w:divBdr>
            </w:div>
            <w:div w:id="1063875290">
              <w:marLeft w:val="0"/>
              <w:marRight w:val="0"/>
              <w:marTop w:val="0"/>
              <w:marBottom w:val="0"/>
              <w:divBdr>
                <w:top w:val="none" w:sz="0" w:space="0" w:color="auto"/>
                <w:left w:val="none" w:sz="0" w:space="0" w:color="auto"/>
                <w:bottom w:val="none" w:sz="0" w:space="0" w:color="auto"/>
                <w:right w:val="none" w:sz="0" w:space="0" w:color="auto"/>
              </w:divBdr>
            </w:div>
            <w:div w:id="1276408012">
              <w:marLeft w:val="0"/>
              <w:marRight w:val="0"/>
              <w:marTop w:val="0"/>
              <w:marBottom w:val="0"/>
              <w:divBdr>
                <w:top w:val="none" w:sz="0" w:space="0" w:color="auto"/>
                <w:left w:val="none" w:sz="0" w:space="0" w:color="auto"/>
                <w:bottom w:val="none" w:sz="0" w:space="0" w:color="auto"/>
                <w:right w:val="none" w:sz="0" w:space="0" w:color="auto"/>
              </w:divBdr>
            </w:div>
            <w:div w:id="1492602232">
              <w:marLeft w:val="0"/>
              <w:marRight w:val="0"/>
              <w:marTop w:val="0"/>
              <w:marBottom w:val="0"/>
              <w:divBdr>
                <w:top w:val="none" w:sz="0" w:space="0" w:color="auto"/>
                <w:left w:val="none" w:sz="0" w:space="0" w:color="auto"/>
                <w:bottom w:val="none" w:sz="0" w:space="0" w:color="auto"/>
                <w:right w:val="none" w:sz="0" w:space="0" w:color="auto"/>
              </w:divBdr>
            </w:div>
            <w:div w:id="260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2832">
      <w:bodyDiv w:val="1"/>
      <w:marLeft w:val="0"/>
      <w:marRight w:val="0"/>
      <w:marTop w:val="0"/>
      <w:marBottom w:val="0"/>
      <w:divBdr>
        <w:top w:val="none" w:sz="0" w:space="0" w:color="auto"/>
        <w:left w:val="none" w:sz="0" w:space="0" w:color="auto"/>
        <w:bottom w:val="none" w:sz="0" w:space="0" w:color="auto"/>
        <w:right w:val="none" w:sz="0" w:space="0" w:color="auto"/>
      </w:divBdr>
      <w:divsChild>
        <w:div w:id="283849891">
          <w:marLeft w:val="0"/>
          <w:marRight w:val="0"/>
          <w:marTop w:val="0"/>
          <w:marBottom w:val="0"/>
          <w:divBdr>
            <w:top w:val="none" w:sz="0" w:space="0" w:color="auto"/>
            <w:left w:val="none" w:sz="0" w:space="0" w:color="auto"/>
            <w:bottom w:val="none" w:sz="0" w:space="0" w:color="auto"/>
            <w:right w:val="none" w:sz="0" w:space="0" w:color="auto"/>
          </w:divBdr>
          <w:divsChild>
            <w:div w:id="1097409532">
              <w:marLeft w:val="0"/>
              <w:marRight w:val="0"/>
              <w:marTop w:val="0"/>
              <w:marBottom w:val="0"/>
              <w:divBdr>
                <w:top w:val="none" w:sz="0" w:space="0" w:color="auto"/>
                <w:left w:val="none" w:sz="0" w:space="0" w:color="auto"/>
                <w:bottom w:val="none" w:sz="0" w:space="0" w:color="auto"/>
                <w:right w:val="none" w:sz="0" w:space="0" w:color="auto"/>
              </w:divBdr>
            </w:div>
            <w:div w:id="64913078">
              <w:marLeft w:val="0"/>
              <w:marRight w:val="0"/>
              <w:marTop w:val="0"/>
              <w:marBottom w:val="0"/>
              <w:divBdr>
                <w:top w:val="none" w:sz="0" w:space="0" w:color="auto"/>
                <w:left w:val="none" w:sz="0" w:space="0" w:color="auto"/>
                <w:bottom w:val="none" w:sz="0" w:space="0" w:color="auto"/>
                <w:right w:val="none" w:sz="0" w:space="0" w:color="auto"/>
              </w:divBdr>
            </w:div>
            <w:div w:id="847057457">
              <w:marLeft w:val="0"/>
              <w:marRight w:val="0"/>
              <w:marTop w:val="0"/>
              <w:marBottom w:val="0"/>
              <w:divBdr>
                <w:top w:val="none" w:sz="0" w:space="0" w:color="auto"/>
                <w:left w:val="none" w:sz="0" w:space="0" w:color="auto"/>
                <w:bottom w:val="none" w:sz="0" w:space="0" w:color="auto"/>
                <w:right w:val="none" w:sz="0" w:space="0" w:color="auto"/>
              </w:divBdr>
            </w:div>
            <w:div w:id="1696271647">
              <w:marLeft w:val="0"/>
              <w:marRight w:val="0"/>
              <w:marTop w:val="0"/>
              <w:marBottom w:val="0"/>
              <w:divBdr>
                <w:top w:val="none" w:sz="0" w:space="0" w:color="auto"/>
                <w:left w:val="none" w:sz="0" w:space="0" w:color="auto"/>
                <w:bottom w:val="none" w:sz="0" w:space="0" w:color="auto"/>
                <w:right w:val="none" w:sz="0" w:space="0" w:color="auto"/>
              </w:divBdr>
            </w:div>
            <w:div w:id="1499267226">
              <w:marLeft w:val="0"/>
              <w:marRight w:val="0"/>
              <w:marTop w:val="0"/>
              <w:marBottom w:val="0"/>
              <w:divBdr>
                <w:top w:val="none" w:sz="0" w:space="0" w:color="auto"/>
                <w:left w:val="none" w:sz="0" w:space="0" w:color="auto"/>
                <w:bottom w:val="none" w:sz="0" w:space="0" w:color="auto"/>
                <w:right w:val="none" w:sz="0" w:space="0" w:color="auto"/>
              </w:divBdr>
            </w:div>
            <w:div w:id="421294960">
              <w:marLeft w:val="0"/>
              <w:marRight w:val="0"/>
              <w:marTop w:val="0"/>
              <w:marBottom w:val="0"/>
              <w:divBdr>
                <w:top w:val="none" w:sz="0" w:space="0" w:color="auto"/>
                <w:left w:val="none" w:sz="0" w:space="0" w:color="auto"/>
                <w:bottom w:val="none" w:sz="0" w:space="0" w:color="auto"/>
                <w:right w:val="none" w:sz="0" w:space="0" w:color="auto"/>
              </w:divBdr>
            </w:div>
            <w:div w:id="1177158354">
              <w:marLeft w:val="0"/>
              <w:marRight w:val="0"/>
              <w:marTop w:val="0"/>
              <w:marBottom w:val="0"/>
              <w:divBdr>
                <w:top w:val="none" w:sz="0" w:space="0" w:color="auto"/>
                <w:left w:val="none" w:sz="0" w:space="0" w:color="auto"/>
                <w:bottom w:val="none" w:sz="0" w:space="0" w:color="auto"/>
                <w:right w:val="none" w:sz="0" w:space="0" w:color="auto"/>
              </w:divBdr>
            </w:div>
            <w:div w:id="972440279">
              <w:marLeft w:val="0"/>
              <w:marRight w:val="0"/>
              <w:marTop w:val="0"/>
              <w:marBottom w:val="0"/>
              <w:divBdr>
                <w:top w:val="none" w:sz="0" w:space="0" w:color="auto"/>
                <w:left w:val="none" w:sz="0" w:space="0" w:color="auto"/>
                <w:bottom w:val="none" w:sz="0" w:space="0" w:color="auto"/>
                <w:right w:val="none" w:sz="0" w:space="0" w:color="auto"/>
              </w:divBdr>
            </w:div>
            <w:div w:id="1575579377">
              <w:marLeft w:val="0"/>
              <w:marRight w:val="0"/>
              <w:marTop w:val="0"/>
              <w:marBottom w:val="0"/>
              <w:divBdr>
                <w:top w:val="none" w:sz="0" w:space="0" w:color="auto"/>
                <w:left w:val="none" w:sz="0" w:space="0" w:color="auto"/>
                <w:bottom w:val="none" w:sz="0" w:space="0" w:color="auto"/>
                <w:right w:val="none" w:sz="0" w:space="0" w:color="auto"/>
              </w:divBdr>
            </w:div>
            <w:div w:id="697005587">
              <w:marLeft w:val="0"/>
              <w:marRight w:val="0"/>
              <w:marTop w:val="0"/>
              <w:marBottom w:val="0"/>
              <w:divBdr>
                <w:top w:val="none" w:sz="0" w:space="0" w:color="auto"/>
                <w:left w:val="none" w:sz="0" w:space="0" w:color="auto"/>
                <w:bottom w:val="none" w:sz="0" w:space="0" w:color="auto"/>
                <w:right w:val="none" w:sz="0" w:space="0" w:color="auto"/>
              </w:divBdr>
            </w:div>
            <w:div w:id="1708677753">
              <w:marLeft w:val="0"/>
              <w:marRight w:val="0"/>
              <w:marTop w:val="0"/>
              <w:marBottom w:val="0"/>
              <w:divBdr>
                <w:top w:val="none" w:sz="0" w:space="0" w:color="auto"/>
                <w:left w:val="none" w:sz="0" w:space="0" w:color="auto"/>
                <w:bottom w:val="none" w:sz="0" w:space="0" w:color="auto"/>
                <w:right w:val="none" w:sz="0" w:space="0" w:color="auto"/>
              </w:divBdr>
            </w:div>
            <w:div w:id="1902404888">
              <w:marLeft w:val="0"/>
              <w:marRight w:val="0"/>
              <w:marTop w:val="0"/>
              <w:marBottom w:val="0"/>
              <w:divBdr>
                <w:top w:val="none" w:sz="0" w:space="0" w:color="auto"/>
                <w:left w:val="none" w:sz="0" w:space="0" w:color="auto"/>
                <w:bottom w:val="none" w:sz="0" w:space="0" w:color="auto"/>
                <w:right w:val="none" w:sz="0" w:space="0" w:color="auto"/>
              </w:divBdr>
            </w:div>
            <w:div w:id="1670715916">
              <w:marLeft w:val="0"/>
              <w:marRight w:val="0"/>
              <w:marTop w:val="0"/>
              <w:marBottom w:val="0"/>
              <w:divBdr>
                <w:top w:val="none" w:sz="0" w:space="0" w:color="auto"/>
                <w:left w:val="none" w:sz="0" w:space="0" w:color="auto"/>
                <w:bottom w:val="none" w:sz="0" w:space="0" w:color="auto"/>
                <w:right w:val="none" w:sz="0" w:space="0" w:color="auto"/>
              </w:divBdr>
            </w:div>
            <w:div w:id="1327510514">
              <w:marLeft w:val="0"/>
              <w:marRight w:val="0"/>
              <w:marTop w:val="0"/>
              <w:marBottom w:val="0"/>
              <w:divBdr>
                <w:top w:val="none" w:sz="0" w:space="0" w:color="auto"/>
                <w:left w:val="none" w:sz="0" w:space="0" w:color="auto"/>
                <w:bottom w:val="none" w:sz="0" w:space="0" w:color="auto"/>
                <w:right w:val="none" w:sz="0" w:space="0" w:color="auto"/>
              </w:divBdr>
            </w:div>
            <w:div w:id="1373847360">
              <w:marLeft w:val="0"/>
              <w:marRight w:val="0"/>
              <w:marTop w:val="0"/>
              <w:marBottom w:val="0"/>
              <w:divBdr>
                <w:top w:val="none" w:sz="0" w:space="0" w:color="auto"/>
                <w:left w:val="none" w:sz="0" w:space="0" w:color="auto"/>
                <w:bottom w:val="none" w:sz="0" w:space="0" w:color="auto"/>
                <w:right w:val="none" w:sz="0" w:space="0" w:color="auto"/>
              </w:divBdr>
            </w:div>
            <w:div w:id="483592468">
              <w:marLeft w:val="0"/>
              <w:marRight w:val="0"/>
              <w:marTop w:val="0"/>
              <w:marBottom w:val="0"/>
              <w:divBdr>
                <w:top w:val="none" w:sz="0" w:space="0" w:color="auto"/>
                <w:left w:val="none" w:sz="0" w:space="0" w:color="auto"/>
                <w:bottom w:val="none" w:sz="0" w:space="0" w:color="auto"/>
                <w:right w:val="none" w:sz="0" w:space="0" w:color="auto"/>
              </w:divBdr>
            </w:div>
            <w:div w:id="1441025815">
              <w:marLeft w:val="0"/>
              <w:marRight w:val="0"/>
              <w:marTop w:val="0"/>
              <w:marBottom w:val="0"/>
              <w:divBdr>
                <w:top w:val="none" w:sz="0" w:space="0" w:color="auto"/>
                <w:left w:val="none" w:sz="0" w:space="0" w:color="auto"/>
                <w:bottom w:val="none" w:sz="0" w:space="0" w:color="auto"/>
                <w:right w:val="none" w:sz="0" w:space="0" w:color="auto"/>
              </w:divBdr>
            </w:div>
            <w:div w:id="1325353876">
              <w:marLeft w:val="0"/>
              <w:marRight w:val="0"/>
              <w:marTop w:val="0"/>
              <w:marBottom w:val="0"/>
              <w:divBdr>
                <w:top w:val="none" w:sz="0" w:space="0" w:color="auto"/>
                <w:left w:val="none" w:sz="0" w:space="0" w:color="auto"/>
                <w:bottom w:val="none" w:sz="0" w:space="0" w:color="auto"/>
                <w:right w:val="none" w:sz="0" w:space="0" w:color="auto"/>
              </w:divBdr>
            </w:div>
            <w:div w:id="70393523">
              <w:marLeft w:val="0"/>
              <w:marRight w:val="0"/>
              <w:marTop w:val="0"/>
              <w:marBottom w:val="0"/>
              <w:divBdr>
                <w:top w:val="none" w:sz="0" w:space="0" w:color="auto"/>
                <w:left w:val="none" w:sz="0" w:space="0" w:color="auto"/>
                <w:bottom w:val="none" w:sz="0" w:space="0" w:color="auto"/>
                <w:right w:val="none" w:sz="0" w:space="0" w:color="auto"/>
              </w:divBdr>
            </w:div>
            <w:div w:id="1458135703">
              <w:marLeft w:val="0"/>
              <w:marRight w:val="0"/>
              <w:marTop w:val="0"/>
              <w:marBottom w:val="0"/>
              <w:divBdr>
                <w:top w:val="none" w:sz="0" w:space="0" w:color="auto"/>
                <w:left w:val="none" w:sz="0" w:space="0" w:color="auto"/>
                <w:bottom w:val="none" w:sz="0" w:space="0" w:color="auto"/>
                <w:right w:val="none" w:sz="0" w:space="0" w:color="auto"/>
              </w:divBdr>
            </w:div>
            <w:div w:id="1361592886">
              <w:marLeft w:val="0"/>
              <w:marRight w:val="0"/>
              <w:marTop w:val="0"/>
              <w:marBottom w:val="0"/>
              <w:divBdr>
                <w:top w:val="none" w:sz="0" w:space="0" w:color="auto"/>
                <w:left w:val="none" w:sz="0" w:space="0" w:color="auto"/>
                <w:bottom w:val="none" w:sz="0" w:space="0" w:color="auto"/>
                <w:right w:val="none" w:sz="0" w:space="0" w:color="auto"/>
              </w:divBdr>
            </w:div>
            <w:div w:id="10649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707">
      <w:bodyDiv w:val="1"/>
      <w:marLeft w:val="0"/>
      <w:marRight w:val="0"/>
      <w:marTop w:val="0"/>
      <w:marBottom w:val="0"/>
      <w:divBdr>
        <w:top w:val="none" w:sz="0" w:space="0" w:color="auto"/>
        <w:left w:val="none" w:sz="0" w:space="0" w:color="auto"/>
        <w:bottom w:val="none" w:sz="0" w:space="0" w:color="auto"/>
        <w:right w:val="none" w:sz="0" w:space="0" w:color="auto"/>
      </w:divBdr>
      <w:divsChild>
        <w:div w:id="1080104257">
          <w:marLeft w:val="0"/>
          <w:marRight w:val="0"/>
          <w:marTop w:val="0"/>
          <w:marBottom w:val="0"/>
          <w:divBdr>
            <w:top w:val="none" w:sz="0" w:space="0" w:color="auto"/>
            <w:left w:val="none" w:sz="0" w:space="0" w:color="auto"/>
            <w:bottom w:val="none" w:sz="0" w:space="0" w:color="auto"/>
            <w:right w:val="none" w:sz="0" w:space="0" w:color="auto"/>
          </w:divBdr>
          <w:divsChild>
            <w:div w:id="1220630954">
              <w:marLeft w:val="0"/>
              <w:marRight w:val="0"/>
              <w:marTop w:val="0"/>
              <w:marBottom w:val="0"/>
              <w:divBdr>
                <w:top w:val="none" w:sz="0" w:space="0" w:color="auto"/>
                <w:left w:val="none" w:sz="0" w:space="0" w:color="auto"/>
                <w:bottom w:val="none" w:sz="0" w:space="0" w:color="auto"/>
                <w:right w:val="none" w:sz="0" w:space="0" w:color="auto"/>
              </w:divBdr>
            </w:div>
            <w:div w:id="1855530909">
              <w:marLeft w:val="0"/>
              <w:marRight w:val="0"/>
              <w:marTop w:val="0"/>
              <w:marBottom w:val="0"/>
              <w:divBdr>
                <w:top w:val="none" w:sz="0" w:space="0" w:color="auto"/>
                <w:left w:val="none" w:sz="0" w:space="0" w:color="auto"/>
                <w:bottom w:val="none" w:sz="0" w:space="0" w:color="auto"/>
                <w:right w:val="none" w:sz="0" w:space="0" w:color="auto"/>
              </w:divBdr>
            </w:div>
            <w:div w:id="1179925593">
              <w:marLeft w:val="0"/>
              <w:marRight w:val="0"/>
              <w:marTop w:val="0"/>
              <w:marBottom w:val="0"/>
              <w:divBdr>
                <w:top w:val="none" w:sz="0" w:space="0" w:color="auto"/>
                <w:left w:val="none" w:sz="0" w:space="0" w:color="auto"/>
                <w:bottom w:val="none" w:sz="0" w:space="0" w:color="auto"/>
                <w:right w:val="none" w:sz="0" w:space="0" w:color="auto"/>
              </w:divBdr>
            </w:div>
            <w:div w:id="1055467989">
              <w:marLeft w:val="0"/>
              <w:marRight w:val="0"/>
              <w:marTop w:val="0"/>
              <w:marBottom w:val="0"/>
              <w:divBdr>
                <w:top w:val="none" w:sz="0" w:space="0" w:color="auto"/>
                <w:left w:val="none" w:sz="0" w:space="0" w:color="auto"/>
                <w:bottom w:val="none" w:sz="0" w:space="0" w:color="auto"/>
                <w:right w:val="none" w:sz="0" w:space="0" w:color="auto"/>
              </w:divBdr>
            </w:div>
            <w:div w:id="1733380816">
              <w:marLeft w:val="0"/>
              <w:marRight w:val="0"/>
              <w:marTop w:val="0"/>
              <w:marBottom w:val="0"/>
              <w:divBdr>
                <w:top w:val="none" w:sz="0" w:space="0" w:color="auto"/>
                <w:left w:val="none" w:sz="0" w:space="0" w:color="auto"/>
                <w:bottom w:val="none" w:sz="0" w:space="0" w:color="auto"/>
                <w:right w:val="none" w:sz="0" w:space="0" w:color="auto"/>
              </w:divBdr>
            </w:div>
            <w:div w:id="575869037">
              <w:marLeft w:val="0"/>
              <w:marRight w:val="0"/>
              <w:marTop w:val="0"/>
              <w:marBottom w:val="0"/>
              <w:divBdr>
                <w:top w:val="none" w:sz="0" w:space="0" w:color="auto"/>
                <w:left w:val="none" w:sz="0" w:space="0" w:color="auto"/>
                <w:bottom w:val="none" w:sz="0" w:space="0" w:color="auto"/>
                <w:right w:val="none" w:sz="0" w:space="0" w:color="auto"/>
              </w:divBdr>
            </w:div>
            <w:div w:id="776175346">
              <w:marLeft w:val="0"/>
              <w:marRight w:val="0"/>
              <w:marTop w:val="0"/>
              <w:marBottom w:val="0"/>
              <w:divBdr>
                <w:top w:val="none" w:sz="0" w:space="0" w:color="auto"/>
                <w:left w:val="none" w:sz="0" w:space="0" w:color="auto"/>
                <w:bottom w:val="none" w:sz="0" w:space="0" w:color="auto"/>
                <w:right w:val="none" w:sz="0" w:space="0" w:color="auto"/>
              </w:divBdr>
            </w:div>
            <w:div w:id="635067199">
              <w:marLeft w:val="0"/>
              <w:marRight w:val="0"/>
              <w:marTop w:val="0"/>
              <w:marBottom w:val="0"/>
              <w:divBdr>
                <w:top w:val="none" w:sz="0" w:space="0" w:color="auto"/>
                <w:left w:val="none" w:sz="0" w:space="0" w:color="auto"/>
                <w:bottom w:val="none" w:sz="0" w:space="0" w:color="auto"/>
                <w:right w:val="none" w:sz="0" w:space="0" w:color="auto"/>
              </w:divBdr>
            </w:div>
            <w:div w:id="897590091">
              <w:marLeft w:val="0"/>
              <w:marRight w:val="0"/>
              <w:marTop w:val="0"/>
              <w:marBottom w:val="0"/>
              <w:divBdr>
                <w:top w:val="none" w:sz="0" w:space="0" w:color="auto"/>
                <w:left w:val="none" w:sz="0" w:space="0" w:color="auto"/>
                <w:bottom w:val="none" w:sz="0" w:space="0" w:color="auto"/>
                <w:right w:val="none" w:sz="0" w:space="0" w:color="auto"/>
              </w:divBdr>
            </w:div>
            <w:div w:id="1990010669">
              <w:marLeft w:val="0"/>
              <w:marRight w:val="0"/>
              <w:marTop w:val="0"/>
              <w:marBottom w:val="0"/>
              <w:divBdr>
                <w:top w:val="none" w:sz="0" w:space="0" w:color="auto"/>
                <w:left w:val="none" w:sz="0" w:space="0" w:color="auto"/>
                <w:bottom w:val="none" w:sz="0" w:space="0" w:color="auto"/>
                <w:right w:val="none" w:sz="0" w:space="0" w:color="auto"/>
              </w:divBdr>
            </w:div>
            <w:div w:id="2088380005">
              <w:marLeft w:val="0"/>
              <w:marRight w:val="0"/>
              <w:marTop w:val="0"/>
              <w:marBottom w:val="0"/>
              <w:divBdr>
                <w:top w:val="none" w:sz="0" w:space="0" w:color="auto"/>
                <w:left w:val="none" w:sz="0" w:space="0" w:color="auto"/>
                <w:bottom w:val="none" w:sz="0" w:space="0" w:color="auto"/>
                <w:right w:val="none" w:sz="0" w:space="0" w:color="auto"/>
              </w:divBdr>
            </w:div>
            <w:div w:id="1994218669">
              <w:marLeft w:val="0"/>
              <w:marRight w:val="0"/>
              <w:marTop w:val="0"/>
              <w:marBottom w:val="0"/>
              <w:divBdr>
                <w:top w:val="none" w:sz="0" w:space="0" w:color="auto"/>
                <w:left w:val="none" w:sz="0" w:space="0" w:color="auto"/>
                <w:bottom w:val="none" w:sz="0" w:space="0" w:color="auto"/>
                <w:right w:val="none" w:sz="0" w:space="0" w:color="auto"/>
              </w:divBdr>
            </w:div>
            <w:div w:id="78915749">
              <w:marLeft w:val="0"/>
              <w:marRight w:val="0"/>
              <w:marTop w:val="0"/>
              <w:marBottom w:val="0"/>
              <w:divBdr>
                <w:top w:val="none" w:sz="0" w:space="0" w:color="auto"/>
                <w:left w:val="none" w:sz="0" w:space="0" w:color="auto"/>
                <w:bottom w:val="none" w:sz="0" w:space="0" w:color="auto"/>
                <w:right w:val="none" w:sz="0" w:space="0" w:color="auto"/>
              </w:divBdr>
            </w:div>
            <w:div w:id="1516458739">
              <w:marLeft w:val="0"/>
              <w:marRight w:val="0"/>
              <w:marTop w:val="0"/>
              <w:marBottom w:val="0"/>
              <w:divBdr>
                <w:top w:val="none" w:sz="0" w:space="0" w:color="auto"/>
                <w:left w:val="none" w:sz="0" w:space="0" w:color="auto"/>
                <w:bottom w:val="none" w:sz="0" w:space="0" w:color="auto"/>
                <w:right w:val="none" w:sz="0" w:space="0" w:color="auto"/>
              </w:divBdr>
            </w:div>
            <w:div w:id="1617329879">
              <w:marLeft w:val="0"/>
              <w:marRight w:val="0"/>
              <w:marTop w:val="0"/>
              <w:marBottom w:val="0"/>
              <w:divBdr>
                <w:top w:val="none" w:sz="0" w:space="0" w:color="auto"/>
                <w:left w:val="none" w:sz="0" w:space="0" w:color="auto"/>
                <w:bottom w:val="none" w:sz="0" w:space="0" w:color="auto"/>
                <w:right w:val="none" w:sz="0" w:space="0" w:color="auto"/>
              </w:divBdr>
            </w:div>
            <w:div w:id="982393217">
              <w:marLeft w:val="0"/>
              <w:marRight w:val="0"/>
              <w:marTop w:val="0"/>
              <w:marBottom w:val="0"/>
              <w:divBdr>
                <w:top w:val="none" w:sz="0" w:space="0" w:color="auto"/>
                <w:left w:val="none" w:sz="0" w:space="0" w:color="auto"/>
                <w:bottom w:val="none" w:sz="0" w:space="0" w:color="auto"/>
                <w:right w:val="none" w:sz="0" w:space="0" w:color="auto"/>
              </w:divBdr>
            </w:div>
            <w:div w:id="1559900070">
              <w:marLeft w:val="0"/>
              <w:marRight w:val="0"/>
              <w:marTop w:val="0"/>
              <w:marBottom w:val="0"/>
              <w:divBdr>
                <w:top w:val="none" w:sz="0" w:space="0" w:color="auto"/>
                <w:left w:val="none" w:sz="0" w:space="0" w:color="auto"/>
                <w:bottom w:val="none" w:sz="0" w:space="0" w:color="auto"/>
                <w:right w:val="none" w:sz="0" w:space="0" w:color="auto"/>
              </w:divBdr>
            </w:div>
            <w:div w:id="118106342">
              <w:marLeft w:val="0"/>
              <w:marRight w:val="0"/>
              <w:marTop w:val="0"/>
              <w:marBottom w:val="0"/>
              <w:divBdr>
                <w:top w:val="none" w:sz="0" w:space="0" w:color="auto"/>
                <w:left w:val="none" w:sz="0" w:space="0" w:color="auto"/>
                <w:bottom w:val="none" w:sz="0" w:space="0" w:color="auto"/>
                <w:right w:val="none" w:sz="0" w:space="0" w:color="auto"/>
              </w:divBdr>
            </w:div>
            <w:div w:id="48962838">
              <w:marLeft w:val="0"/>
              <w:marRight w:val="0"/>
              <w:marTop w:val="0"/>
              <w:marBottom w:val="0"/>
              <w:divBdr>
                <w:top w:val="none" w:sz="0" w:space="0" w:color="auto"/>
                <w:left w:val="none" w:sz="0" w:space="0" w:color="auto"/>
                <w:bottom w:val="none" w:sz="0" w:space="0" w:color="auto"/>
                <w:right w:val="none" w:sz="0" w:space="0" w:color="auto"/>
              </w:divBdr>
            </w:div>
            <w:div w:id="1991516450">
              <w:marLeft w:val="0"/>
              <w:marRight w:val="0"/>
              <w:marTop w:val="0"/>
              <w:marBottom w:val="0"/>
              <w:divBdr>
                <w:top w:val="none" w:sz="0" w:space="0" w:color="auto"/>
                <w:left w:val="none" w:sz="0" w:space="0" w:color="auto"/>
                <w:bottom w:val="none" w:sz="0" w:space="0" w:color="auto"/>
                <w:right w:val="none" w:sz="0" w:space="0" w:color="auto"/>
              </w:divBdr>
            </w:div>
            <w:div w:id="429132689">
              <w:marLeft w:val="0"/>
              <w:marRight w:val="0"/>
              <w:marTop w:val="0"/>
              <w:marBottom w:val="0"/>
              <w:divBdr>
                <w:top w:val="none" w:sz="0" w:space="0" w:color="auto"/>
                <w:left w:val="none" w:sz="0" w:space="0" w:color="auto"/>
                <w:bottom w:val="none" w:sz="0" w:space="0" w:color="auto"/>
                <w:right w:val="none" w:sz="0" w:space="0" w:color="auto"/>
              </w:divBdr>
            </w:div>
            <w:div w:id="1450508378">
              <w:marLeft w:val="0"/>
              <w:marRight w:val="0"/>
              <w:marTop w:val="0"/>
              <w:marBottom w:val="0"/>
              <w:divBdr>
                <w:top w:val="none" w:sz="0" w:space="0" w:color="auto"/>
                <w:left w:val="none" w:sz="0" w:space="0" w:color="auto"/>
                <w:bottom w:val="none" w:sz="0" w:space="0" w:color="auto"/>
                <w:right w:val="none" w:sz="0" w:space="0" w:color="auto"/>
              </w:divBdr>
            </w:div>
            <w:div w:id="309141567">
              <w:marLeft w:val="0"/>
              <w:marRight w:val="0"/>
              <w:marTop w:val="0"/>
              <w:marBottom w:val="0"/>
              <w:divBdr>
                <w:top w:val="none" w:sz="0" w:space="0" w:color="auto"/>
                <w:left w:val="none" w:sz="0" w:space="0" w:color="auto"/>
                <w:bottom w:val="none" w:sz="0" w:space="0" w:color="auto"/>
                <w:right w:val="none" w:sz="0" w:space="0" w:color="auto"/>
              </w:divBdr>
            </w:div>
            <w:div w:id="561409944">
              <w:marLeft w:val="0"/>
              <w:marRight w:val="0"/>
              <w:marTop w:val="0"/>
              <w:marBottom w:val="0"/>
              <w:divBdr>
                <w:top w:val="none" w:sz="0" w:space="0" w:color="auto"/>
                <w:left w:val="none" w:sz="0" w:space="0" w:color="auto"/>
                <w:bottom w:val="none" w:sz="0" w:space="0" w:color="auto"/>
                <w:right w:val="none" w:sz="0" w:space="0" w:color="auto"/>
              </w:divBdr>
            </w:div>
            <w:div w:id="850920827">
              <w:marLeft w:val="0"/>
              <w:marRight w:val="0"/>
              <w:marTop w:val="0"/>
              <w:marBottom w:val="0"/>
              <w:divBdr>
                <w:top w:val="none" w:sz="0" w:space="0" w:color="auto"/>
                <w:left w:val="none" w:sz="0" w:space="0" w:color="auto"/>
                <w:bottom w:val="none" w:sz="0" w:space="0" w:color="auto"/>
                <w:right w:val="none" w:sz="0" w:space="0" w:color="auto"/>
              </w:divBdr>
            </w:div>
            <w:div w:id="1208105367">
              <w:marLeft w:val="0"/>
              <w:marRight w:val="0"/>
              <w:marTop w:val="0"/>
              <w:marBottom w:val="0"/>
              <w:divBdr>
                <w:top w:val="none" w:sz="0" w:space="0" w:color="auto"/>
                <w:left w:val="none" w:sz="0" w:space="0" w:color="auto"/>
                <w:bottom w:val="none" w:sz="0" w:space="0" w:color="auto"/>
                <w:right w:val="none" w:sz="0" w:space="0" w:color="auto"/>
              </w:divBdr>
            </w:div>
            <w:div w:id="1751467684">
              <w:marLeft w:val="0"/>
              <w:marRight w:val="0"/>
              <w:marTop w:val="0"/>
              <w:marBottom w:val="0"/>
              <w:divBdr>
                <w:top w:val="none" w:sz="0" w:space="0" w:color="auto"/>
                <w:left w:val="none" w:sz="0" w:space="0" w:color="auto"/>
                <w:bottom w:val="none" w:sz="0" w:space="0" w:color="auto"/>
                <w:right w:val="none" w:sz="0" w:space="0" w:color="auto"/>
              </w:divBdr>
            </w:div>
            <w:div w:id="487938372">
              <w:marLeft w:val="0"/>
              <w:marRight w:val="0"/>
              <w:marTop w:val="0"/>
              <w:marBottom w:val="0"/>
              <w:divBdr>
                <w:top w:val="none" w:sz="0" w:space="0" w:color="auto"/>
                <w:left w:val="none" w:sz="0" w:space="0" w:color="auto"/>
                <w:bottom w:val="none" w:sz="0" w:space="0" w:color="auto"/>
                <w:right w:val="none" w:sz="0" w:space="0" w:color="auto"/>
              </w:divBdr>
            </w:div>
            <w:div w:id="434442883">
              <w:marLeft w:val="0"/>
              <w:marRight w:val="0"/>
              <w:marTop w:val="0"/>
              <w:marBottom w:val="0"/>
              <w:divBdr>
                <w:top w:val="none" w:sz="0" w:space="0" w:color="auto"/>
                <w:left w:val="none" w:sz="0" w:space="0" w:color="auto"/>
                <w:bottom w:val="none" w:sz="0" w:space="0" w:color="auto"/>
                <w:right w:val="none" w:sz="0" w:space="0" w:color="auto"/>
              </w:divBdr>
            </w:div>
            <w:div w:id="901136104">
              <w:marLeft w:val="0"/>
              <w:marRight w:val="0"/>
              <w:marTop w:val="0"/>
              <w:marBottom w:val="0"/>
              <w:divBdr>
                <w:top w:val="none" w:sz="0" w:space="0" w:color="auto"/>
                <w:left w:val="none" w:sz="0" w:space="0" w:color="auto"/>
                <w:bottom w:val="none" w:sz="0" w:space="0" w:color="auto"/>
                <w:right w:val="none" w:sz="0" w:space="0" w:color="auto"/>
              </w:divBdr>
            </w:div>
            <w:div w:id="1962956284">
              <w:marLeft w:val="0"/>
              <w:marRight w:val="0"/>
              <w:marTop w:val="0"/>
              <w:marBottom w:val="0"/>
              <w:divBdr>
                <w:top w:val="none" w:sz="0" w:space="0" w:color="auto"/>
                <w:left w:val="none" w:sz="0" w:space="0" w:color="auto"/>
                <w:bottom w:val="none" w:sz="0" w:space="0" w:color="auto"/>
                <w:right w:val="none" w:sz="0" w:space="0" w:color="auto"/>
              </w:divBdr>
            </w:div>
            <w:div w:id="1333487950">
              <w:marLeft w:val="0"/>
              <w:marRight w:val="0"/>
              <w:marTop w:val="0"/>
              <w:marBottom w:val="0"/>
              <w:divBdr>
                <w:top w:val="none" w:sz="0" w:space="0" w:color="auto"/>
                <w:left w:val="none" w:sz="0" w:space="0" w:color="auto"/>
                <w:bottom w:val="none" w:sz="0" w:space="0" w:color="auto"/>
                <w:right w:val="none" w:sz="0" w:space="0" w:color="auto"/>
              </w:divBdr>
            </w:div>
            <w:div w:id="1953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acceso al agua potable es un derecho fundamental y un factor clave para la salud pública. Sin embargo, garantizar la calidad del agua sigue siendo un desafío en muchas partes del mundo. En esta tesis, se analiza la potabilidad del agua utilizando un conjunto de datos de muestras, aplicando técnicas de procesamiento de datos y redes neuronales para predecir si el agua es apta para el consumo humano. A través de Python, se trabajó en el análisis y limpieza de los datos, para luego entrenar una red neuronal capaz de clasificar la potabilidad de manera automatizada.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14DBF-1063-49C2-B029-C84F953B1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16</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matematica iii</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matematica iii</dc:title>
  <dc:subject>Trabajo Practico – Potabilidad del Agua</dc:subject>
  <dc:creator>Nicolás Cernadas</dc:creator>
  <cp:keywords/>
  <dc:description/>
  <cp:lastModifiedBy>Nicolás Cernadas</cp:lastModifiedBy>
  <cp:revision>5</cp:revision>
  <cp:lastPrinted>2024-10-30T14:30:00Z</cp:lastPrinted>
  <dcterms:created xsi:type="dcterms:W3CDTF">2024-10-29T13:30:00Z</dcterms:created>
  <dcterms:modified xsi:type="dcterms:W3CDTF">2024-10-30T14:30:00Z</dcterms:modified>
</cp:coreProperties>
</file>