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D6" w:rsidRPr="00FD3567" w:rsidRDefault="00E525D6" w:rsidP="00E525D6">
      <w:pPr>
        <w:pStyle w:val="NormalWeb"/>
        <w:rPr>
          <w:rFonts w:ascii="Arial" w:hAnsi="Arial" w:cs="Arial"/>
          <w:color w:val="000000"/>
          <w:sz w:val="26"/>
          <w:szCs w:val="26"/>
        </w:rPr>
      </w:pPr>
      <w:r w:rsidRPr="00FD3567">
        <w:rPr>
          <w:rFonts w:ascii="Arial" w:hAnsi="Arial" w:cs="Arial"/>
          <w:color w:val="000000"/>
          <w:sz w:val="26"/>
          <w:szCs w:val="26"/>
        </w:rPr>
        <w:t xml:space="preserve">1. </w:t>
      </w:r>
      <w:r w:rsidRPr="00FD3567">
        <w:rPr>
          <w:rFonts w:ascii="Arial" w:hAnsi="Arial" w:cs="Arial"/>
          <w:color w:val="000000"/>
          <w:sz w:val="26"/>
          <w:szCs w:val="26"/>
        </w:rPr>
        <w:t>Para las Historias de Usuario de la entrega 1:</w:t>
      </w:r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a. ¿Consideran que los Casos de Prueba creados, cuando los ejecuten, les darán la suficiente confianza de que la aplicación cumple con los Criterios de Aceptación?</w:t>
      </w:r>
    </w:p>
    <w:p w:rsidR="00E525D6" w:rsidRPr="00E525D6" w:rsidRDefault="00E525D6" w:rsidP="00E525D6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No, considero que debería hacerse una cantidad mucho más grande y definida de casos de prueba para dar la suficiente confianza.</w:t>
      </w:r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b. ¿Han tenido que asumir cómo se iba a comportar la aplicación para crear los Casos de Prueba?</w:t>
      </w:r>
    </w:p>
    <w:p w:rsidR="00E525D6" w:rsidRPr="00E525D6" w:rsidRDefault="00E525D6" w:rsidP="00E525D6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Si, tuvimos que asumir como se iba a comportar en base a las definiciones que estaban descriptas en las historias de usuario</w:t>
      </w:r>
      <w:r w:rsidR="0076722D">
        <w:rPr>
          <w:rFonts w:ascii="Arial" w:hAnsi="Arial" w:cs="Arial"/>
          <w:color w:val="000000"/>
          <w:sz w:val="22"/>
          <w:szCs w:val="27"/>
        </w:rPr>
        <w:t xml:space="preserve"> y las preguntas hechas</w:t>
      </w:r>
      <w:r>
        <w:rPr>
          <w:rFonts w:ascii="Arial" w:hAnsi="Arial" w:cs="Arial"/>
          <w:color w:val="000000"/>
          <w:sz w:val="22"/>
          <w:szCs w:val="27"/>
        </w:rPr>
        <w:t>.</w:t>
      </w:r>
    </w:p>
    <w:p w:rsidR="00E525D6" w:rsidRDefault="00E525D6" w:rsidP="00E525D6">
      <w:pPr>
        <w:pStyle w:val="NormalWeb"/>
        <w:ind w:firstLine="708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c. ¿Pueden identificar algo que no les haya permitido crear Casos de Prueba (por ejemplo, requerimientos poco claros, falta de visibilidad de cómo se va a realizar el proyecto, no conocer cómo se lleva adelante el desarrollo, </w:t>
      </w:r>
      <w:proofErr w:type="spellStart"/>
      <w:r w:rsidRPr="00E525D6">
        <w:rPr>
          <w:rFonts w:ascii="Arial" w:hAnsi="Arial" w:cs="Arial"/>
          <w:b/>
          <w:color w:val="000000"/>
          <w:sz w:val="22"/>
          <w:szCs w:val="27"/>
        </w:rPr>
        <w:t>etc</w:t>
      </w:r>
      <w:proofErr w:type="spellEnd"/>
      <w:r w:rsidRPr="00E525D6">
        <w:rPr>
          <w:rFonts w:ascii="Arial" w:hAnsi="Arial" w:cs="Arial"/>
          <w:b/>
          <w:color w:val="000000"/>
          <w:sz w:val="22"/>
          <w:szCs w:val="27"/>
        </w:rPr>
        <w:t>) y por qué?</w:t>
      </w:r>
    </w:p>
    <w:p w:rsidR="00E525D6" w:rsidRPr="00E525D6" w:rsidRDefault="00E525D6" w:rsidP="00E525D6">
      <w:pPr>
        <w:pStyle w:val="NormalWeb"/>
        <w:ind w:firstLine="708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Si, por ejemplo, en la historia de usuario de la home, faltaban funcionalidades que probar</w:t>
      </w:r>
    </w:p>
    <w:p w:rsidR="00E525D6" w:rsidRPr="00FD3567" w:rsidRDefault="00E525D6" w:rsidP="00FD3567">
      <w:pPr>
        <w:pStyle w:val="Ttulo2"/>
        <w:rPr>
          <w:rFonts w:ascii="Arial" w:hAnsi="Arial" w:cs="Arial"/>
          <w:color w:val="auto"/>
        </w:rPr>
      </w:pPr>
      <w:r w:rsidRPr="00FD3567">
        <w:rPr>
          <w:rFonts w:ascii="Arial" w:hAnsi="Arial" w:cs="Arial"/>
          <w:color w:val="auto"/>
        </w:rPr>
        <w:t xml:space="preserve">2. Algunas de las Historias de Usuario eran más claras que otras. </w:t>
      </w:r>
    </w:p>
    <w:p w:rsidR="00E525D6" w:rsidRDefault="00E525D6" w:rsidP="00E525D6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¿Cuál es la Historia de Usuario con la que más problema </w:t>
      </w:r>
      <w:proofErr w:type="gramStart"/>
      <w:r w:rsidRPr="00E525D6">
        <w:rPr>
          <w:rFonts w:ascii="Arial" w:hAnsi="Arial" w:cs="Arial"/>
          <w:b/>
          <w:color w:val="000000"/>
          <w:sz w:val="22"/>
          <w:szCs w:val="27"/>
        </w:rPr>
        <w:t>han</w:t>
      </w:r>
      <w:proofErr w:type="gramEnd"/>
      <w:r w:rsidRPr="00E525D6">
        <w:rPr>
          <w:rFonts w:ascii="Arial" w:hAnsi="Arial" w:cs="Arial"/>
          <w:b/>
          <w:color w:val="000000"/>
          <w:sz w:val="22"/>
          <w:szCs w:val="27"/>
        </w:rPr>
        <w:t xml:space="preserve"> tenido para c</w:t>
      </w:r>
      <w:r w:rsidRPr="00E525D6">
        <w:rPr>
          <w:rFonts w:ascii="Arial" w:hAnsi="Arial" w:cs="Arial"/>
          <w:b/>
          <w:color w:val="000000"/>
          <w:sz w:val="22"/>
          <w:szCs w:val="27"/>
        </w:rPr>
        <w:t>rear Casos de Prueba y por qué?</w:t>
      </w:r>
    </w:p>
    <w:p w:rsidR="00E525D6" w:rsidRPr="00E525D6" w:rsidRDefault="00E525D6" w:rsidP="00E525D6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En la que más nos costó crear casos de prueba fue la historia de usuario PE-10, la de la home, ya que faltaban </w:t>
      </w:r>
      <w:r w:rsidR="00FD3567">
        <w:rPr>
          <w:rFonts w:ascii="Arial" w:hAnsi="Arial" w:cs="Arial"/>
          <w:color w:val="000000"/>
          <w:sz w:val="22"/>
          <w:szCs w:val="27"/>
        </w:rPr>
        <w:t>definiciones, restricciones o requisitos para definir qué probar en esta historia de usuario.</w:t>
      </w:r>
    </w:p>
    <w:p w:rsidR="00FD3567" w:rsidRDefault="00E525D6" w:rsidP="00FD3567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 w:rsidRPr="00E525D6">
        <w:rPr>
          <w:rFonts w:ascii="Arial" w:hAnsi="Arial" w:cs="Arial"/>
          <w:b/>
          <w:color w:val="000000"/>
          <w:sz w:val="22"/>
          <w:szCs w:val="27"/>
        </w:rPr>
        <w:t>¿Cuál ha sido la más clara de entender y por qué?</w:t>
      </w:r>
    </w:p>
    <w:p w:rsidR="00CD646D" w:rsidRPr="00E525D6" w:rsidRDefault="00FD3567" w:rsidP="00FD3567">
      <w:pPr>
        <w:pStyle w:val="NormalWeb"/>
        <w:rPr>
          <w:rFonts w:ascii="Arial" w:hAnsi="Arial" w:cs="Arial"/>
          <w:sz w:val="18"/>
        </w:rPr>
      </w:pPr>
      <w:r>
        <w:rPr>
          <w:rFonts w:ascii="Arial" w:hAnsi="Arial" w:cs="Arial"/>
          <w:color w:val="000000"/>
          <w:sz w:val="22"/>
          <w:szCs w:val="27"/>
        </w:rPr>
        <w:t>La más clara de entender fue la historia de usuario PE-16, la de crear cuenta, ya que era la que más definición tenía, más campos a probar, y más preguntas para ayudar a pensar casos de prueba.</w:t>
      </w:r>
      <w:bookmarkStart w:id="0" w:name="_GoBack"/>
      <w:bookmarkEnd w:id="0"/>
    </w:p>
    <w:sectPr w:rsidR="00CD646D" w:rsidRPr="00E5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C"/>
    <w:rsid w:val="005F421C"/>
    <w:rsid w:val="0076722D"/>
    <w:rsid w:val="00C1250D"/>
    <w:rsid w:val="00CD646D"/>
    <w:rsid w:val="00E525D6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5094-90E7-49B1-87D3-45BA25E9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D3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Chareca</dc:creator>
  <cp:keywords/>
  <dc:description/>
  <cp:lastModifiedBy>Nicolas Chareca</cp:lastModifiedBy>
  <cp:revision>4</cp:revision>
  <dcterms:created xsi:type="dcterms:W3CDTF">2022-11-11T11:24:00Z</dcterms:created>
  <dcterms:modified xsi:type="dcterms:W3CDTF">2022-11-11T11:51:00Z</dcterms:modified>
</cp:coreProperties>
</file>