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"/>
        <w:spacing w:before="0" w:after="0"/>
        <w:rPr/>
      </w:pPr>
      <w:bookmarkStart w:id="0" w:name="_uh9icdz6a965"/>
      <w:bookmarkEnd w:id="0"/>
      <w:r>
        <w:rPr/>
        <w:t>SNMP API - Manual</w:t>
      </w:r>
    </w:p>
    <w:p>
      <w:pPr>
        <w:pStyle w:val="Encabezado1"/>
        <w:spacing w:before="0" w:after="0"/>
        <w:rPr/>
      </w:pPr>
      <w:bookmarkStart w:id="1" w:name="_7okteh85nsbh"/>
      <w:bookmarkStart w:id="2" w:name="_7okteh85nsbh"/>
      <w:bookmarkEnd w:id="2"/>
      <w:r>
        <w:rPr/>
      </w:r>
    </w:p>
    <w:p>
      <w:pPr>
        <w:pStyle w:val="Encabezado1"/>
        <w:spacing w:before="0" w:after="0"/>
        <w:rPr/>
      </w:pPr>
      <w:bookmarkStart w:id="3" w:name="_l0rn4wissnmo"/>
      <w:bookmarkEnd w:id="3"/>
      <w:r>
        <w:rPr/>
        <w:t>Índice</w:t>
      </w:r>
    </w:p>
    <w:p>
      <w:pPr>
        <w:pStyle w:val="Encabezado1"/>
        <w:spacing w:before="0" w:after="0"/>
        <w:rPr/>
      </w:pPr>
      <w:bookmarkStart w:id="4" w:name="_nmpchkia0idx"/>
      <w:bookmarkStart w:id="5" w:name="_nmpchkia0idx"/>
      <w:bookmarkEnd w:id="5"/>
      <w:r>
        <w:rPr/>
      </w:r>
    </w:p>
    <w:p>
      <w:pPr>
        <w:pStyle w:val="Normal"/>
        <w:tabs>
          <w:tab w:val="right" w:pos="9025" w:leader="none"/>
        </w:tabs>
        <w:spacing w:lineRule="auto" w:line="240" w:before="80" w:after="0"/>
        <w:ind w:left="0" w:right="0" w:hanging="0"/>
        <w:rPr/>
      </w:pPr>
      <w:hyperlink w:anchor="_l0rn4wissnmo">
        <w:r>
          <w:rPr>
            <w:rStyle w:val="EnlacedeInternet"/>
            <w:b/>
          </w:rPr>
          <w:t>Índice</w:t>
        </w:r>
      </w:hyperlink>
      <w:r>
        <w:rPr>
          <w:b/>
        </w:rPr>
        <w:tab/>
      </w:r>
      <w:hyperlink w:anchor="_l0rn4wissnmo">
        <w:r>
          <w:rPr>
            <w:rStyle w:val="EnlacedeInternet"/>
            <w:b/>
          </w:rPr>
          <w:t>1</w:t>
        </w:r>
      </w:hyperlink>
    </w:p>
    <w:p>
      <w:pPr>
        <w:pStyle w:val="Normal"/>
        <w:tabs>
          <w:tab w:val="right" w:pos="9025" w:leader="none"/>
        </w:tabs>
        <w:spacing w:lineRule="auto" w:line="240" w:before="200" w:after="0"/>
        <w:ind w:left="0" w:right="0" w:hanging="0"/>
        <w:rPr/>
      </w:pPr>
      <w:hyperlink w:anchor="_anq69swm5f9x">
        <w:r>
          <w:rPr>
            <w:rStyle w:val="EnlacedeInternet"/>
            <w:b/>
          </w:rPr>
          <w:t>Introducción</w:t>
        </w:r>
      </w:hyperlink>
      <w:r>
        <w:rPr>
          <w:b/>
        </w:rPr>
        <w:tab/>
      </w:r>
      <w:hyperlink w:anchor="_anq69swm5f9x">
        <w:r>
          <w:rPr>
            <w:rStyle w:val="EnlacedeInternet"/>
            <w:b/>
          </w:rPr>
          <w:t>2</w:t>
        </w:r>
      </w:hyperlink>
    </w:p>
    <w:p>
      <w:pPr>
        <w:pStyle w:val="Normal"/>
        <w:tabs>
          <w:tab w:val="right" w:pos="9025" w:leader="none"/>
        </w:tabs>
        <w:spacing w:lineRule="auto" w:line="240" w:before="200" w:after="0"/>
        <w:ind w:left="0" w:right="0" w:hanging="0"/>
        <w:rPr/>
      </w:pPr>
      <w:hyperlink w:anchor="_7lktzki4p2qj">
        <w:r>
          <w:rPr>
            <w:rStyle w:val="EnlacedeInternet"/>
            <w:b/>
          </w:rPr>
          <w:t>Arquitectura del componente y requerimientos</w:t>
        </w:r>
      </w:hyperlink>
      <w:r>
        <w:rPr>
          <w:b/>
        </w:rPr>
        <w:tab/>
      </w:r>
      <w:hyperlink w:anchor="_7lktzki4p2qj">
        <w:r>
          <w:rPr>
            <w:rStyle w:val="EnlacedeInternet"/>
            <w:b/>
          </w:rPr>
          <w:t>2</w:t>
        </w:r>
      </w:hyperlink>
    </w:p>
    <w:p>
      <w:pPr>
        <w:pStyle w:val="Normal"/>
        <w:tabs>
          <w:tab w:val="right" w:pos="9025" w:leader="none"/>
        </w:tabs>
        <w:spacing w:lineRule="auto" w:line="240" w:before="200" w:after="0"/>
        <w:ind w:left="0" w:right="0" w:hanging="0"/>
        <w:rPr/>
      </w:pPr>
      <w:hyperlink w:anchor="_nbw02ki7l41j">
        <w:r>
          <w:rPr>
            <w:rStyle w:val="EnlacedeInternet"/>
            <w:b/>
          </w:rPr>
          <w:t>Métodos soportados</w:t>
        </w:r>
      </w:hyperlink>
      <w:r>
        <w:rPr>
          <w:b/>
        </w:rPr>
        <w:tab/>
      </w:r>
      <w:hyperlink w:anchor="_nbw02ki7l41j">
        <w:r>
          <w:rPr>
            <w:rStyle w:val="EnlacedeInternet"/>
            <w:b/>
          </w:rPr>
          <w:t>2</w:t>
        </w:r>
      </w:hyperlink>
    </w:p>
    <w:p>
      <w:pPr>
        <w:pStyle w:val="Normal"/>
        <w:tabs>
          <w:tab w:val="right" w:pos="9025" w:leader="none"/>
        </w:tabs>
        <w:spacing w:lineRule="auto" w:line="240" w:before="200" w:after="0"/>
        <w:ind w:left="0" w:right="0" w:hanging="0"/>
        <w:rPr/>
      </w:pPr>
      <w:hyperlink w:anchor="_xqck2q3s6xh">
        <w:r>
          <w:rPr>
            <w:rStyle w:val="EnlacedeInternetvisitado"/>
            <w:b/>
          </w:rPr>
          <w:t>Instalación</w:t>
        </w:r>
      </w:hyperlink>
      <w:r>
        <w:rPr>
          <w:b/>
        </w:rPr>
        <w:tab/>
      </w:r>
      <w:hyperlink w:anchor="_xqck2q3s6xh">
        <w:r>
          <w:rPr>
            <w:rStyle w:val="EnlacedeInternet"/>
            <w:b/>
          </w:rPr>
          <w:t>2</w:t>
        </w:r>
      </w:hyperlink>
    </w:p>
    <w:p>
      <w:pPr>
        <w:pStyle w:val="Normal"/>
        <w:tabs>
          <w:tab w:val="right" w:pos="9025" w:leader="none"/>
        </w:tabs>
        <w:spacing w:lineRule="auto" w:line="240" w:before="200" w:after="80"/>
        <w:ind w:left="0" w:right="0" w:hanging="0"/>
        <w:rPr/>
      </w:pPr>
      <w:hyperlink w:anchor="_k5q98ededi3z">
        <w:r>
          <w:rPr>
            <w:rStyle w:val="EnlacedeInternet"/>
            <w:b/>
          </w:rPr>
          <w:t>Configuración del componente</w:t>
        </w:r>
      </w:hyperlink>
      <w:r>
        <w:rPr>
          <w:b/>
        </w:rPr>
        <w:tab/>
      </w:r>
      <w:hyperlink w:anchor="_k5q98ededi3z">
        <w:r>
          <w:rPr>
            <w:rStyle w:val="EnlacedeInternet"/>
            <w:b/>
          </w:rPr>
          <w:t>3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Encabezado1"/>
        <w:spacing w:before="0" w:after="0"/>
        <w:rPr/>
      </w:pPr>
      <w:bookmarkStart w:id="6" w:name="_d9xdt7xqt6u"/>
      <w:bookmarkStart w:id="7" w:name="_d9xdt7xqt6u"/>
      <w:bookmarkEnd w:id="7"/>
      <w:r>
        <w:rPr/>
      </w:r>
    </w:p>
    <w:p>
      <w:pPr>
        <w:pStyle w:val="Encabezado1"/>
        <w:spacing w:before="0" w:after="0"/>
        <w:rPr/>
      </w:pPr>
      <w:bookmarkStart w:id="8" w:name="_anq69swm5f9x"/>
      <w:bookmarkEnd w:id="8"/>
      <w:r>
        <w:rPr/>
        <w:t>Introducción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El presente documento detalla la API para gestión de comandos SNMP. La misma se encuentra implementada usando una arquitectura REST.</w:t>
      </w:r>
    </w:p>
    <w:p>
      <w:pPr>
        <w:pStyle w:val="Normal"/>
        <w:spacing w:before="0" w:after="0"/>
        <w:rPr/>
      </w:pPr>
      <w:r>
        <w:rPr/>
      </w:r>
    </w:p>
    <w:p>
      <w:pPr>
        <w:pStyle w:val="Encabezado1"/>
        <w:spacing w:before="0" w:after="0"/>
        <w:rPr/>
      </w:pPr>
      <w:bookmarkStart w:id="9" w:name="_7lktzki4p2qj"/>
      <w:bookmarkEnd w:id="9"/>
      <w:r>
        <w:rPr/>
        <w:t>Arquitectura del componente y requerimientos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La API se encuentra implementada en un servidor tipo REST, la cual recibe transacciones HTTP post y soporte los modos síncronicos y asíncronicos.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Los requerimientos para hacer el despliegue del mismo son: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Apache &gt;= 2.2.4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PHP &gt;= 7.0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php7.0-snmp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 xml:space="preserve">snmpd &gt;= </w:t>
      </w:r>
      <w:r>
        <w:rPr>
          <w:b/>
          <w:color w:val="222222"/>
          <w:sz w:val="19"/>
          <w:szCs w:val="19"/>
          <w:highlight w:val="white"/>
        </w:rPr>
        <w:t>Version: 5.7.2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Librerías externas utilizadas</w:t>
      </w:r>
    </w:p>
    <w:p>
      <w:pPr>
        <w:pStyle w:val="Normal"/>
        <w:numPr>
          <w:ilvl w:val="0"/>
          <w:numId w:val="4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composer</w:t>
      </w:r>
    </w:p>
    <w:p>
      <w:pPr>
        <w:pStyle w:val="Normal"/>
        <w:numPr>
          <w:ilvl w:val="0"/>
          <w:numId w:val="4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monolog</w:t>
      </w:r>
    </w:p>
    <w:p>
      <w:pPr>
        <w:pStyle w:val="Normal"/>
        <w:numPr>
          <w:ilvl w:val="0"/>
          <w:numId w:val="4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PHPUnit (para testing, no es necesario para su despliegue productivo</w:t>
      </w:r>
    </w:p>
    <w:p>
      <w:pPr>
        <w:pStyle w:val="Encabezado1"/>
        <w:spacing w:before="0" w:after="0"/>
        <w:rPr/>
      </w:pPr>
      <w:bookmarkStart w:id="10" w:name="_nbw02ki7l41j"/>
      <w:bookmarkEnd w:id="10"/>
      <w:r>
        <w:rPr/>
        <w:t>Métodos soportados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 xml:space="preserve">La implementación se encuentra documentada según RAML en </w:t>
      </w:r>
      <w:r>
        <w:rPr>
          <w:b/>
          <w:color w:val="222222"/>
          <w:sz w:val="19"/>
          <w:szCs w:val="19"/>
          <w:highlight w:val="white"/>
        </w:rPr>
        <w:t>link</w:t>
      </w:r>
      <w:r>
        <w:rPr>
          <w:color w:val="222222"/>
          <w:sz w:val="19"/>
          <w:szCs w:val="19"/>
          <w:highlight w:val="white"/>
        </w:rPr>
        <w:t>. La API soporta los siguientes métodos SNMP:</w:t>
      </w:r>
    </w:p>
    <w:p>
      <w:pPr>
        <w:pStyle w:val="Normal"/>
        <w:numPr>
          <w:ilvl w:val="0"/>
          <w:numId w:val="1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get</w:t>
      </w:r>
    </w:p>
    <w:p>
      <w:pPr>
        <w:pStyle w:val="Normal"/>
        <w:numPr>
          <w:ilvl w:val="0"/>
          <w:numId w:val="1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getNext</w:t>
      </w:r>
    </w:p>
    <w:p>
      <w:pPr>
        <w:pStyle w:val="Normal"/>
        <w:numPr>
          <w:ilvl w:val="0"/>
          <w:numId w:val="1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walk</w:t>
      </w:r>
    </w:p>
    <w:p>
      <w:pPr>
        <w:pStyle w:val="Normal"/>
        <w:numPr>
          <w:ilvl w:val="0"/>
          <w:numId w:val="1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</w:rPr>
        <w:t>set</w:t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Cada uno de estos métodos está soportado para las versiones SNMP v1 y SNMP v2C</w:t>
      </w:r>
    </w:p>
    <w:p>
      <w:pPr>
        <w:pStyle w:val="Normal"/>
        <w:spacing w:before="0" w:after="0"/>
        <w:rPr/>
      </w:pPr>
      <w:r>
        <w:rPr/>
      </w:r>
    </w:p>
    <w:p>
      <w:pPr>
        <w:pStyle w:val="Encabezado1"/>
        <w:spacing w:before="0" w:after="0"/>
        <w:rPr/>
      </w:pPr>
      <w:r>
        <w:rPr/>
        <w:t>Instalación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Descargar el repositorio git usando (en SO Unix)</w:t>
      </w:r>
    </w:p>
    <w:p>
      <w:pPr>
        <w:pStyle w:val="Normal"/>
        <w:spacing w:before="0" w:after="0"/>
        <w:rPr>
          <w:b/>
          <w:b/>
          <w:color w:val="222222"/>
          <w:sz w:val="19"/>
          <w:szCs w:val="19"/>
          <w:highlight w:val="white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222222"/>
          <w:sz w:val="19"/>
          <w:szCs w:val="19"/>
          <w:highlight w:val="white"/>
        </w:rPr>
        <w:t>Instalación de requerimientos mínimos: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sudo apt-get install composer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sudo apt-get install phpunit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apt-get install apache2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sudo apt-get install php7.0-curl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sudo apt-get install php7.0-mbstring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apt-get install php7.0-snmp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apt-get install snmpd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apt-get install snmp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sudo apt-get install snmp-mibs-downloader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sudo apt-get install libapache2-mod-php7.0</w:t>
      </w:r>
    </w:p>
    <w:p>
      <w:pPr>
        <w:pStyle w:val="Normal"/>
        <w:spacing w:before="0" w:after="0"/>
        <w:contextualSpacing/>
        <w:rPr>
          <w:color w:val="222222"/>
          <w:sz w:val="19"/>
          <w:szCs w:val="19"/>
          <w:highlight w:val="white"/>
          <w:u w:val="non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222222"/>
          <w:sz w:val="19"/>
          <w:szCs w:val="19"/>
          <w:highlight w:val="white"/>
          <w:u w:val="none"/>
        </w:rPr>
        <w:t>Instalación paso a paso: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git clone https://github.com/nicocucuzza/intra_snmp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php -r "copy('https://getcomposer.org/installer', 'composer-setup.php');"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php -r "if (hash_file('SHA384', 'composer-setup.php') === 'e115a8dc7871f15d853148a7fbac7da27d6c0030b848d9b3dc09e2a0388afed865e6a3d6b3c0fad45c48e2b5fc1196ae') { echo 'Installer verified'; } else { echo 'Installer corrupt'; unlink('composer-setup.php'); } echo PHP_EOL;"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php composer-setup.php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php -r "unlink('composer-setup.php');"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php composer.phar install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composer install</w:t>
      </w:r>
    </w:p>
    <w:p>
      <w:pPr>
        <w:pStyle w:val="Normal"/>
        <w:spacing w:before="0" w:after="0"/>
        <w:ind w:left="940" w:right="0" w:hanging="360"/>
        <w:contextualSpacing/>
        <w:rPr>
          <w:color w:val="222222"/>
          <w:sz w:val="19"/>
          <w:szCs w:val="19"/>
          <w:highlight w:val="white"/>
          <w:u w:val="none"/>
        </w:rPr>
      </w:pPr>
      <w:r>
        <w:rPr/>
      </w:r>
    </w:p>
    <w:p>
      <w:pPr>
        <w:pStyle w:val="Normal"/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Configurar MIBs en el siguiente archivo (ver documentación oficial):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 xml:space="preserve">sudo vim /etc/snmp/snmp.conf </w:t>
      </w:r>
    </w:p>
    <w:p>
      <w:pPr>
        <w:pStyle w:val="Normal"/>
        <w:spacing w:before="0" w:after="0"/>
        <w:ind w:left="940" w:right="0" w:hanging="360"/>
        <w:contextualSpacing/>
        <w:rPr>
          <w:color w:val="222222"/>
          <w:sz w:val="19"/>
          <w:szCs w:val="19"/>
          <w:highlight w:val="white"/>
          <w:u w:val="none"/>
        </w:rPr>
      </w:pPr>
      <w:r>
        <w:rPr/>
      </w:r>
    </w:p>
    <w:p>
      <w:pPr>
        <w:pStyle w:val="Normal"/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Crear links simbólicos para uso de htaccess y punto de entrada de requests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ln -s DIRECTORIO-INSTALACIÓN/intra_snmp/src/RestController.php /var/www/html/.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ln -s DIRECTORIO-INSTALACIÓN/intra_snmp/src/config/htaccess /var/www/.htaccess</w:t>
      </w:r>
    </w:p>
    <w:p>
      <w:pPr>
        <w:pStyle w:val="Normal"/>
        <w:spacing w:before="0" w:after="0"/>
        <w:ind w:left="940" w:right="0" w:hanging="360"/>
        <w:contextualSpacing/>
        <w:rPr>
          <w:color w:val="222222"/>
          <w:sz w:val="19"/>
          <w:szCs w:val="19"/>
          <w:highlight w:val="white"/>
          <w:u w:val="none"/>
        </w:rPr>
      </w:pPr>
      <w:r>
        <w:rPr/>
      </w:r>
    </w:p>
    <w:p>
      <w:pPr>
        <w:pStyle w:val="Normal"/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Reiniciar apache2 y snmpd para que los cambios realizados surtan efecto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service apache2 restart</w:t>
      </w:r>
    </w:p>
    <w:p>
      <w:pPr>
        <w:pStyle w:val="Normal"/>
        <w:numPr>
          <w:ilvl w:val="0"/>
          <w:numId w:val="3"/>
        </w:numPr>
        <w:spacing w:before="0" w:after="0"/>
        <w:ind w:left="940" w:right="0" w:hanging="360"/>
        <w:contextualSpacing/>
        <w:rPr/>
      </w:pPr>
      <w:r>
        <w:rPr>
          <w:color w:val="222222"/>
          <w:sz w:val="19"/>
          <w:szCs w:val="19"/>
          <w:highlight w:val="white"/>
          <w:u w:val="none"/>
        </w:rPr>
        <w:t>sudo service snmpd restart</w:t>
      </w:r>
    </w:p>
    <w:p>
      <w:pPr>
        <w:pStyle w:val="Normal"/>
        <w:spacing w:before="0" w:after="0"/>
        <w:rPr/>
      </w:pPr>
      <w:r>
        <w:rPr/>
      </w:r>
    </w:p>
    <w:p>
      <w:pPr>
        <w:pStyle w:val="Encabezado1"/>
        <w:spacing w:before="0" w:after="0"/>
        <w:rPr/>
      </w:pPr>
      <w:bookmarkStart w:id="11" w:name="_k5q98ededi3z"/>
      <w:bookmarkEnd w:id="11"/>
      <w:r>
        <w:rPr/>
        <w:t>Configuración del componente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222222"/>
          <w:sz w:val="19"/>
          <w:szCs w:val="19"/>
          <w:highlight w:val="white"/>
        </w:rPr>
        <w:t>El archivo de configuracion snmp-api.ini contiene los parámetros de configuración para utilizar la API. A continuación se detallan los valores soportados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[logger]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;Specify the file to log all the transaction. If the file doesn't exist, the component will create it</w:t>
      </w:r>
    </w:p>
    <w:p>
      <w:pPr>
        <w:pStyle w:val="Normal"/>
        <w:spacing w:before="0" w:after="0"/>
        <w:rPr/>
      </w:pPr>
      <w:r>
        <w:rPr/>
        <w:t>;WARNING: Make sure that the user who executes SNMP commands has permissions to write in this file</w:t>
      </w:r>
    </w:p>
    <w:p>
      <w:pPr>
        <w:pStyle w:val="Normal"/>
        <w:spacing w:before="0" w:after="0"/>
        <w:rPr/>
      </w:pPr>
      <w:r>
        <w:rPr/>
        <w:t>log-dir="/tmp/snmp_api.log"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[snmp-client]</w:t>
      </w:r>
    </w:p>
    <w:p>
      <w:pPr>
        <w:pStyle w:val="Normal"/>
        <w:spacing w:before="0" w:after="0"/>
        <w:rPr/>
      </w:pPr>
      <w:r>
        <w:rPr/>
        <w:t>; URL of REST SNMP API</w:t>
      </w:r>
    </w:p>
    <w:p>
      <w:pPr>
        <w:pStyle w:val="Normal"/>
        <w:spacing w:before="0" w:after="0"/>
        <w:rPr/>
      </w:pPr>
      <w:r>
        <w:rPr/>
        <w:t>ip-server="http://127.0.0.1/snmp/"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[api-parameters]</w:t>
      </w:r>
    </w:p>
    <w:p>
      <w:pPr>
        <w:pStyle w:val="Normal"/>
        <w:spacing w:before="0" w:after="0"/>
        <w:rPr/>
      </w:pPr>
      <w:r>
        <w:rPr/>
        <w:t>; API mandatory parameters, separated by comma. If one of them is missing, the API will respond an error</w:t>
      </w:r>
    </w:p>
    <w:p>
      <w:pPr>
        <w:pStyle w:val="Normal"/>
        <w:spacing w:before="0" w:after="0"/>
        <w:rPr/>
      </w:pPr>
      <w:r>
        <w:rPr/>
        <w:t>mandatory-parameters=command,version,hostname,oid,community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; API optional parameters, separated by comma. One or more of them could be missing </w:t>
      </w:r>
    </w:p>
    <w:p>
      <w:pPr>
        <w:pStyle w:val="Normal"/>
        <w:spacing w:before="0" w:after="0"/>
        <w:rPr/>
      </w:pPr>
      <w:r>
        <w:rPr/>
        <w:t>optional-parameters=timeout,retries,type,description,async,callback_url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[parameters-default-values]</w:t>
      </w:r>
    </w:p>
    <w:p>
      <w:pPr>
        <w:pStyle w:val="Normal"/>
        <w:spacing w:before="0" w:after="0"/>
        <w:rPr/>
      </w:pPr>
      <w:r>
        <w:rPr/>
        <w:t>;Timeout in microseconds</w:t>
      </w:r>
    </w:p>
    <w:p>
      <w:pPr>
        <w:pStyle w:val="Normal"/>
        <w:spacing w:before="0" w:after="0"/>
        <w:rPr/>
      </w:pPr>
      <w:r>
        <w:rPr/>
        <w:t>timeout-default= 5000 ;1000000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; Retries after consider the function as an error</w:t>
      </w:r>
    </w:p>
    <w:p>
      <w:pPr>
        <w:pStyle w:val="Normal"/>
        <w:spacing w:before="0" w:after="0"/>
        <w:rPr/>
      </w:pPr>
      <w:r>
        <w:rPr/>
        <w:t>retries-default=5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; Only used in SET function. Type of data to set</w:t>
      </w:r>
    </w:p>
    <w:p>
      <w:pPr>
        <w:pStyle w:val="Normal"/>
        <w:spacing w:before="0" w:after="0"/>
        <w:rPr/>
      </w:pPr>
      <w:r>
        <w:rPr/>
        <w:t>type-default=""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; Only used in SET function. Description to set</w:t>
      </w:r>
    </w:p>
    <w:p>
      <w:pPr>
        <w:pStyle w:val="Normal"/>
        <w:spacing w:before="0" w:after="0"/>
        <w:rPr/>
      </w:pPr>
      <w:r>
        <w:rPr/>
        <w:t>description-default=""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; Define if the API call is sync or async</w:t>
      </w:r>
    </w:p>
    <w:p>
      <w:pPr>
        <w:pStyle w:val="Normal"/>
        <w:spacing w:before="0" w:after="0"/>
        <w:rPr/>
      </w:pPr>
      <w:r>
        <w:rPr/>
        <w:t>async-default=false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; In case of async call, define the URL where the API will send the response</w:t>
      </w:r>
    </w:p>
    <w:p>
      <w:pPr>
        <w:pStyle w:val="Normal"/>
        <w:spacing w:before="0" w:after="0"/>
        <w:rPr/>
      </w:pPr>
      <w:r>
        <w:rPr/>
        <w:t>callback_url-default=""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19"/>
        <w:u w:val="none"/>
        <w:szCs w:val="19"/>
        <w:highlight w:val="white"/>
        <w:rFonts w:eastAsia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9"/>
        <w:u w:val="none"/>
        <w:szCs w:val="19"/>
        <w:highlight w:val="white"/>
        <w:rFonts w:cs="Arial"/>
        <w:color w:val="222222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9"/>
        <w:u w:val="none"/>
        <w:szCs w:val="19"/>
        <w:highlight w:val="white"/>
        <w:rFonts w:cs="Arial"/>
        <w:color w:val="222222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9"/>
        <w:u w:val="none"/>
        <w:szCs w:val="19"/>
        <w:highlight w:val="white"/>
        <w:rFonts w:cs="Arial"/>
        <w:color w:val="222222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22222"/>
      <w:sz w:val="19"/>
      <w:szCs w:val="19"/>
      <w:highlight w:val="white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22222"/>
      <w:sz w:val="19"/>
      <w:szCs w:val="19"/>
      <w:highlight w:val="whit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color w:val="222222"/>
      <w:sz w:val="19"/>
      <w:szCs w:val="19"/>
      <w:highlight w:val="white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222222"/>
      <w:sz w:val="19"/>
      <w:szCs w:val="19"/>
      <w:highlight w:val="white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AR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4</Pages>
  <Words>500</Words>
  <Characters>3238</Characters>
  <CharactersWithSpaces>3623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2016-10-30T22:32:21Z</dcterms:modified>
  <cp:revision>1</cp:revision>
  <dc:subject/>
  <dc:title/>
</cp:coreProperties>
</file>