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0092" w14:textId="77777777" w:rsidR="00312A0A" w:rsidRPr="00312A0A" w:rsidRDefault="00312A0A" w:rsidP="00312A0A">
      <w:pPr>
        <w:jc w:val="center"/>
        <w:rPr>
          <w:b/>
          <w:bCs/>
        </w:rPr>
      </w:pPr>
      <w:r w:rsidRPr="00312A0A">
        <w:rPr>
          <w:b/>
          <w:bCs/>
        </w:rPr>
        <w:t>1. Conclusiones iniciales</w:t>
      </w:r>
    </w:p>
    <w:p w14:paraId="7552BBD9" w14:textId="77777777" w:rsidR="00312A0A" w:rsidRPr="00312A0A" w:rsidRDefault="00312A0A" w:rsidP="00312A0A">
      <w:pPr>
        <w:numPr>
          <w:ilvl w:val="0"/>
          <w:numId w:val="1"/>
        </w:numPr>
      </w:pPr>
      <w:r w:rsidRPr="00312A0A">
        <w:t xml:space="preserve">La categoría </w:t>
      </w:r>
      <w:r w:rsidRPr="00312A0A">
        <w:rPr>
          <w:b/>
          <w:bCs/>
        </w:rPr>
        <w:t>Transporte</w:t>
      </w:r>
      <w:r w:rsidRPr="00312A0A">
        <w:t xml:space="preserve"> presenta el mayor nivel de ventas, por encima del resto de las categorías analizadas.</w:t>
      </w:r>
    </w:p>
    <w:p w14:paraId="01FD79BC" w14:textId="77777777" w:rsidR="00312A0A" w:rsidRPr="00312A0A" w:rsidRDefault="00312A0A" w:rsidP="00312A0A">
      <w:pPr>
        <w:numPr>
          <w:ilvl w:val="0"/>
          <w:numId w:val="1"/>
        </w:numPr>
      </w:pPr>
      <w:r w:rsidRPr="00312A0A">
        <w:rPr>
          <w:b/>
          <w:bCs/>
        </w:rPr>
        <w:t>Lucía</w:t>
      </w:r>
      <w:r w:rsidRPr="00312A0A">
        <w:t xml:space="preserve"> es la vendedora con mayor facturación, seguida por Hernán, mientras que Demian presenta el menor nivel de ventas.</w:t>
      </w:r>
    </w:p>
    <w:p w14:paraId="7433C52F" w14:textId="77777777" w:rsidR="00312A0A" w:rsidRPr="00312A0A" w:rsidRDefault="00312A0A" w:rsidP="00312A0A">
      <w:pPr>
        <w:numPr>
          <w:ilvl w:val="0"/>
          <w:numId w:val="1"/>
        </w:numPr>
      </w:pPr>
      <w:r w:rsidRPr="00312A0A">
        <w:t xml:space="preserve">El </w:t>
      </w:r>
      <w:r w:rsidRPr="00312A0A">
        <w:rPr>
          <w:b/>
          <w:bCs/>
        </w:rPr>
        <w:t>margen general alcanza el 32,43%</w:t>
      </w:r>
      <w:r w:rsidRPr="00312A0A">
        <w:t>, superando la meta establecida del 30%, aunque los costos representan una parte importante de las ventas.</w:t>
      </w:r>
    </w:p>
    <w:p w14:paraId="01209C82" w14:textId="77777777" w:rsidR="00312A0A" w:rsidRPr="00312A0A" w:rsidRDefault="00312A0A" w:rsidP="00312A0A">
      <w:pPr>
        <w:jc w:val="center"/>
        <w:rPr>
          <w:b/>
          <w:bCs/>
        </w:rPr>
      </w:pPr>
      <w:r w:rsidRPr="00312A0A">
        <w:rPr>
          <w:b/>
          <w:bCs/>
        </w:rPr>
        <w:t xml:space="preserve">2. </w:t>
      </w:r>
      <w:proofErr w:type="spellStart"/>
      <w:r w:rsidRPr="00312A0A">
        <w:rPr>
          <w:b/>
          <w:bCs/>
        </w:rPr>
        <w:t>Prompt</w:t>
      </w:r>
      <w:proofErr w:type="spellEnd"/>
      <w:r w:rsidRPr="00312A0A">
        <w:rPr>
          <w:b/>
          <w:bCs/>
        </w:rPr>
        <w:t xml:space="preserve"> utilizado en </w:t>
      </w:r>
      <w:proofErr w:type="spellStart"/>
      <w:r w:rsidRPr="00312A0A">
        <w:rPr>
          <w:b/>
          <w:bCs/>
        </w:rPr>
        <w:t>ChatGPT</w:t>
      </w:r>
      <w:proofErr w:type="spellEnd"/>
    </w:p>
    <w:p w14:paraId="5B20D827" w14:textId="77777777" w:rsidR="00312A0A" w:rsidRPr="00312A0A" w:rsidRDefault="00312A0A" w:rsidP="00312A0A">
      <w:r w:rsidRPr="00312A0A">
        <w:t xml:space="preserve">Analicé un </w:t>
      </w:r>
      <w:proofErr w:type="spellStart"/>
      <w:r w:rsidRPr="00312A0A">
        <w:t>dashboard</w:t>
      </w:r>
      <w:proofErr w:type="spellEnd"/>
      <w:r w:rsidRPr="00312A0A">
        <w:t xml:space="preserve"> de ventas de una empresa de </w:t>
      </w:r>
      <w:proofErr w:type="spellStart"/>
      <w:r w:rsidRPr="00312A0A">
        <w:t>retail</w:t>
      </w:r>
      <w:proofErr w:type="spellEnd"/>
      <w:r w:rsidRPr="00312A0A">
        <w:t xml:space="preserve"> y obtuve estas tres conclusiones:</w:t>
      </w:r>
    </w:p>
    <w:p w14:paraId="16114177" w14:textId="77777777" w:rsidR="00312A0A" w:rsidRPr="00312A0A" w:rsidRDefault="00312A0A" w:rsidP="00312A0A">
      <w:pPr>
        <w:numPr>
          <w:ilvl w:val="0"/>
          <w:numId w:val="2"/>
        </w:numPr>
      </w:pPr>
      <w:r w:rsidRPr="00312A0A">
        <w:t xml:space="preserve">Transporte es la categoría con mayor nivel de ventas. </w:t>
      </w:r>
    </w:p>
    <w:p w14:paraId="2F092363" w14:textId="77777777" w:rsidR="00312A0A" w:rsidRPr="00312A0A" w:rsidRDefault="00312A0A" w:rsidP="00312A0A">
      <w:pPr>
        <w:numPr>
          <w:ilvl w:val="0"/>
          <w:numId w:val="2"/>
        </w:numPr>
      </w:pPr>
      <w:r w:rsidRPr="00312A0A">
        <w:t xml:space="preserve">Lucía es la vendedora con mayor facturación. </w:t>
      </w:r>
    </w:p>
    <w:p w14:paraId="0C9F4670" w14:textId="77777777" w:rsidR="00312A0A" w:rsidRPr="00312A0A" w:rsidRDefault="00312A0A" w:rsidP="00312A0A">
      <w:pPr>
        <w:numPr>
          <w:ilvl w:val="0"/>
          <w:numId w:val="2"/>
        </w:numPr>
      </w:pPr>
      <w:r w:rsidRPr="00312A0A">
        <w:t>El margen general es 32,43%, superando la meta del 30%.</w:t>
      </w:r>
    </w:p>
    <w:p w14:paraId="555DF660" w14:textId="77777777" w:rsidR="00312A0A" w:rsidRPr="00312A0A" w:rsidRDefault="00312A0A" w:rsidP="00312A0A">
      <w:proofErr w:type="spellStart"/>
      <w:r w:rsidRPr="00312A0A">
        <w:t>Actuá</w:t>
      </w:r>
      <w:proofErr w:type="spellEnd"/>
      <w:r w:rsidRPr="00312A0A">
        <w:t xml:space="preserve"> como abogado del diablo. </w:t>
      </w:r>
      <w:proofErr w:type="spellStart"/>
      <w:r w:rsidRPr="00312A0A">
        <w:t>Identificá</w:t>
      </w:r>
      <w:proofErr w:type="spellEnd"/>
      <w:r w:rsidRPr="00312A0A">
        <w:t xml:space="preserve"> posibles sesgos, errores de interpretación o variables omitidas que podrían explicar estos resultados. No reemplaces mis conclusiones: </w:t>
      </w:r>
      <w:proofErr w:type="spellStart"/>
      <w:r w:rsidRPr="00312A0A">
        <w:t>cuestioná</w:t>
      </w:r>
      <w:proofErr w:type="spellEnd"/>
      <w:r w:rsidRPr="00312A0A">
        <w:t xml:space="preserve"> su solidez y </w:t>
      </w:r>
      <w:proofErr w:type="spellStart"/>
      <w:r w:rsidRPr="00312A0A">
        <w:t>proponé</w:t>
      </w:r>
      <w:proofErr w:type="spellEnd"/>
      <w:r w:rsidRPr="00312A0A">
        <w:t xml:space="preserve"> qué debería revisar antes de tomar una decisión.</w:t>
      </w:r>
    </w:p>
    <w:p w14:paraId="10C1A9DA" w14:textId="77777777" w:rsidR="00312A0A" w:rsidRPr="00312A0A" w:rsidRDefault="00312A0A" w:rsidP="00312A0A">
      <w:pPr>
        <w:jc w:val="center"/>
        <w:rPr>
          <w:b/>
          <w:bCs/>
        </w:rPr>
      </w:pPr>
      <w:r w:rsidRPr="00312A0A">
        <w:rPr>
          <w:b/>
          <w:bCs/>
        </w:rPr>
        <w:t>3. Análisis de “abogado del diablo”</w:t>
      </w:r>
    </w:p>
    <w:p w14:paraId="709DD607" w14:textId="77777777" w:rsidR="00312A0A" w:rsidRPr="00312A0A" w:rsidRDefault="00312A0A" w:rsidP="00312A0A">
      <w:pPr>
        <w:numPr>
          <w:ilvl w:val="0"/>
          <w:numId w:val="3"/>
        </w:numPr>
      </w:pPr>
      <w:r w:rsidRPr="00312A0A">
        <w:t xml:space="preserve">Que </w:t>
      </w:r>
      <w:r w:rsidRPr="00312A0A">
        <w:rPr>
          <w:b/>
          <w:bCs/>
        </w:rPr>
        <w:t>Transporte venda más</w:t>
      </w:r>
      <w:r w:rsidRPr="00312A0A">
        <w:t xml:space="preserve"> no significa necesariamente que sea la categoría más rentable. El resultado puede estar influido por precios unitarios más altos o por un menor volumen de unidades vendidas.</w:t>
      </w:r>
    </w:p>
    <w:p w14:paraId="7228AF78" w14:textId="77777777" w:rsidR="00312A0A" w:rsidRPr="00312A0A" w:rsidRDefault="00312A0A" w:rsidP="00312A0A">
      <w:pPr>
        <w:numPr>
          <w:ilvl w:val="0"/>
          <w:numId w:val="3"/>
        </w:numPr>
      </w:pPr>
      <w:r w:rsidRPr="00312A0A">
        <w:t xml:space="preserve">Que </w:t>
      </w:r>
      <w:r w:rsidRPr="00312A0A">
        <w:rPr>
          <w:b/>
          <w:bCs/>
        </w:rPr>
        <w:t>Lucía tenga la mayor facturación</w:t>
      </w:r>
      <w:r w:rsidRPr="00312A0A">
        <w:t xml:space="preserve"> no implica automáticamente un mejor desempeño comercial. Puede estar atendiendo clientes de mayor tamaño, regiones con mayor demanda o categorías de mayor </w:t>
      </w:r>
      <w:proofErr w:type="gramStart"/>
      <w:r w:rsidRPr="00312A0A">
        <w:t>ticket</w:t>
      </w:r>
      <w:proofErr w:type="gramEnd"/>
      <w:r w:rsidRPr="00312A0A">
        <w:t xml:space="preserve"> promedio.</w:t>
      </w:r>
    </w:p>
    <w:p w14:paraId="1DE08236" w14:textId="77777777" w:rsidR="00312A0A" w:rsidRPr="00312A0A" w:rsidRDefault="00312A0A" w:rsidP="00312A0A">
      <w:pPr>
        <w:numPr>
          <w:ilvl w:val="0"/>
          <w:numId w:val="3"/>
        </w:numPr>
      </w:pPr>
      <w:r w:rsidRPr="00312A0A">
        <w:t xml:space="preserve">Un </w:t>
      </w:r>
      <w:r w:rsidRPr="00312A0A">
        <w:rPr>
          <w:b/>
          <w:bCs/>
        </w:rPr>
        <w:t>margen general del 32,43%</w:t>
      </w:r>
      <w:r w:rsidRPr="00312A0A">
        <w:t xml:space="preserve"> supera la meta, pero puede ocultar diferencias importantes entre categorías, regiones o vendedores. Un promedio positivo no garantiza que todos los segmentos tengan la misma rentabilidad.</w:t>
      </w:r>
    </w:p>
    <w:p w14:paraId="48F00F95" w14:textId="77777777" w:rsidR="00312A0A" w:rsidRPr="00312A0A" w:rsidRDefault="00312A0A" w:rsidP="00312A0A">
      <w:pPr>
        <w:jc w:val="center"/>
        <w:rPr>
          <w:b/>
          <w:bCs/>
        </w:rPr>
      </w:pPr>
      <w:r w:rsidRPr="00312A0A">
        <w:rPr>
          <w:b/>
          <w:bCs/>
        </w:rPr>
        <w:t xml:space="preserve">4. Refinamiento aplicado al </w:t>
      </w:r>
      <w:proofErr w:type="spellStart"/>
      <w:r w:rsidRPr="00312A0A">
        <w:rPr>
          <w:b/>
          <w:bCs/>
        </w:rPr>
        <w:t>dashboard</w:t>
      </w:r>
      <w:proofErr w:type="spellEnd"/>
    </w:p>
    <w:p w14:paraId="3C92A949" w14:textId="77777777" w:rsidR="00312A0A" w:rsidRPr="00312A0A" w:rsidRDefault="00312A0A" w:rsidP="00312A0A">
      <w:r w:rsidRPr="00312A0A">
        <w:t xml:space="preserve">A partir del análisis realizado con IA, se incorporó una </w:t>
      </w:r>
      <w:r w:rsidRPr="00312A0A">
        <w:rPr>
          <w:b/>
          <w:bCs/>
        </w:rPr>
        <w:t>Nota de Análisis</w:t>
      </w:r>
      <w:r w:rsidRPr="00312A0A">
        <w:t xml:space="preserve"> en el </w:t>
      </w:r>
      <w:proofErr w:type="spellStart"/>
      <w:r w:rsidRPr="00312A0A">
        <w:t>dashboard</w:t>
      </w:r>
      <w:proofErr w:type="spellEnd"/>
      <w:r w:rsidRPr="00312A0A">
        <w:t xml:space="preserve"> para advertir que la facturación por sí sola no determina la rentabilidad.</w:t>
      </w:r>
    </w:p>
    <w:p w14:paraId="61752D69" w14:textId="77777777" w:rsidR="00312A0A" w:rsidRPr="00312A0A" w:rsidRDefault="00312A0A" w:rsidP="00312A0A">
      <w:r w:rsidRPr="00312A0A">
        <w:lastRenderedPageBreak/>
        <w:t>Texto incorporado:</w:t>
      </w:r>
    </w:p>
    <w:p w14:paraId="675BF174" w14:textId="77777777" w:rsidR="00312A0A" w:rsidRPr="00312A0A" w:rsidRDefault="00312A0A" w:rsidP="00312A0A">
      <w:r w:rsidRPr="00312A0A">
        <w:rPr>
          <w:b/>
          <w:bCs/>
        </w:rPr>
        <w:t>La facturación por sí sola no determina rentabilidad. Se recomienda analizar conjuntamente ventas, volumen y margen antes de tomar decisiones comerciales.</w:t>
      </w:r>
    </w:p>
    <w:p w14:paraId="4D4AE6F3" w14:textId="77777777" w:rsidR="00312A0A" w:rsidRPr="00312A0A" w:rsidRDefault="00312A0A" w:rsidP="00312A0A">
      <w:r w:rsidRPr="00312A0A">
        <w:t xml:space="preserve">También se incorporó un </w:t>
      </w:r>
      <w:r w:rsidRPr="00312A0A">
        <w:rPr>
          <w:b/>
          <w:bCs/>
        </w:rPr>
        <w:t>gráfico de cascada</w:t>
      </w:r>
      <w:r w:rsidRPr="00312A0A">
        <w:t xml:space="preserve"> para mostrar la relación entre Ventas, Costos y Margen, junto con un título dinámico que se actualiza según los filtros aplicados.</w:t>
      </w:r>
    </w:p>
    <w:p w14:paraId="14CB0FA6" w14:textId="77777777" w:rsidR="0006712A" w:rsidRDefault="0006712A"/>
    <w:sectPr w:rsidR="0006712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128C" w14:textId="77777777" w:rsidR="00F82780" w:rsidRDefault="00F82780" w:rsidP="00312A0A">
      <w:pPr>
        <w:spacing w:after="0" w:line="240" w:lineRule="auto"/>
      </w:pPr>
      <w:r>
        <w:separator/>
      </w:r>
    </w:p>
  </w:endnote>
  <w:endnote w:type="continuationSeparator" w:id="0">
    <w:p w14:paraId="12A5293D" w14:textId="77777777" w:rsidR="00F82780" w:rsidRDefault="00F82780" w:rsidP="00312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E264" w14:textId="77777777" w:rsidR="00F82780" w:rsidRDefault="00F82780" w:rsidP="00312A0A">
      <w:pPr>
        <w:spacing w:after="0" w:line="240" w:lineRule="auto"/>
      </w:pPr>
      <w:r>
        <w:separator/>
      </w:r>
    </w:p>
  </w:footnote>
  <w:footnote w:type="continuationSeparator" w:id="0">
    <w:p w14:paraId="0251786A" w14:textId="77777777" w:rsidR="00F82780" w:rsidRDefault="00F82780" w:rsidP="00312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1F0A" w14:textId="0A641484" w:rsidR="00312A0A" w:rsidRDefault="00312A0A">
    <w:pPr>
      <w:pStyle w:val="Encabezado"/>
      <w:rPr>
        <w:b/>
        <w:bCs/>
      </w:rPr>
    </w:pPr>
    <w:r w:rsidRPr="00312A0A">
      <w:rPr>
        <w:b/>
        <w:bCs/>
      </w:rPr>
      <w:t xml:space="preserve">Registro de </w:t>
    </w:r>
    <w:proofErr w:type="spellStart"/>
    <w:r w:rsidRPr="00312A0A">
      <w:rPr>
        <w:b/>
        <w:bCs/>
      </w:rPr>
      <w:t>Prompts</w:t>
    </w:r>
    <w:proofErr w:type="spellEnd"/>
    <w:r w:rsidRPr="00312A0A">
      <w:rPr>
        <w:b/>
        <w:bCs/>
      </w:rPr>
      <w:t xml:space="preserve"> IA – Entrega 9</w:t>
    </w:r>
  </w:p>
  <w:p w14:paraId="586F53E1" w14:textId="77777777" w:rsidR="00312A0A" w:rsidRDefault="00312A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02C"/>
    <w:multiLevelType w:val="multilevel"/>
    <w:tmpl w:val="7206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57CFA"/>
    <w:multiLevelType w:val="multilevel"/>
    <w:tmpl w:val="9BA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D03D2"/>
    <w:multiLevelType w:val="multilevel"/>
    <w:tmpl w:val="613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47389">
    <w:abstractNumId w:val="1"/>
  </w:num>
  <w:num w:numId="2" w16cid:durableId="131749834">
    <w:abstractNumId w:val="0"/>
  </w:num>
  <w:num w:numId="3" w16cid:durableId="209223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32"/>
    <w:rsid w:val="0006712A"/>
    <w:rsid w:val="00237B32"/>
    <w:rsid w:val="00312A0A"/>
    <w:rsid w:val="004508E0"/>
    <w:rsid w:val="009E6375"/>
    <w:rsid w:val="00F8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EC78"/>
  <w15:chartTrackingRefBased/>
  <w15:docId w15:val="{80143052-A40F-4831-913A-F1CB21DA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B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B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B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B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B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B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B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B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2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2A0A"/>
  </w:style>
  <w:style w:type="paragraph" w:styleId="Piedepgina">
    <w:name w:val="footer"/>
    <w:basedOn w:val="Normal"/>
    <w:link w:val="PiedepginaCar"/>
    <w:uiPriority w:val="99"/>
    <w:unhideWhenUsed/>
    <w:rsid w:val="00312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Sanchez</dc:creator>
  <cp:keywords/>
  <dc:description/>
  <cp:lastModifiedBy>Nicolás Sanchez</cp:lastModifiedBy>
  <cp:revision>2</cp:revision>
  <dcterms:created xsi:type="dcterms:W3CDTF">2026-10-04T14:49:00Z</dcterms:created>
  <dcterms:modified xsi:type="dcterms:W3CDTF">2026-10-04T14:51:00Z</dcterms:modified>
</cp:coreProperties>
</file>