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Términos y Condiciones de Facturación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Última actualización: 20/03/2024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Estos términos y condiciones de facturación ("Términos") rigen el uso de los servicios de facturación proporcionados por NET RNA.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Facturación y Pago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(a) Las facturas se generarán según los términos acordados entre NET RNA y el cliente.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(b) El cliente se compromete a pagar todas las facturas emitidas por NET RNA en la fecha de vencimiento especificada en la factura.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(c) Los pagos deben realizarse en la moneda especificada en la factura, a menos que se acuerde lo contrario.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Facturación Electrónica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(a) Al aceptar estos términos, el cliente acepta recibir facturas electrónicas en lugar de facturas impresas.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(b) El cliente se compromete a proporcionar una dirección de correo electrónico válida para recibir las facturas electrónicas.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(c) NET RNA no será responsable de ningún retraso en la entrega de las facturas electrónicas causado por la provisión de una dirección de correo electrónico incorrecta o no actualizada por parte del cliente.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Cargo por Pagos Atrasados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(a) Se aplicará un cargo por pagos atrasados a todas las facturas no pagadas en la fecha de vencimiento especificada en la factura.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(b) El cargo por pagos atrasados será del 10 % o 700 por cada día de retraso en el pago, a discreción de NET RNA.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 Disputas de Facturas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(a) El cliente tiene un plazo de 15 días a partir de la recepción de una factura para disputar cualquier cargo incorrecto o inexactitud en la factura.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(b) Las disputas de facturas deben presentarse por escrito a NET RNA y deben incluir una explicación detallada de la disputa junto con cualquier documentación de respaldo relevante.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5. Cancelación de Servicios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(a) En caso de cancelación de servicios, el cliente seguirá siendo responsable de pagar cualquier factura pendiente emitida antes de la fecha de cancelación.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(b) Se aplicarán los términos de cancelación especificados en el acuerdo entre NET RNA y el cliente.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6. Modificaciones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Nos reservamos el derecho, a nuestra entera discreción, de modificar o reemplazar estos Términos en cualquier momento. Se notificará al cliente de cualquier cambio en los términos de facturación.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7. Contacto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Si tienes alguna pregunta sobre estos Términos, por favor contáctanos.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Estos términos y condiciones están sujetos a cambios sin previo aviso.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