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Términos y Condiciones del Presupuesto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Aceptación de los Términos y Condiciones: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1.1. La aceptación de este presupuesto implica la aceptación de los términos y condiciones aquí establecidos, así como cualquier documento adjunto o referencia incorporada.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1.2. El cliente reconoce haber leído, entendido y aceptado los términos y condiciones antes de aceptar el presupuesto.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1.3. Cualquier discrepancia entre los términos de este documento y los términos propuestos por el cliente deberá ser resuelta mediante un acuerdo mutuo por escrito antes de la aceptación del presupuesto.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Validez del Presupuesto: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2.1. Este presupuesto tiene una validez de 120 días a partir de la fecha de emisión. Durante este período, los precios y las condiciones permanecerán invariables.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2.2. Después de este tiempo, los precios y las condiciones pueden estar sujetos a cambios sin previo aviso.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Alcance del Trabajo: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3.1. Este presupuesto detalla los servicios, productos y entregables específicos acordados entre NET RNA y el cliente.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3.2. Cualquier trabajo adicional no especificado en este presupuesto estará sujeto a un acuerdo por escrito y puede implicar costos adicionales.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3.3. Se establece un proceso de revisión para garantizar que el trabajo realizado esté en conformidad con los requisitos acordados.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Precios y Pagos: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4.1. Los precios indicados en este presupuesto están expresados en Euros y son válidos por el período establecido.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4.2. Los pagos se realizarán de acuerdo con los términos establecidos entre las partes, con un 30% del total del presupuesto como anticipo antes del inicio del trabajo, a la mitad del tiempo acordado otro 30% y el saldo restante a la finalización del proyecto.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4.3. Los pagos atrasados estarán sujetos a cargos por mora del 10% mensual.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Plazos de Entrega: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5.1. Se estipulan plazos de entrega estimados en este presupuesto. Sin embargo, estos plazos están sujetos a cambios debido a factores imprevistos o cambios en el alcance del proyecto.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5.2. Nos esforzaremos por cumplir con los plazos acordados, pero no nos hacemos responsables de retrasos causados por circunstancias fuera de nuestro control.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Responsabilidad del Cliente: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6.1. El cliente es responsable de proporcionar toda la información, materiales y acceso necesarios para completar el trabajo según lo especificado en este presupuesto.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6.2. Cualquier retraso en la provisión de estos elementos puede afectar los plazos de entrega y los costos finales.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Modificaciones y Cancelaciones: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7.1. Cualquier modificación o cancelación de los servicios contratados debe ser comunicada por escrito y puede estar sujeta a cargos adicionales basados en el trabajo ya realizado y los costos incurridos hasta la fecha de la solicitud de modificación o cancelación.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7.2. Nos reservamos el derecho de rescindir este acuerdo si el cliente no cumple con los términos y condiciones establecidos.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Propiedad Intelectual: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8.1. Todos los derechos de propiedad intelectual sobre el trabajo realizado en virtud de este presupuesto serán propiedad del cliente una vez que se haya completado el pago completo.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8.2. Nos reservamos el derecho de utilizar el trabajo realizado con fines promocionales, a menos que se acuerde lo contrario por escrito.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Confidencialidad: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9.1. Nos comprometemos a mantener la confidencialidad de cualquier información proporcionada por el cliente en el curso del trabajo realizado bajo este presupuesto.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9.2. Esta obligación de confidencialidad sobrevivirá a la terminación de este acuerdo.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Jurisdicción y Ley Aplicable: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10.1. Este presupuesto se rige por las leyes de [insertar jurisdicción] y cualquier disputa relacionada con el mismo será sometida a la jurisdicción exclusiva de los tribunales competentes en [insertar lugar].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10.2. Cada parte acuerda someterse a la jurisdicción personal de dichos tribunales.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Modificaciones a los Términos y Condiciones: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11.1. Nos reservamos el derecho de modificar estos términos y condiciones en cualquier momento. Las modificaciones entrarán en vigencia inmediatamente después de su publicación en nuestro sitio web o mediante notificación directa al cliente.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11.2. La continuación del uso de nuestros servicios después de la notificación de cambios constituirá la aceptación de dichos cambios por parte del cliente.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 aceptar este presupuesto, el cliente reconoce haber leído, entendido y aceptado estos términos y condiciones en su totalidad.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