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tblGridChange w:id="0">
          <w:tblGrid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GRAFANA</w:t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1825" cy="327053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825" cy="3270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Ángel González Martínez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Nicolás Jaraiz Bravo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Rubén Bautista Maya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SMX 2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jymoerfjzp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ilstfiqyme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1ts8wqsb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SERVICIO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</w:rPr>
      </w:pPr>
      <w:bookmarkStart w:colFirst="0" w:colLast="0" w:name="_mjymoerfjzpw" w:id="0"/>
      <w:bookmarkEnd w:id="0"/>
      <w:r w:rsidDel="00000000" w:rsidR="00000000" w:rsidRPr="00000000">
        <w:rPr>
          <w:b w:val="1"/>
          <w:rtl w:val="0"/>
        </w:rPr>
        <w:t xml:space="preserve">DESCRIPCIÓN GENERAL DEL SERVICIO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Grafana siempre acompaña a Prometheus en la monitorización del funcionamiento de los sistemas informáticos, y se podría decir que Grafana es la interfaz gráfica de Prometheus, la que nos permite ver las métricas desde la web, y de forma muy visual.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Grafana es un software libre basado en Apache2 que permite crear cuadros de mando y gráficos a partir de múltiples fuentes, como bien pueden ser las bases de datos.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</w:rPr>
      </w:pPr>
      <w:bookmarkStart w:colFirst="0" w:colLast="0" w:name="_yilstfiqymex" w:id="1"/>
      <w:bookmarkEnd w:id="1"/>
      <w:r w:rsidDel="00000000" w:rsidR="00000000" w:rsidRPr="00000000">
        <w:rPr>
          <w:b w:val="1"/>
          <w:rtl w:val="0"/>
        </w:rPr>
        <w:t xml:space="preserve">INSTALACIÓN DEL SERVICIO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 llevar a cabo la instalación del servicio Grafana, el cual no se encuentra en los repositorios de Ubuntu, debemos acceder a la siguiente página web: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Antes de instalar nada, debemos asegurarnos de que está seleccionada la última versión del servicio, y que está en OSS edition: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371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Seleccionamos Linux como sistema operativo a realizar la descarga: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 justo debajo, vamos a encontrar los pasos de instalación: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Una vez hayamos realizado los pasos anteriores, ya tenemos instalado Grafana.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b w:val="1"/>
        </w:rPr>
      </w:pPr>
      <w:bookmarkStart w:colFirst="0" w:colLast="0" w:name="_kb1ts8wqsbh0" w:id="2"/>
      <w:bookmarkEnd w:id="2"/>
      <w:r w:rsidDel="00000000" w:rsidR="00000000" w:rsidRPr="00000000">
        <w:rPr>
          <w:b w:val="1"/>
          <w:rtl w:val="0"/>
        </w:rPr>
        <w:t xml:space="preserve">CONFIGURACIÓN DEL SERVICIO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Una vez instalado el servicio, nos vamos a la siguiente dirección en el navegador de un cliente con acceso a la red de Smoothoperator55: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192.168.233.15:3000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Nos aparecerá la siguiente pantalla de login: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4975" cy="57054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2489" l="1827" r="1993" t="980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Iniciamos sesión con admin admin, y conectamos las ‘datasources’ que hemos empleado en el proyecto, Prometheus y Loki.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La dirección HTTP de Prometheus será </w:t>
      </w:r>
      <w:r w:rsidDel="00000000" w:rsidR="00000000" w:rsidRPr="00000000">
        <w:rPr>
          <w:i w:val="1"/>
          <w:rtl w:val="0"/>
        </w:rPr>
        <w:t xml:space="preserve">http://192.168.233.15:9100</w:t>
      </w:r>
      <w:r w:rsidDel="00000000" w:rsidR="00000000" w:rsidRPr="00000000">
        <w:rPr>
          <w:rtl w:val="0"/>
        </w:rPr>
        <w:t xml:space="preserve"> (alonso33), mientras que la de Loki será </w:t>
      </w:r>
      <w:r w:rsidDel="00000000" w:rsidR="00000000" w:rsidRPr="00000000">
        <w:rPr>
          <w:i w:val="1"/>
          <w:rtl w:val="0"/>
        </w:rPr>
        <w:t xml:space="preserve">http://192.168.233.19:9100</w:t>
      </w:r>
      <w:r w:rsidDel="00000000" w:rsidR="00000000" w:rsidRPr="00000000">
        <w:rPr>
          <w:rtl w:val="0"/>
        </w:rPr>
        <w:t xml:space="preserve"> (senna).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Para cada datasource, vamos a crear un Dashboard, donde vamos a poder importar uno prediseñado, y obtener estas tablas, que son las que nos han quedado finalmente a nosotros: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Prometheus: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Loki: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