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NET RNA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1847850</wp:posOffset>
            </wp:positionV>
            <wp:extent cx="3810000" cy="1466850"/>
            <wp:effectExtent b="0" l="0" r="0" t="0"/>
            <wp:wrapTopAndBottom distB="57150" distT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8272" l="14617" r="16279" t="338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960600</wp:posOffset>
            </wp:positionH>
            <wp:positionV relativeFrom="paragraph">
              <wp:posOffset>57150</wp:posOffset>
            </wp:positionV>
            <wp:extent cx="3805238" cy="1658246"/>
            <wp:effectExtent b="0" l="0" r="0" t="0"/>
            <wp:wrapTopAndBottom distB="57150" distT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7341" l="12790" r="14784" t="26126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658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primer logotipo ha sido seleccionado como la imagen de nuestra empresa.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RESUMEN DEL PROYECTO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LLEGAMOS A ENCONTRAR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IDEA?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Realmente, la idea del proyecto surgió, entre muchas otras ideas, de manera esporádica. Al comienzo del curso, no sabíamos bien por dónde íbamos a orientar nuestro proyecto, de hecho, no sabíamos nada acerca del proyecto, simplemente las condiciones en las que debíamos basarnos y poco más, aunque nuestra prioridad era crear algo diferente a los demás proyectos, una empresa con futuro, capaz de sobrevivir en el mundo actual, y teniendo en cuenta que tenía que estar relacionada con el mundo de la informática, ese aspecto nos iba a resultar fácil superarlo.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PROYECTO (</w:t>
      </w:r>
      <w:r w:rsidDel="00000000" w:rsidR="00000000" w:rsidRPr="00000000">
        <w:rPr>
          <w:b w:val="1"/>
          <w:rtl w:val="0"/>
        </w:rPr>
        <w:t xml:space="preserve">POR REVISAR</w:t>
      </w:r>
      <w:r w:rsidDel="00000000" w:rsidR="00000000" w:rsidRPr="00000000">
        <w:rPr>
          <w:rtl w:val="0"/>
        </w:rPr>
        <w:t xml:space="preserve">) (250 palabras máximo)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 este proyecto, fundaremos una empresa del sector informático, esta empresa es Net RNA, y su principal función y objetivo es ofrecer servicios de gestión y mantenimiento de red a infraestructuras empresariales.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Nuestra prioridad principal es lograr ayudar y dar soporte a aquellas empresas y organizaciones las cuales requieren del montaje de la infraestructura de red y el cableado estructurado de las instalaciones de las empresas solicitantes, como los servicios de DHCP y DNS por medio de la creación de una página web y las redes sociales correspondientes.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CREACIÓN DEL LOGO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TUVIMOS EN CUENTA A LA HORA DE CREAR NUESTRO LOGO?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 la hora de crear nuestro logo, tuvimos en cuenta un factor muy importante, la psicología de los colores de los logotipos de las empresas.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Tras realizar un estudio sobre qué transmite cada color a la hora de estar reflejado en un logotipo, decidimos quedarnos con el color azul, el cual simboliza el frescor de la empresa (ha sido recientemente creada) y también refleja la madurez y sabiduría que tenemos en el ámbito informático de las redes.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