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LA MEDICIÓN DE CAUDAL (AFOROS)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la medición periódica del caudal en las fuentes de captación (bocatomas) del acueducto, mediante los métodos volumétrico y de flotador, para el seguimiento de la disponibilidad hídrica.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Desde la creación de un punto de aforo hasta el registro y análisis de cada medición de caudal. Aplica al personal técnico/operativo que realiza mediciones en campo.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el Coordinador Operativo del acueducto.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Según el cronograma de monitoreo hídrico definido por la organización (mínimo mensual, o el que determine la autoridad ambiental).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Punto de aforo. Ubicación física (bocatoma o fuente) donde se realizan las mediciones de caudal.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Método volumétrico. Medición de caudal a partir del volumen de agua recolectado en un tiempo determinado.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Método de flotador. Medición de caudal a partir de la velocidad del agua (distancia/tiempo) y el área de la sección del cauce.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Caudal. Volumen de agua que pasa por un punto en una unidad de tiempo, expresado en litros por segundo (L/s).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Crear el punto de aforo (bocatoma o fuente) en Fluvi, indicando nombre y descripción, si aún no existe.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técnico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En campo, seleccionar el punto de aforo y el método de medición: volumétrico (volumen en litros y tiempo en segundos) o flotador (distancia, tiempos de recorrido, y ancho/profundidades de las secciones alta y baja del cauce).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Calcular el caudal en tiempo real dentro del formulario: en volumétrico como volumen/tiempo; en flotador como velocidad (distancia/tiempo promedio) por el área promedio de las secciones, replicando el cálculo del formato oficial F-SIG-GA-001.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técnico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Adjuntar fotografía del punto de medición y marcar la ubicación GPS si aplica, y guardar el registro.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el tablero de Aforos para revisar el caudal promedio, la tendencia mensual por punto y las alertas de caudal bajo (lectura menor al 50% del promedio histórico del punto).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Generar el PDF del registro de aforo (formato F-SIG-GA-001) cuando se requiera como soporte documental.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61264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648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Registro de aforo (caudal, método y datos de cálculo)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Punto de aforo (catálogo)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F-SIG-GA-001</w:t>
            </w: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PDF del formato de aforo de caudal</w:t>
            </w: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Coordinador Operativo</w:t>
            </w: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Permanente</w:t>
            </w: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1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Formato F-SIG-GA-001 (Aforo de caudal)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P-OP-005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LA MEDICIÓN DE CAUDAL (AFOROS)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