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142" w:right="-988" w:hanging="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818181"/>
          <w:sz w:val="24"/>
          <w:szCs w:val="24"/>
          <w:lang w:val="it-IT"/>
        </w:rPr>
      </w:pPr>
      <w:r>
        <w:rPr>
          <w:rFonts w:cs="Calibri Light" w:cstheme="majorHAnsi" w:ascii="Calibri Light" w:hAnsi="Calibri Light"/>
          <w:b/>
          <w:bCs/>
          <w:color w:val="818181"/>
          <w:sz w:val="24"/>
          <w:szCs w:val="24"/>
          <w:lang w:val="it-IT"/>
        </w:rPr>
        <w:drawing>
          <wp:anchor behindDoc="0" distT="0" distB="4445" distL="114300" distR="114300" simplePos="0" locked="0" layoutInCell="1" allowOverlap="1" relativeHeight="2">
            <wp:simplePos x="0" y="0"/>
            <wp:positionH relativeFrom="margin">
              <wp:posOffset>4495800</wp:posOffset>
            </wp:positionH>
            <wp:positionV relativeFrom="margin">
              <wp:posOffset>0</wp:posOffset>
            </wp:positionV>
            <wp:extent cx="1628140" cy="121475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142" w:right="-988" w:hanging="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4"/>
          <w:lang w:val="it-IT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4"/>
          <w:lang w:val="it-IT"/>
        </w:rPr>
        <w:t>NICOLA MILANI</w:t>
      </w:r>
    </w:p>
    <w:p>
      <w:pPr>
        <w:pStyle w:val="Normal"/>
        <w:spacing w:lineRule="auto" w:line="240" w:before="0" w:after="0"/>
        <w:ind w:hanging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  <w:lang w:val="it-IT"/>
        </w:rPr>
      </w:pPr>
      <w:r>
        <w:rPr>
          <w:rFonts w:cs="Calibri Light" w:cstheme="majorHAnsi" w:ascii="Calibri Light" w:hAnsi="Calibri Light"/>
          <w:color w:val="000000"/>
          <w:sz w:val="24"/>
          <w:szCs w:val="24"/>
          <w:lang w:val="it-IT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  <w:lang w:val="it-IT"/>
        </w:rPr>
      </w:pPr>
      <w:r>
        <w:rPr>
          <w:rFonts w:cs="Calibri Light" w:cstheme="majorHAnsi" w:ascii="Calibri Light" w:hAnsi="Calibri Light"/>
          <w:color w:val="000000"/>
          <w:sz w:val="24"/>
          <w:szCs w:val="24"/>
          <w:lang w:val="it-IT"/>
        </w:rPr>
      </w:r>
    </w:p>
    <w:p>
      <w:pPr>
        <w:pStyle w:val="Normal"/>
        <w:spacing w:lineRule="auto" w:line="240" w:before="0" w:after="0"/>
        <w:ind w:left="-142" w:hanging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  <w:lang w:val="it-IT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  <w:lang w:val="it-IT"/>
        </w:rPr>
        <w:t>telefono: 3491637448</w:t>
      </w:r>
    </w:p>
    <w:p>
      <w:pPr>
        <w:pStyle w:val="Normal"/>
        <w:spacing w:lineRule="auto" w:line="240" w:before="0" w:after="0"/>
        <w:ind w:left="-142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  <w:lang w:val="it-IT"/>
        </w:rPr>
        <w:t xml:space="preserve">email: </w:t>
      </w:r>
      <w:r>
        <w:rPr>
          <w:rFonts w:cs="Calibri Light" w:ascii="Calibri Light" w:hAnsi="Calibri Light" w:asciiTheme="majorHAnsi" w:cstheme="majorHAnsi" w:hAnsiTheme="majorHAnsi"/>
          <w:color w:val="000081"/>
          <w:sz w:val="24"/>
          <w:szCs w:val="24"/>
          <w:lang w:val="it-IT"/>
        </w:rPr>
        <w:t>info@nicolamilani.it</w:t>
      </w:r>
    </w:p>
    <w:p>
      <w:pPr>
        <w:pStyle w:val="Normal"/>
        <w:ind w:left="-142" w:hanging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  <w:lang w:val="it-IT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  <w:lang w:val="it-IT"/>
        </w:rPr>
        <w:t>Data di nascita: 27/03/92</w:t>
      </w:r>
    </w:p>
    <w:tbl>
      <w:tblPr>
        <w:tblStyle w:val="Grigliatabella"/>
        <w:tblW w:w="9752" w:type="dxa"/>
        <w:jc w:val="left"/>
        <w:tblInd w:w="-5" w:type="dxa"/>
        <w:tblCellMar>
          <w:top w:w="57" w:type="dxa"/>
          <w:left w:w="118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2839"/>
        <w:gridCol w:w="6912"/>
      </w:tblGrid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Esperienze professionali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Calibri" w:cs="Calibri Light" w:asciiTheme="majorHAnsi" w:cstheme="majorHAnsi" w:hAnsiTheme="majorHAnsi"/>
                <w:color w:val="00000A"/>
                <w:kern w:val="0"/>
                <w:sz w:val="24"/>
                <w:szCs w:val="24"/>
                <w:lang w:val="it-IT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color w:val="00000A"/>
                <w:kern w:val="0"/>
                <w:sz w:val="24"/>
                <w:szCs w:val="24"/>
                <w:lang w:val="it-IT" w:eastAsia="en-US" w:bidi="ar-SA"/>
              </w:rPr>
              <w:t>Novembre 2017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Calibri" w:cs="Calibri Light" w:asciiTheme="majorHAnsi" w:cstheme="majorHAnsi" w:hAnsiTheme="majorHAnsi"/>
                <w:color w:val="00000A"/>
                <w:kern w:val="0"/>
                <w:sz w:val="24"/>
                <w:szCs w:val="24"/>
                <w:lang w:val="it-IT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color w:val="00000A"/>
                <w:kern w:val="0"/>
                <w:sz w:val="24"/>
                <w:szCs w:val="24"/>
                <w:lang w:val="it-IT" w:eastAsia="en-US" w:bidi="ar-SA"/>
              </w:rPr>
              <w:t xml:space="preserve">- </w:t>
            </w:r>
            <w:r>
              <w:rPr>
                <w:rFonts w:eastAsia="Calibri" w:cs="Calibri Light" w:cstheme="majorHAnsi" w:ascii="Calibri Light" w:hAnsi="Calibri Light"/>
                <w:b/>
                <w:bCs/>
                <w:color w:val="00000A"/>
                <w:kern w:val="0"/>
                <w:sz w:val="24"/>
                <w:szCs w:val="24"/>
                <w:lang w:val="it-IT" w:eastAsia="en-US" w:bidi="ar-SA"/>
              </w:rPr>
              <w:t>in corso</w:t>
            </w:r>
            <w:r>
              <w:rPr>
                <w:rFonts w:eastAsia="Calibri" w:cs="Calibri Light" w:cstheme="majorHAnsi" w:ascii="Calibri Light" w:hAnsi="Calibri Light"/>
                <w:color w:val="00000A"/>
                <w:kern w:val="0"/>
                <w:sz w:val="24"/>
                <w:szCs w:val="24"/>
                <w:lang w:val="it-IT" w:eastAsia="en-US" w:bidi="ar-SA"/>
              </w:rPr>
              <w:t xml:space="preserve"> 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Calibri" w:cs="Calibri Light" w:asciiTheme="majorHAnsi" w:cstheme="majorHAnsi" w:hAnsiTheme="majorHAnsi"/>
                <w:b/>
                <w:b/>
                <w:bCs/>
                <w:color w:val="00000A"/>
                <w:kern w:val="0"/>
                <w:sz w:val="24"/>
                <w:szCs w:val="24"/>
                <w:lang w:val="it-IT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color w:val="00000A"/>
                <w:kern w:val="0"/>
                <w:sz w:val="24"/>
                <w:szCs w:val="24"/>
                <w:lang w:val="it-IT" w:eastAsia="en-US" w:bidi="ar-SA"/>
              </w:rPr>
              <w:t>Sistemista informatico e prograttore freelance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b w:val="false"/>
                <w:b w:val="false"/>
                <w:bCs w:val="false"/>
                <w:color w:val="00000A"/>
                <w:kern w:val="0"/>
                <w:sz w:val="24"/>
                <w:szCs w:val="24"/>
                <w:lang w:val="it-IT" w:eastAsia="en-US" w:bidi="ar-SA"/>
              </w:rPr>
            </w:pPr>
            <w:r>
              <w:rPr>
                <w:rFonts w:eastAsia="Calibri" w:cs="Calibri Light" w:cstheme="majorHAnsi" w:ascii="Calibri Light" w:hAnsi="Calibri Light"/>
                <w:b w:val="false"/>
                <w:bCs w:val="false"/>
                <w:color w:val="00000A"/>
                <w:kern w:val="0"/>
                <w:sz w:val="24"/>
                <w:szCs w:val="24"/>
                <w:lang w:val="it-IT" w:eastAsia="en-US" w:bidi="ar-SA"/>
              </w:rPr>
              <w:t xml:space="preserve">Attualmente svolgo aggitività di Amministrazione di server Linux e Windows come libero professionista. 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eastAsia="Calibri" w:cs="Calibri Light" w:cstheme="majorHAnsi" w:ascii="Calibri Light" w:hAnsi="Calibri Light"/>
                <w:color w:val="00000A"/>
                <w:kern w:val="0"/>
                <w:sz w:val="24"/>
                <w:szCs w:val="24"/>
                <w:lang w:val="it-IT" w:eastAsia="en-US" w:bidi="ar-SA"/>
              </w:rPr>
              <w:t>Gennario 2017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color w:val="00000A"/>
                <w:kern w:val="0"/>
                <w:sz w:val="24"/>
                <w:szCs w:val="24"/>
                <w:lang w:val="it-IT" w:eastAsia="en-US" w:bidi="ar-SA"/>
              </w:rPr>
              <w:t>In corso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Consulente IT per implementazione dei servizi informatici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ITES Einaudi, Verona (VR)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8"/>
                <w:szCs w:val="24"/>
                <w:lang w:val="it-IT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Ho fornito consigli strategici all’amministrazione della scuola per la scelta degli strumenti tecnologici più adatti alle loro esigenze tecniche e didattiche.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Consulenza sull’adeguamento normativo e potenziamento dell’impianto del networking. Attività sistemistica di varia natura in ambienti Windows Server e Linux. Setup del dominio dell’Istituto. Ricerca e rapporto con i fornitori, con analisi comparativa delle soluzioni tecniche.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cstheme="majorHAnsi"/>
                <w:sz w:val="24"/>
                <w:szCs w:val="24"/>
                <w:lang w:val="it-IT"/>
              </w:rPr>
              <w:t>Febbraio 2017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cstheme="majorHAnsi"/>
                <w:b/>
                <w:sz w:val="24"/>
                <w:szCs w:val="24"/>
                <w:lang w:val="it-IT"/>
              </w:rPr>
              <w:t>Docente presso Accenture italia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cstheme="majorHAnsi"/>
                <w:sz w:val="24"/>
                <w:szCs w:val="24"/>
                <w:lang w:val="it-IT"/>
              </w:rPr>
              <w:t>Docente per la preparazione del personale di Accenture. Corso Linux, Networking e security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Agosto 2017 –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Ottobre</w:t>
            </w:r>
            <w:bookmarkStart w:id="0" w:name="_GoBack"/>
            <w:bookmarkEnd w:id="0"/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 2017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Sistemista Programmatore Java Junior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Attività di programmazione Java per applicazioni desktop e sistemista in ambiente Zimbra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Luglio 2017 –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Agosto 2017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 xml:space="preserve">Addetto Help Desk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Provincia di Verona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Addetto all’help desk per il reparto IT della Provincia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Marzo 2017 –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Maggio 2017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Docente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>Wide Academy, Verona (VR)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Docente per il corso di formazione “IT Administrator Fundamentals” per certificazione EUCIP.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Ottobre 2016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Local Hero Awards- Startup competition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Università di Maastricht, Olanda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8"/>
                <w:szCs w:val="24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Ho partecipato a questo concorso per startup con Slimbox, una mia soluzione software per la gestione di sistemi informativi aziendali tramite Cloud.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Slimbox è arrivata nelle prime tre posizioni del concorso.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2016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Consulente IT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Liceo Toniolo, Bolzano (BZ)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Implementazione di nuove soluzioni software rivolte all'intendenza scolastica della Provincia Autonoma di Bolzano per semplificare l'amministrazione dei sistemi linux e windows su vasta scala.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2015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Web Designer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Negozio di abbigliamento Daniel Pascosky, Verona, VR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Realizzazione di un sito web tramite CMS, breve esperienza con e-commerce. </w:t>
            </w:r>
            <w:hyperlink r:id="rId3">
              <w:r>
                <w:rPr>
                  <w:rStyle w:val="CollegamentoInternet"/>
                  <w:rFonts w:cs="Calibri Light" w:ascii="Calibri Light" w:hAnsi="Calibri Light" w:asciiTheme="majorHAnsi" w:cstheme="majorHAnsi" w:hAnsiTheme="majorHAnsi"/>
                  <w:sz w:val="24"/>
                  <w:szCs w:val="24"/>
                  <w:lang w:val="it-IT"/>
                </w:rPr>
                <w:t>https://www.danielpascosky.com/</w:t>
              </w:r>
            </w:hyperlink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2015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Docente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Sogi SNC, Verona (VR)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Organizzatore e docente per un corso di formazione per i commerciali sulle politiche di licenza del software.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2012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Sistemista Linux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Realizzazione della distribuzione linux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Sodilinux Wiildos based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 per la didattica, frutto dell'esperienza maturata a contatto con il gruppo di lavoro Sodilinux dell'ITD del CNR di Genova e della comunità di WiildOs cresciuta in trentino.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2011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Consulente Moodle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Istituto comprensivo 17 Verona e ITES Einaudi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Utilizzo e installazione di ambienti MOOC</w:t>
            </w:r>
          </w:p>
        </w:tc>
      </w:tr>
      <w:tr>
        <w:trPr>
          <w:trHeight w:val="31" w:hRule="atLeast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2011-2014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Presidente del Linux Users Group di Verona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Mi sono posto il fine di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analizzare il mercato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del software nel mondo della scuola, sia dal lato della didattica che dal lato amministrativo.</w:t>
            </w:r>
          </w:p>
          <w:p>
            <w:pPr>
              <w:pStyle w:val="Normal"/>
              <w:spacing w:lineRule="auto" w:line="240" w:before="0" w:after="0"/>
              <w:ind w:right="22" w:hanging="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Nel farlo ho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ricercando delle logiche di mantenimento sostenibili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economicamente ma contrapposte ai metodi tradizionali di diffusione del software libero. Ho seguito più dirigenti scolastici in questo percorso.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In questo contesto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ho organizzato diversi incontri pubblici,sia formativi che divulgativi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. Ho organizzato dunque due delegazioni di stakeolders individuando sul territorio diverse competenze per contribuire al Piano Nazionale Scuola Digitale. I due incontri tenuti, nel novembre 2013 e nel febbraio 2014, presso la sede del Ministero, hanno influenzato positivamente i lavori ottenendo la presenza di un “animatore digitale”.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Formazione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2014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Corso di europrogettazione con Eurogiovani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2011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Diploma di Ragioneria - perito programmatore presso ITES Aldo Pasoli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Lingue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Inglese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Produzione: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scolastica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Comprensione: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 tecnica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Disponibile a viaggiare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Quando viaggio mi piace confrontare le mie passioni per le tecnologie visitando le realtà offerte dall'ambiente come Fablab locali, fondazioni e meetup.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Competenze informatiche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Buona conoscenza del sistema operativo Linux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(amministrazione, build from scratch)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Win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dows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e Vmware.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Skills keyword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Scripts, powershell, bash, git, vi, zfs, LXD, proxmox, esx, G-Suite for Education, LVM..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Suite da ufficio ed elaborazioni dati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Buona conoscenza dei pacchetti Libreoffice, Microsoft Office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Programmazione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Shell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bash e PowerShell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,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Ja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va base, Python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Gestionali, CRM &amp; Tools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Wordpress,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Moodle, git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Competenze relazionali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Ho sperimentato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capacità di gestione delle relazioni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e di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coordinamento di gruppo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. Dò il meglio di me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lavorando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 in team.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Esperienza di relazioni con il pubblico, con la stampa e le istituzioni.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Competenze organizzative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000000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it-IT"/>
              </w:rPr>
              <w:t>Ho esperienza nella guida del team per raggiungere obiettivi.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000000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it-IT"/>
              </w:rPr>
              <w:t>Organizzazione eventi, tavoli di lavoro e conferenze.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it-IT"/>
              </w:rPr>
              <w:t>Ho sperimentato in più occasioni l'organizzazione di corsi di formazione.</w:t>
            </w:r>
          </w:p>
        </w:tc>
      </w:tr>
    </w:tbl>
    <w:p>
      <w:pPr>
        <w:pStyle w:val="Normal"/>
        <w:tabs>
          <w:tab w:val="clear" w:pos="720"/>
          <w:tab w:val="left" w:pos="6270" w:leader="none"/>
          <w:tab w:val="left" w:pos="7785" w:leader="none"/>
        </w:tabs>
        <w:spacing w:before="0" w:after="160"/>
        <w:jc w:val="both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it-IT"/>
        </w:rPr>
        <w:tab/>
        <w:tab/>
      </w:r>
    </w:p>
    <w:sectPr>
      <w:footerReference w:type="default" r:id="rId4"/>
      <w:type w:val="nextPage"/>
      <w:pgSz w:w="12240" w:h="15840"/>
      <w:pgMar w:left="1276" w:right="1325" w:header="0" w:top="720" w:footer="584" w:bottom="64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right"/>
      <w:rPr>
        <w:sz w:val="20"/>
        <w:lang w:val="it-IT"/>
      </w:rPr>
    </w:pPr>
    <w:r>
      <w:rPr>
        <w:sz w:val="20"/>
        <w:lang w:val="it-IT"/>
      </w:rPr>
      <w:t>Autorizzo il trattamento dei miei dati personali, ai sensi del D.lgs. 163 del 30/06/2003</w:t>
    </w:r>
  </w:p>
  <w:p>
    <w:pPr>
      <w:pStyle w:val="Pidipagina"/>
      <w:rPr>
        <w:lang w:val="it-IT"/>
      </w:rPr>
    </w:pPr>
    <w:r>
      <w:rPr>
        <w:lang w:val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 Light" w:hAnsi="Calibri Light" w:cs="Calibri Light" w:hint="default"/>
        <w:sz w:val="24"/>
        <w:b/>
        <w:rFonts w:cs="Calibri Light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rsid w:val="00d3195e"/>
    <w:rPr>
      <w:color w:val="0563C1" w:themeColor="hyperlink"/>
      <w:u w:val="single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07448e"/>
    <w:rPr>
      <w:rFonts w:ascii="Segoe UI" w:hAnsi="Segoe UI" w:cs="Segoe UI"/>
      <w:sz w:val="18"/>
      <w:szCs w:val="18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0c186d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0c186d"/>
    <w:rPr/>
  </w:style>
  <w:style w:type="character" w:styleId="ListLabel1">
    <w:name w:val="ListLabel 1"/>
    <w:qFormat/>
    <w:rPr>
      <w:rFonts w:eastAsia="Calibri" w:cs="Calibri Light"/>
      <w:b/>
      <w:color w:val="00000A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alibri Light" w:hAnsi="Calibri Light" w:cs="Calibri Light" w:asciiTheme="majorHAnsi" w:cstheme="majorHAnsi" w:hAnsiTheme="majorHAnsi"/>
      <w:sz w:val="24"/>
      <w:szCs w:val="24"/>
      <w:lang w:val="it-IT"/>
    </w:rPr>
  </w:style>
  <w:style w:type="character" w:styleId="ListLabel6">
    <w:name w:val="ListLabel 6"/>
    <w:qFormat/>
    <w:rPr>
      <w:rFonts w:ascii="Calibri Light" w:hAnsi="Calibri Light" w:cs="Calibri Light"/>
      <w:b/>
      <w:color w:val="00000A"/>
      <w:sz w:val="24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ascii="Calibri Light" w:hAnsi="Calibri Light" w:cs="Calibri Light" w:asciiTheme="majorHAnsi" w:cstheme="majorHAnsi" w:hAnsiTheme="majorHAnsi"/>
      <w:sz w:val="24"/>
      <w:szCs w:val="24"/>
      <w:lang w:val="it-IT"/>
    </w:rPr>
  </w:style>
  <w:style w:type="character" w:styleId="ListLabel16">
    <w:name w:val="ListLabel 16"/>
    <w:qFormat/>
    <w:rPr>
      <w:rFonts w:ascii="Calibri Light" w:hAnsi="Calibri Light" w:cs="Calibri Light"/>
      <w:b/>
      <w:color w:val="00000A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Calibri Light" w:hAnsi="Calibri Light" w:cs="Calibri Light" w:asciiTheme="majorHAnsi" w:cstheme="majorHAnsi" w:hAnsiTheme="majorHAnsi"/>
      <w:sz w:val="24"/>
      <w:szCs w:val="24"/>
      <w:lang w:val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07448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testazione">
    <w:name w:val="Header"/>
    <w:basedOn w:val="Normal"/>
    <w:link w:val="IntestazioneCarattere"/>
    <w:uiPriority w:val="99"/>
    <w:unhideWhenUsed/>
    <w:rsid w:val="000c186d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0c186d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b5d3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885a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s://www.danielpascosky.com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LibreOffice/6.1.2.1$Linux_X86_64 LibreOffice_project/10$Build-1</Application>
  <Pages>3</Pages>
  <Words>663</Words>
  <Characters>4123</Characters>
  <CharactersWithSpaces>4702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2017-11-19T18:46:00Z</dcterms:created>
  <dc:creator>Serena Capodicasa</dc:creator>
  <dc:description/>
  <dc:language>it-IT</dc:language>
  <cp:lastModifiedBy/>
  <cp:lastPrinted>2017-11-06T19:13:00Z</cp:lastPrinted>
  <dcterms:modified xsi:type="dcterms:W3CDTF">2018-10-07T18:17:13Z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