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77777777" w:rsidR="009E5951" w:rsidRDefault="009E5951">
      <w:pPr>
        <w:spacing w:after="0"/>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rPr>
        <w:id w:val="75717426"/>
        <w:docPartObj>
          <w:docPartGallery w:val="Table of Contents"/>
          <w:docPartUnique/>
        </w:docPartObj>
      </w:sdtPr>
      <w:sdtEndPr>
        <w:rPr>
          <w:b/>
          <w:bCs/>
        </w:rPr>
      </w:sdtEndPr>
      <w:sdtContent>
        <w:p w14:paraId="2927598B" w14:textId="6100217A" w:rsidR="00A97DC3" w:rsidRPr="007E4D82" w:rsidRDefault="00A97DC3" w:rsidP="0038064E">
          <w:pPr>
            <w:jc w:val="left"/>
            <w:rPr>
              <w:rFonts w:cs="Arial"/>
              <w:b/>
              <w:bCs/>
              <w:sz w:val="40"/>
              <w:szCs w:val="40"/>
            </w:rPr>
          </w:pPr>
          <w:r w:rsidRPr="007E4D82">
            <w:rPr>
              <w:rFonts w:cs="Arial"/>
              <w:b/>
              <w:bCs/>
              <w:smallCaps/>
              <w:sz w:val="48"/>
              <w:szCs w:val="48"/>
            </w:rPr>
            <w:t>Indice</w:t>
          </w:r>
        </w:p>
        <w:p w14:paraId="3046492B" w14:textId="643DD5D5" w:rsidR="0015006D" w:rsidRDefault="00A97DC3">
          <w:pPr>
            <w:pStyle w:val="Sommario1"/>
            <w:rPr>
              <w:rFonts w:asciiTheme="minorHAnsi" w:eastAsiaTheme="minorEastAsia" w:hAnsiTheme="minorHAnsi" w:cstheme="minorBidi"/>
              <w:b w:val="0"/>
              <w:smallCaps w:val="0"/>
              <w:noProof/>
              <w:spacing w:val="0"/>
              <w:sz w:val="22"/>
              <w:lang w:eastAsia="it-IT"/>
            </w:rPr>
          </w:pPr>
          <w:r w:rsidRPr="007E4D82">
            <w:rPr>
              <w:rFonts w:cs="Arial"/>
            </w:rPr>
            <w:fldChar w:fldCharType="begin"/>
          </w:r>
          <w:r w:rsidRPr="007E4D82">
            <w:rPr>
              <w:rFonts w:cs="Arial"/>
            </w:rPr>
            <w:instrText xml:space="preserve"> TOC \o "1-3" \h \z \u </w:instrText>
          </w:r>
          <w:r w:rsidRPr="007E4D82">
            <w:rPr>
              <w:rFonts w:cs="Arial"/>
            </w:rPr>
            <w:fldChar w:fldCharType="separate"/>
          </w:r>
          <w:hyperlink w:anchor="_Toc162949513" w:history="1">
            <w:r w:rsidR="0015006D" w:rsidRPr="00C7068A">
              <w:rPr>
                <w:rStyle w:val="Collegamentoipertestuale"/>
                <w:noProof/>
              </w:rPr>
              <w:t>Capitolo I</w:t>
            </w:r>
            <w:r w:rsidR="0015006D">
              <w:rPr>
                <w:noProof/>
                <w:webHidden/>
              </w:rPr>
              <w:tab/>
            </w:r>
            <w:r w:rsidR="0015006D">
              <w:rPr>
                <w:noProof/>
                <w:webHidden/>
              </w:rPr>
              <w:fldChar w:fldCharType="begin"/>
            </w:r>
            <w:r w:rsidR="0015006D">
              <w:rPr>
                <w:noProof/>
                <w:webHidden/>
              </w:rPr>
              <w:instrText xml:space="preserve"> PAGEREF _Toc162949513 \h </w:instrText>
            </w:r>
            <w:r w:rsidR="0015006D">
              <w:rPr>
                <w:noProof/>
                <w:webHidden/>
              </w:rPr>
            </w:r>
            <w:r w:rsidR="0015006D">
              <w:rPr>
                <w:noProof/>
                <w:webHidden/>
              </w:rPr>
              <w:fldChar w:fldCharType="separate"/>
            </w:r>
            <w:r w:rsidR="0015006D">
              <w:rPr>
                <w:noProof/>
                <w:webHidden/>
              </w:rPr>
              <w:t>5</w:t>
            </w:r>
            <w:r w:rsidR="0015006D">
              <w:rPr>
                <w:noProof/>
                <w:webHidden/>
              </w:rPr>
              <w:fldChar w:fldCharType="end"/>
            </w:r>
          </w:hyperlink>
        </w:p>
        <w:p w14:paraId="1371B770" w14:textId="4A15C5DD" w:rsidR="0015006D" w:rsidRDefault="0015006D">
          <w:pPr>
            <w:pStyle w:val="Sommario2"/>
            <w:rPr>
              <w:rFonts w:asciiTheme="minorHAnsi" w:eastAsiaTheme="minorEastAsia" w:hAnsiTheme="minorHAnsi" w:cstheme="minorBidi"/>
              <w:smallCaps w:val="0"/>
              <w:noProof/>
              <w:spacing w:val="0"/>
              <w:sz w:val="22"/>
              <w:lang w:eastAsia="it-IT"/>
            </w:rPr>
          </w:pPr>
          <w:hyperlink w:anchor="_Toc162949514" w:history="1">
            <w:r w:rsidRPr="00C7068A">
              <w:rPr>
                <w:rStyle w:val="Collegamentoipertestuale"/>
                <w:noProof/>
              </w:rPr>
              <w:t>Introduzione</w:t>
            </w:r>
            <w:r>
              <w:rPr>
                <w:noProof/>
                <w:webHidden/>
              </w:rPr>
              <w:tab/>
            </w:r>
            <w:r>
              <w:rPr>
                <w:noProof/>
                <w:webHidden/>
              </w:rPr>
              <w:fldChar w:fldCharType="begin"/>
            </w:r>
            <w:r>
              <w:rPr>
                <w:noProof/>
                <w:webHidden/>
              </w:rPr>
              <w:instrText xml:space="preserve"> PAGEREF _Toc162949514 \h </w:instrText>
            </w:r>
            <w:r>
              <w:rPr>
                <w:noProof/>
                <w:webHidden/>
              </w:rPr>
            </w:r>
            <w:r>
              <w:rPr>
                <w:noProof/>
                <w:webHidden/>
              </w:rPr>
              <w:fldChar w:fldCharType="separate"/>
            </w:r>
            <w:r>
              <w:rPr>
                <w:noProof/>
                <w:webHidden/>
              </w:rPr>
              <w:t>5</w:t>
            </w:r>
            <w:r>
              <w:rPr>
                <w:noProof/>
                <w:webHidden/>
              </w:rPr>
              <w:fldChar w:fldCharType="end"/>
            </w:r>
          </w:hyperlink>
        </w:p>
        <w:p w14:paraId="0C96FBBD" w14:textId="61F68C01" w:rsidR="0015006D" w:rsidRDefault="0015006D">
          <w:pPr>
            <w:pStyle w:val="Sommario1"/>
            <w:rPr>
              <w:rFonts w:asciiTheme="minorHAnsi" w:eastAsiaTheme="minorEastAsia" w:hAnsiTheme="minorHAnsi" w:cstheme="minorBidi"/>
              <w:b w:val="0"/>
              <w:smallCaps w:val="0"/>
              <w:noProof/>
              <w:spacing w:val="0"/>
              <w:sz w:val="22"/>
              <w:lang w:eastAsia="it-IT"/>
            </w:rPr>
          </w:pPr>
          <w:hyperlink w:anchor="_Toc162949515" w:history="1">
            <w:r w:rsidRPr="00C7068A">
              <w:rPr>
                <w:rStyle w:val="Collegamentoipertestuale"/>
                <w:noProof/>
              </w:rPr>
              <w:t>Capitolo II</w:t>
            </w:r>
            <w:r>
              <w:rPr>
                <w:noProof/>
                <w:webHidden/>
              </w:rPr>
              <w:tab/>
            </w:r>
            <w:r>
              <w:rPr>
                <w:noProof/>
                <w:webHidden/>
              </w:rPr>
              <w:fldChar w:fldCharType="begin"/>
            </w:r>
            <w:r>
              <w:rPr>
                <w:noProof/>
                <w:webHidden/>
              </w:rPr>
              <w:instrText xml:space="preserve"> PAGEREF _Toc162949515 \h </w:instrText>
            </w:r>
            <w:r>
              <w:rPr>
                <w:noProof/>
                <w:webHidden/>
              </w:rPr>
            </w:r>
            <w:r>
              <w:rPr>
                <w:noProof/>
                <w:webHidden/>
              </w:rPr>
              <w:fldChar w:fldCharType="separate"/>
            </w:r>
            <w:r>
              <w:rPr>
                <w:noProof/>
                <w:webHidden/>
              </w:rPr>
              <w:t>7</w:t>
            </w:r>
            <w:r>
              <w:rPr>
                <w:noProof/>
                <w:webHidden/>
              </w:rPr>
              <w:fldChar w:fldCharType="end"/>
            </w:r>
          </w:hyperlink>
        </w:p>
        <w:p w14:paraId="1744300B" w14:textId="31F4E9F5" w:rsidR="0015006D" w:rsidRDefault="0015006D">
          <w:pPr>
            <w:pStyle w:val="Sommario2"/>
            <w:rPr>
              <w:rFonts w:asciiTheme="minorHAnsi" w:eastAsiaTheme="minorEastAsia" w:hAnsiTheme="minorHAnsi" w:cstheme="minorBidi"/>
              <w:smallCaps w:val="0"/>
              <w:noProof/>
              <w:spacing w:val="0"/>
              <w:sz w:val="22"/>
              <w:lang w:eastAsia="it-IT"/>
            </w:rPr>
          </w:pPr>
          <w:hyperlink w:anchor="_Toc162949516" w:history="1">
            <w:r w:rsidRPr="00C7068A">
              <w:rPr>
                <w:rStyle w:val="Collegamentoipertestuale"/>
                <w:noProof/>
              </w:rPr>
              <w:t>Cybersecurity Knowledge Base</w:t>
            </w:r>
            <w:r>
              <w:rPr>
                <w:noProof/>
                <w:webHidden/>
              </w:rPr>
              <w:tab/>
            </w:r>
            <w:r>
              <w:rPr>
                <w:noProof/>
                <w:webHidden/>
              </w:rPr>
              <w:fldChar w:fldCharType="begin"/>
            </w:r>
            <w:r>
              <w:rPr>
                <w:noProof/>
                <w:webHidden/>
              </w:rPr>
              <w:instrText xml:space="preserve"> PAGEREF _Toc162949516 \h </w:instrText>
            </w:r>
            <w:r>
              <w:rPr>
                <w:noProof/>
                <w:webHidden/>
              </w:rPr>
            </w:r>
            <w:r>
              <w:rPr>
                <w:noProof/>
                <w:webHidden/>
              </w:rPr>
              <w:fldChar w:fldCharType="separate"/>
            </w:r>
            <w:r>
              <w:rPr>
                <w:noProof/>
                <w:webHidden/>
              </w:rPr>
              <w:t>7</w:t>
            </w:r>
            <w:r>
              <w:rPr>
                <w:noProof/>
                <w:webHidden/>
              </w:rPr>
              <w:fldChar w:fldCharType="end"/>
            </w:r>
          </w:hyperlink>
        </w:p>
        <w:p w14:paraId="2DF3DA2F" w14:textId="1EFCBE1E" w:rsidR="0015006D" w:rsidRDefault="0015006D">
          <w:pPr>
            <w:pStyle w:val="Sommario2"/>
            <w:tabs>
              <w:tab w:val="left" w:pos="1200"/>
            </w:tabs>
            <w:rPr>
              <w:rFonts w:asciiTheme="minorHAnsi" w:eastAsiaTheme="minorEastAsia" w:hAnsiTheme="minorHAnsi" w:cstheme="minorBidi"/>
              <w:smallCaps w:val="0"/>
              <w:noProof/>
              <w:spacing w:val="0"/>
              <w:sz w:val="22"/>
              <w:lang w:eastAsia="it-IT"/>
            </w:rPr>
          </w:pPr>
          <w:hyperlink w:anchor="_Toc162949519" w:history="1">
            <w:r w:rsidRPr="00C7068A">
              <w:rPr>
                <w:rStyle w:val="Collegamentoipertestuale"/>
                <w:noProof/>
              </w:rPr>
              <w:t>2.1</w:t>
            </w:r>
            <w:r>
              <w:rPr>
                <w:rFonts w:asciiTheme="minorHAnsi" w:eastAsiaTheme="minorEastAsia" w:hAnsiTheme="minorHAnsi" w:cstheme="minorBidi"/>
                <w:smallCaps w:val="0"/>
                <w:noProof/>
                <w:spacing w:val="0"/>
                <w:sz w:val="22"/>
                <w:lang w:eastAsia="it-IT"/>
              </w:rPr>
              <w:tab/>
            </w:r>
            <w:r w:rsidRPr="00C7068A">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_Toc162949519 \h </w:instrText>
            </w:r>
            <w:r>
              <w:rPr>
                <w:noProof/>
                <w:webHidden/>
              </w:rPr>
            </w:r>
            <w:r>
              <w:rPr>
                <w:noProof/>
                <w:webHidden/>
              </w:rPr>
              <w:fldChar w:fldCharType="separate"/>
            </w:r>
            <w:r>
              <w:rPr>
                <w:noProof/>
                <w:webHidden/>
              </w:rPr>
              <w:t>7</w:t>
            </w:r>
            <w:r>
              <w:rPr>
                <w:noProof/>
                <w:webHidden/>
              </w:rPr>
              <w:fldChar w:fldCharType="end"/>
            </w:r>
          </w:hyperlink>
        </w:p>
        <w:p w14:paraId="7F05FBC9" w14:textId="14DBBD7A" w:rsidR="0015006D" w:rsidRDefault="0015006D">
          <w:pPr>
            <w:pStyle w:val="Sommario2"/>
            <w:tabs>
              <w:tab w:val="left" w:pos="1200"/>
            </w:tabs>
            <w:rPr>
              <w:rFonts w:asciiTheme="minorHAnsi" w:eastAsiaTheme="minorEastAsia" w:hAnsiTheme="minorHAnsi" w:cstheme="minorBidi"/>
              <w:smallCaps w:val="0"/>
              <w:noProof/>
              <w:spacing w:val="0"/>
              <w:sz w:val="22"/>
              <w:lang w:eastAsia="it-IT"/>
            </w:rPr>
          </w:pPr>
          <w:hyperlink w:anchor="_Toc162949520" w:history="1">
            <w:r w:rsidRPr="00C7068A">
              <w:rPr>
                <w:rStyle w:val="Collegamentoipertestuale"/>
                <w:noProof/>
              </w:rPr>
              <w:t>2.2</w:t>
            </w:r>
            <w:r>
              <w:rPr>
                <w:rFonts w:asciiTheme="minorHAnsi" w:eastAsiaTheme="minorEastAsia" w:hAnsiTheme="minorHAnsi" w:cstheme="minorBidi"/>
                <w:smallCaps w:val="0"/>
                <w:noProof/>
                <w:spacing w:val="0"/>
                <w:sz w:val="22"/>
                <w:lang w:eastAsia="it-IT"/>
              </w:rPr>
              <w:tab/>
            </w:r>
            <w:r w:rsidRPr="00C7068A">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_Toc162949520 \h </w:instrText>
            </w:r>
            <w:r>
              <w:rPr>
                <w:noProof/>
                <w:webHidden/>
              </w:rPr>
            </w:r>
            <w:r>
              <w:rPr>
                <w:noProof/>
                <w:webHidden/>
              </w:rPr>
              <w:fldChar w:fldCharType="separate"/>
            </w:r>
            <w:r>
              <w:rPr>
                <w:noProof/>
                <w:webHidden/>
              </w:rPr>
              <w:t>8</w:t>
            </w:r>
            <w:r>
              <w:rPr>
                <w:noProof/>
                <w:webHidden/>
              </w:rPr>
              <w:fldChar w:fldCharType="end"/>
            </w:r>
          </w:hyperlink>
        </w:p>
        <w:p w14:paraId="23994F7F" w14:textId="710AA3F5" w:rsidR="0015006D" w:rsidRDefault="0015006D">
          <w:pPr>
            <w:pStyle w:val="Sommario2"/>
            <w:tabs>
              <w:tab w:val="left" w:pos="1200"/>
            </w:tabs>
            <w:rPr>
              <w:rFonts w:asciiTheme="minorHAnsi" w:eastAsiaTheme="minorEastAsia" w:hAnsiTheme="minorHAnsi" w:cstheme="minorBidi"/>
              <w:smallCaps w:val="0"/>
              <w:noProof/>
              <w:spacing w:val="0"/>
              <w:sz w:val="22"/>
              <w:lang w:eastAsia="it-IT"/>
            </w:rPr>
          </w:pPr>
          <w:hyperlink w:anchor="_Toc162949521" w:history="1">
            <w:r w:rsidRPr="00C7068A">
              <w:rPr>
                <w:rStyle w:val="Collegamentoipertestuale"/>
                <w:noProof/>
              </w:rPr>
              <w:t>2.3</w:t>
            </w:r>
            <w:r>
              <w:rPr>
                <w:rFonts w:asciiTheme="minorHAnsi" w:eastAsiaTheme="minorEastAsia" w:hAnsiTheme="minorHAnsi" w:cstheme="minorBidi"/>
                <w:smallCaps w:val="0"/>
                <w:noProof/>
                <w:spacing w:val="0"/>
                <w:sz w:val="22"/>
                <w:lang w:eastAsia="it-IT"/>
              </w:rPr>
              <w:tab/>
            </w:r>
            <w:r w:rsidRPr="00C7068A">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_Toc162949521 \h </w:instrText>
            </w:r>
            <w:r>
              <w:rPr>
                <w:noProof/>
                <w:webHidden/>
              </w:rPr>
            </w:r>
            <w:r>
              <w:rPr>
                <w:noProof/>
                <w:webHidden/>
              </w:rPr>
              <w:fldChar w:fldCharType="separate"/>
            </w:r>
            <w:r>
              <w:rPr>
                <w:noProof/>
                <w:webHidden/>
              </w:rPr>
              <w:t>8</w:t>
            </w:r>
            <w:r>
              <w:rPr>
                <w:noProof/>
                <w:webHidden/>
              </w:rPr>
              <w:fldChar w:fldCharType="end"/>
            </w:r>
          </w:hyperlink>
        </w:p>
        <w:p w14:paraId="4B8B902E" w14:textId="3EBBCB94" w:rsidR="0015006D" w:rsidRDefault="0015006D">
          <w:pPr>
            <w:pStyle w:val="Sommario2"/>
            <w:tabs>
              <w:tab w:val="left" w:pos="1200"/>
            </w:tabs>
            <w:rPr>
              <w:rFonts w:asciiTheme="minorHAnsi" w:eastAsiaTheme="minorEastAsia" w:hAnsiTheme="minorHAnsi" w:cstheme="minorBidi"/>
              <w:smallCaps w:val="0"/>
              <w:noProof/>
              <w:spacing w:val="0"/>
              <w:sz w:val="22"/>
              <w:lang w:eastAsia="it-IT"/>
            </w:rPr>
          </w:pPr>
          <w:hyperlink w:anchor="_Toc162949522" w:history="1">
            <w:r w:rsidRPr="00C7068A">
              <w:rPr>
                <w:rStyle w:val="Collegamentoipertestuale"/>
                <w:noProof/>
              </w:rPr>
              <w:t>2.4</w:t>
            </w:r>
            <w:r>
              <w:rPr>
                <w:rFonts w:asciiTheme="minorHAnsi" w:eastAsiaTheme="minorEastAsia" w:hAnsiTheme="minorHAnsi" w:cstheme="minorBidi"/>
                <w:smallCaps w:val="0"/>
                <w:noProof/>
                <w:spacing w:val="0"/>
                <w:sz w:val="22"/>
                <w:lang w:eastAsia="it-IT"/>
              </w:rPr>
              <w:tab/>
            </w:r>
            <w:r w:rsidRPr="00C7068A">
              <w:rPr>
                <w:rStyle w:val="Collegamentoipertestuale"/>
                <w:noProof/>
              </w:rPr>
              <w:t>APT e Indicatori</w:t>
            </w:r>
            <w:r>
              <w:rPr>
                <w:noProof/>
                <w:webHidden/>
              </w:rPr>
              <w:tab/>
            </w:r>
            <w:r>
              <w:rPr>
                <w:noProof/>
                <w:webHidden/>
              </w:rPr>
              <w:fldChar w:fldCharType="begin"/>
            </w:r>
            <w:r>
              <w:rPr>
                <w:noProof/>
                <w:webHidden/>
              </w:rPr>
              <w:instrText xml:space="preserve"> PAGEREF _Toc162949522 \h </w:instrText>
            </w:r>
            <w:r>
              <w:rPr>
                <w:noProof/>
                <w:webHidden/>
              </w:rPr>
            </w:r>
            <w:r>
              <w:rPr>
                <w:noProof/>
                <w:webHidden/>
              </w:rPr>
              <w:fldChar w:fldCharType="separate"/>
            </w:r>
            <w:r>
              <w:rPr>
                <w:noProof/>
                <w:webHidden/>
              </w:rPr>
              <w:t>11</w:t>
            </w:r>
            <w:r>
              <w:rPr>
                <w:noProof/>
                <w:webHidden/>
              </w:rPr>
              <w:fldChar w:fldCharType="end"/>
            </w:r>
          </w:hyperlink>
        </w:p>
        <w:p w14:paraId="442714C5" w14:textId="2AD99CFA" w:rsidR="0015006D" w:rsidRDefault="0015006D">
          <w:pPr>
            <w:pStyle w:val="Sommario2"/>
            <w:tabs>
              <w:tab w:val="left" w:pos="1200"/>
            </w:tabs>
            <w:rPr>
              <w:rFonts w:asciiTheme="minorHAnsi" w:eastAsiaTheme="minorEastAsia" w:hAnsiTheme="minorHAnsi" w:cstheme="minorBidi"/>
              <w:smallCaps w:val="0"/>
              <w:noProof/>
              <w:spacing w:val="0"/>
              <w:sz w:val="22"/>
              <w:lang w:eastAsia="it-IT"/>
            </w:rPr>
          </w:pPr>
          <w:hyperlink w:anchor="_Toc162949523" w:history="1">
            <w:r w:rsidRPr="00C7068A">
              <w:rPr>
                <w:rStyle w:val="Collegamentoipertestuale"/>
                <w:noProof/>
                <w:lang w:val="en-US"/>
              </w:rPr>
              <w:t>2.5</w:t>
            </w:r>
            <w:r>
              <w:rPr>
                <w:rFonts w:asciiTheme="minorHAnsi" w:eastAsiaTheme="minorEastAsia" w:hAnsiTheme="minorHAnsi" w:cstheme="minorBidi"/>
                <w:smallCaps w:val="0"/>
                <w:noProof/>
                <w:spacing w:val="0"/>
                <w:sz w:val="22"/>
                <w:lang w:eastAsia="it-IT"/>
              </w:rPr>
              <w:tab/>
            </w:r>
            <w:r w:rsidRPr="00C7068A">
              <w:rPr>
                <w:rStyle w:val="Collegamentoipertestuale"/>
                <w:noProof/>
                <w:lang w:val="en-US"/>
              </w:rPr>
              <w:t>CPE – CVE – CWE – CAPEC – ATT&amp;CK</w:t>
            </w:r>
            <w:r>
              <w:rPr>
                <w:noProof/>
                <w:webHidden/>
              </w:rPr>
              <w:tab/>
            </w:r>
            <w:r>
              <w:rPr>
                <w:noProof/>
                <w:webHidden/>
              </w:rPr>
              <w:fldChar w:fldCharType="begin"/>
            </w:r>
            <w:r>
              <w:rPr>
                <w:noProof/>
                <w:webHidden/>
              </w:rPr>
              <w:instrText xml:space="preserve"> PAGEREF _Toc162949523 \h </w:instrText>
            </w:r>
            <w:r>
              <w:rPr>
                <w:noProof/>
                <w:webHidden/>
              </w:rPr>
            </w:r>
            <w:r>
              <w:rPr>
                <w:noProof/>
                <w:webHidden/>
              </w:rPr>
              <w:fldChar w:fldCharType="separate"/>
            </w:r>
            <w:r>
              <w:rPr>
                <w:noProof/>
                <w:webHidden/>
              </w:rPr>
              <w:t>12</w:t>
            </w:r>
            <w:r>
              <w:rPr>
                <w:noProof/>
                <w:webHidden/>
              </w:rPr>
              <w:fldChar w:fldCharType="end"/>
            </w:r>
          </w:hyperlink>
        </w:p>
        <w:p w14:paraId="2A549E29" w14:textId="45B989B8" w:rsidR="0015006D" w:rsidRDefault="0015006D">
          <w:pPr>
            <w:pStyle w:val="Sommario2"/>
            <w:tabs>
              <w:tab w:val="left" w:pos="1200"/>
            </w:tabs>
            <w:rPr>
              <w:rFonts w:asciiTheme="minorHAnsi" w:eastAsiaTheme="minorEastAsia" w:hAnsiTheme="minorHAnsi" w:cstheme="minorBidi"/>
              <w:smallCaps w:val="0"/>
              <w:noProof/>
              <w:spacing w:val="0"/>
              <w:sz w:val="22"/>
              <w:lang w:eastAsia="it-IT"/>
            </w:rPr>
          </w:pPr>
          <w:hyperlink w:anchor="_Toc162949524" w:history="1">
            <w:r w:rsidRPr="00C7068A">
              <w:rPr>
                <w:rStyle w:val="Collegamentoipertestuale"/>
                <w:noProof/>
              </w:rPr>
              <w:t>2.6</w:t>
            </w:r>
            <w:r>
              <w:rPr>
                <w:rFonts w:asciiTheme="minorHAnsi" w:eastAsiaTheme="minorEastAsia" w:hAnsiTheme="minorHAnsi" w:cstheme="minorBidi"/>
                <w:smallCaps w:val="0"/>
                <w:noProof/>
                <w:spacing w:val="0"/>
                <w:sz w:val="22"/>
                <w:lang w:eastAsia="it-IT"/>
              </w:rPr>
              <w:tab/>
            </w:r>
            <w:r w:rsidRPr="00C7068A">
              <w:rPr>
                <w:rStyle w:val="Collegamentoipertestuale"/>
                <w:noProof/>
              </w:rPr>
              <w:t>MITRE ATT&amp;CK Framework</w:t>
            </w:r>
            <w:r>
              <w:rPr>
                <w:noProof/>
                <w:webHidden/>
              </w:rPr>
              <w:tab/>
            </w:r>
            <w:r>
              <w:rPr>
                <w:noProof/>
                <w:webHidden/>
              </w:rPr>
              <w:fldChar w:fldCharType="begin"/>
            </w:r>
            <w:r>
              <w:rPr>
                <w:noProof/>
                <w:webHidden/>
              </w:rPr>
              <w:instrText xml:space="preserve"> PAGEREF _Toc162949524 \h </w:instrText>
            </w:r>
            <w:r>
              <w:rPr>
                <w:noProof/>
                <w:webHidden/>
              </w:rPr>
            </w:r>
            <w:r>
              <w:rPr>
                <w:noProof/>
                <w:webHidden/>
              </w:rPr>
              <w:fldChar w:fldCharType="separate"/>
            </w:r>
            <w:r>
              <w:rPr>
                <w:noProof/>
                <w:webHidden/>
              </w:rPr>
              <w:t>14</w:t>
            </w:r>
            <w:r>
              <w:rPr>
                <w:noProof/>
                <w:webHidden/>
              </w:rPr>
              <w:fldChar w:fldCharType="end"/>
            </w:r>
          </w:hyperlink>
        </w:p>
        <w:p w14:paraId="0B446782" w14:textId="7D29A479" w:rsidR="0015006D" w:rsidRDefault="0015006D">
          <w:pPr>
            <w:pStyle w:val="Sommario2"/>
            <w:tabs>
              <w:tab w:val="left" w:pos="1200"/>
            </w:tabs>
            <w:rPr>
              <w:rFonts w:asciiTheme="minorHAnsi" w:eastAsiaTheme="minorEastAsia" w:hAnsiTheme="minorHAnsi" w:cstheme="minorBidi"/>
              <w:smallCaps w:val="0"/>
              <w:noProof/>
              <w:spacing w:val="0"/>
              <w:sz w:val="22"/>
              <w:lang w:eastAsia="it-IT"/>
            </w:rPr>
          </w:pPr>
          <w:hyperlink w:anchor="_Toc162949525" w:history="1">
            <w:r w:rsidRPr="00C7068A">
              <w:rPr>
                <w:rStyle w:val="Collegamentoipertestuale"/>
                <w:noProof/>
              </w:rPr>
              <w:t>2.7</w:t>
            </w:r>
            <w:r>
              <w:rPr>
                <w:rFonts w:asciiTheme="minorHAnsi" w:eastAsiaTheme="minorEastAsia" w:hAnsiTheme="minorHAnsi" w:cstheme="minorBidi"/>
                <w:smallCaps w:val="0"/>
                <w:noProof/>
                <w:spacing w:val="0"/>
                <w:sz w:val="22"/>
                <w:lang w:eastAsia="it-IT"/>
              </w:rPr>
              <w:tab/>
            </w:r>
            <w:r w:rsidRPr="00C7068A">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_Toc162949525 \h </w:instrText>
            </w:r>
            <w:r>
              <w:rPr>
                <w:noProof/>
                <w:webHidden/>
              </w:rPr>
            </w:r>
            <w:r>
              <w:rPr>
                <w:noProof/>
                <w:webHidden/>
              </w:rPr>
              <w:fldChar w:fldCharType="separate"/>
            </w:r>
            <w:r>
              <w:rPr>
                <w:noProof/>
                <w:webHidden/>
              </w:rPr>
              <w:t>17</w:t>
            </w:r>
            <w:r>
              <w:rPr>
                <w:noProof/>
                <w:webHidden/>
              </w:rPr>
              <w:fldChar w:fldCharType="end"/>
            </w:r>
          </w:hyperlink>
        </w:p>
        <w:p w14:paraId="5A43AD2F" w14:textId="1268B3FC" w:rsidR="0015006D" w:rsidRDefault="0015006D">
          <w:pPr>
            <w:pStyle w:val="Sommario2"/>
            <w:tabs>
              <w:tab w:val="left" w:pos="1200"/>
            </w:tabs>
            <w:rPr>
              <w:rFonts w:asciiTheme="minorHAnsi" w:eastAsiaTheme="minorEastAsia" w:hAnsiTheme="minorHAnsi" w:cstheme="minorBidi"/>
              <w:smallCaps w:val="0"/>
              <w:noProof/>
              <w:spacing w:val="0"/>
              <w:sz w:val="22"/>
              <w:lang w:eastAsia="it-IT"/>
            </w:rPr>
          </w:pPr>
          <w:hyperlink w:anchor="_Toc162949526" w:history="1">
            <w:r w:rsidRPr="00C7068A">
              <w:rPr>
                <w:rStyle w:val="Collegamentoipertestuale"/>
                <w:noProof/>
              </w:rPr>
              <w:t>2.8</w:t>
            </w:r>
            <w:r>
              <w:rPr>
                <w:rFonts w:asciiTheme="minorHAnsi" w:eastAsiaTheme="minorEastAsia" w:hAnsiTheme="minorHAnsi" w:cstheme="minorBidi"/>
                <w:smallCaps w:val="0"/>
                <w:noProof/>
                <w:spacing w:val="0"/>
                <w:sz w:val="22"/>
                <w:lang w:eastAsia="it-IT"/>
              </w:rPr>
              <w:tab/>
            </w:r>
            <w:r w:rsidRPr="00C7068A">
              <w:rPr>
                <w:rStyle w:val="Collegamentoipertestuale"/>
                <w:noProof/>
              </w:rPr>
              <w:t>Mappatura CVE – ATT&amp;CK</w:t>
            </w:r>
            <w:r>
              <w:rPr>
                <w:noProof/>
                <w:webHidden/>
              </w:rPr>
              <w:tab/>
            </w:r>
            <w:r>
              <w:rPr>
                <w:noProof/>
                <w:webHidden/>
              </w:rPr>
              <w:fldChar w:fldCharType="begin"/>
            </w:r>
            <w:r>
              <w:rPr>
                <w:noProof/>
                <w:webHidden/>
              </w:rPr>
              <w:instrText xml:space="preserve"> PAGEREF _Toc162949526 \h </w:instrText>
            </w:r>
            <w:r>
              <w:rPr>
                <w:noProof/>
                <w:webHidden/>
              </w:rPr>
            </w:r>
            <w:r>
              <w:rPr>
                <w:noProof/>
                <w:webHidden/>
              </w:rPr>
              <w:fldChar w:fldCharType="separate"/>
            </w:r>
            <w:r>
              <w:rPr>
                <w:noProof/>
                <w:webHidden/>
              </w:rPr>
              <w:t>18</w:t>
            </w:r>
            <w:r>
              <w:rPr>
                <w:noProof/>
                <w:webHidden/>
              </w:rPr>
              <w:fldChar w:fldCharType="end"/>
            </w:r>
          </w:hyperlink>
        </w:p>
        <w:p w14:paraId="7157BE6F" w14:textId="4D30010D" w:rsidR="0015006D" w:rsidRDefault="0015006D">
          <w:pPr>
            <w:pStyle w:val="Sommario2"/>
            <w:rPr>
              <w:rFonts w:asciiTheme="minorHAnsi" w:eastAsiaTheme="minorEastAsia" w:hAnsiTheme="minorHAnsi" w:cstheme="minorBidi"/>
              <w:smallCaps w:val="0"/>
              <w:noProof/>
              <w:spacing w:val="0"/>
              <w:sz w:val="22"/>
              <w:lang w:eastAsia="it-IT"/>
            </w:rPr>
          </w:pPr>
          <w:hyperlink w:anchor="_Toc162949527" w:history="1">
            <w:r w:rsidRPr="00C7068A">
              <w:rPr>
                <w:rStyle w:val="Collegamentoipertestuale"/>
                <w:noProof/>
              </w:rPr>
              <w:t>Lo Stato dell’Arte</w:t>
            </w:r>
            <w:r>
              <w:rPr>
                <w:noProof/>
                <w:webHidden/>
              </w:rPr>
              <w:tab/>
            </w:r>
            <w:r>
              <w:rPr>
                <w:noProof/>
                <w:webHidden/>
              </w:rPr>
              <w:fldChar w:fldCharType="begin"/>
            </w:r>
            <w:r>
              <w:rPr>
                <w:noProof/>
                <w:webHidden/>
              </w:rPr>
              <w:instrText xml:space="preserve"> PAGEREF _Toc162949527 \h </w:instrText>
            </w:r>
            <w:r>
              <w:rPr>
                <w:noProof/>
                <w:webHidden/>
              </w:rPr>
            </w:r>
            <w:r>
              <w:rPr>
                <w:noProof/>
                <w:webHidden/>
              </w:rPr>
              <w:fldChar w:fldCharType="separate"/>
            </w:r>
            <w:r>
              <w:rPr>
                <w:noProof/>
                <w:webHidden/>
              </w:rPr>
              <w:t>20</w:t>
            </w:r>
            <w:r>
              <w:rPr>
                <w:noProof/>
                <w:webHidden/>
              </w:rPr>
              <w:fldChar w:fldCharType="end"/>
            </w:r>
          </w:hyperlink>
        </w:p>
        <w:p w14:paraId="4E31AAC6" w14:textId="17DF0530" w:rsidR="0015006D" w:rsidRDefault="0015006D">
          <w:pPr>
            <w:pStyle w:val="Sommario2"/>
            <w:tabs>
              <w:tab w:val="left" w:pos="1200"/>
            </w:tabs>
            <w:rPr>
              <w:rFonts w:asciiTheme="minorHAnsi" w:eastAsiaTheme="minorEastAsia" w:hAnsiTheme="minorHAnsi" w:cstheme="minorBidi"/>
              <w:smallCaps w:val="0"/>
              <w:noProof/>
              <w:spacing w:val="0"/>
              <w:sz w:val="22"/>
              <w:lang w:eastAsia="it-IT"/>
            </w:rPr>
          </w:pPr>
          <w:hyperlink w:anchor="_Toc162949528" w:history="1">
            <w:r w:rsidRPr="00C7068A">
              <w:rPr>
                <w:rStyle w:val="Collegamentoipertestuale"/>
                <w:noProof/>
              </w:rPr>
              <w:t>2.9</w:t>
            </w:r>
            <w:r>
              <w:rPr>
                <w:rFonts w:asciiTheme="minorHAnsi" w:eastAsiaTheme="minorEastAsia" w:hAnsiTheme="minorHAnsi" w:cstheme="minorBidi"/>
                <w:smallCaps w:val="0"/>
                <w:noProof/>
                <w:spacing w:val="0"/>
                <w:sz w:val="22"/>
                <w:lang w:eastAsia="it-IT"/>
              </w:rPr>
              <w:tab/>
            </w:r>
            <w:r w:rsidRPr="00C7068A">
              <w:rPr>
                <w:rStyle w:val="Collegamentoipertestuale"/>
                <w:noProof/>
              </w:rPr>
              <w:t>Analisi di un reale attacco con MITRE ATT&amp;CK</w:t>
            </w:r>
            <w:r>
              <w:rPr>
                <w:noProof/>
                <w:webHidden/>
              </w:rPr>
              <w:tab/>
            </w:r>
            <w:r>
              <w:rPr>
                <w:noProof/>
                <w:webHidden/>
              </w:rPr>
              <w:fldChar w:fldCharType="begin"/>
            </w:r>
            <w:r>
              <w:rPr>
                <w:noProof/>
                <w:webHidden/>
              </w:rPr>
              <w:instrText xml:space="preserve"> PAGEREF _Toc162949528 \h </w:instrText>
            </w:r>
            <w:r>
              <w:rPr>
                <w:noProof/>
                <w:webHidden/>
              </w:rPr>
            </w:r>
            <w:r>
              <w:rPr>
                <w:noProof/>
                <w:webHidden/>
              </w:rPr>
              <w:fldChar w:fldCharType="separate"/>
            </w:r>
            <w:r>
              <w:rPr>
                <w:noProof/>
                <w:webHidden/>
              </w:rPr>
              <w:t>20</w:t>
            </w:r>
            <w:r>
              <w:rPr>
                <w:noProof/>
                <w:webHidden/>
              </w:rPr>
              <w:fldChar w:fldCharType="end"/>
            </w:r>
          </w:hyperlink>
        </w:p>
        <w:p w14:paraId="627150E8" w14:textId="1700E434" w:rsidR="0015006D" w:rsidRDefault="0015006D">
          <w:pPr>
            <w:pStyle w:val="Sommario3"/>
            <w:tabs>
              <w:tab w:val="left" w:pos="1680"/>
            </w:tabs>
            <w:rPr>
              <w:rFonts w:asciiTheme="minorHAnsi" w:eastAsiaTheme="minorEastAsia" w:hAnsiTheme="minorHAnsi" w:cstheme="minorBidi"/>
              <w:i w:val="0"/>
              <w:noProof/>
              <w:spacing w:val="0"/>
              <w:lang w:eastAsia="it-IT"/>
            </w:rPr>
          </w:pPr>
          <w:hyperlink w:anchor="_Toc162949529" w:history="1">
            <w:r w:rsidRPr="00C7068A">
              <w:rPr>
                <w:rStyle w:val="Collegamentoipertestuale"/>
                <w:noProof/>
              </w:rPr>
              <w:t>2.9.1</w:t>
            </w:r>
            <w:r>
              <w:rPr>
                <w:rFonts w:asciiTheme="minorHAnsi" w:eastAsiaTheme="minorEastAsia" w:hAnsiTheme="minorHAnsi" w:cstheme="minorBidi"/>
                <w:i w:val="0"/>
                <w:noProof/>
                <w:spacing w:val="0"/>
                <w:lang w:eastAsia="it-IT"/>
              </w:rPr>
              <w:tab/>
            </w:r>
            <w:r w:rsidRPr="00C7068A">
              <w:rPr>
                <w:rStyle w:val="Collegamentoipertestuale"/>
                <w:noProof/>
              </w:rPr>
              <w:t>Reconaissance</w:t>
            </w:r>
            <w:r>
              <w:rPr>
                <w:noProof/>
                <w:webHidden/>
              </w:rPr>
              <w:tab/>
            </w:r>
            <w:r>
              <w:rPr>
                <w:noProof/>
                <w:webHidden/>
              </w:rPr>
              <w:fldChar w:fldCharType="begin"/>
            </w:r>
            <w:r>
              <w:rPr>
                <w:noProof/>
                <w:webHidden/>
              </w:rPr>
              <w:instrText xml:space="preserve"> PAGEREF _Toc162949529 \h </w:instrText>
            </w:r>
            <w:r>
              <w:rPr>
                <w:noProof/>
                <w:webHidden/>
              </w:rPr>
            </w:r>
            <w:r>
              <w:rPr>
                <w:noProof/>
                <w:webHidden/>
              </w:rPr>
              <w:fldChar w:fldCharType="separate"/>
            </w:r>
            <w:r>
              <w:rPr>
                <w:noProof/>
                <w:webHidden/>
              </w:rPr>
              <w:t>21</w:t>
            </w:r>
            <w:r>
              <w:rPr>
                <w:noProof/>
                <w:webHidden/>
              </w:rPr>
              <w:fldChar w:fldCharType="end"/>
            </w:r>
          </w:hyperlink>
        </w:p>
        <w:p w14:paraId="3039D276" w14:textId="309D890F" w:rsidR="0015006D" w:rsidRDefault="0015006D">
          <w:pPr>
            <w:pStyle w:val="Sommario3"/>
            <w:tabs>
              <w:tab w:val="left" w:pos="1680"/>
            </w:tabs>
            <w:rPr>
              <w:rFonts w:asciiTheme="minorHAnsi" w:eastAsiaTheme="minorEastAsia" w:hAnsiTheme="minorHAnsi" w:cstheme="minorBidi"/>
              <w:i w:val="0"/>
              <w:noProof/>
              <w:spacing w:val="0"/>
              <w:lang w:eastAsia="it-IT"/>
            </w:rPr>
          </w:pPr>
          <w:hyperlink w:anchor="_Toc162949530" w:history="1">
            <w:r w:rsidRPr="00C7068A">
              <w:rPr>
                <w:rStyle w:val="Collegamentoipertestuale"/>
                <w:noProof/>
                <w:lang w:val="en-US"/>
              </w:rPr>
              <w:t>2.9.2</w:t>
            </w:r>
            <w:r>
              <w:rPr>
                <w:rFonts w:asciiTheme="minorHAnsi" w:eastAsiaTheme="minorEastAsia" w:hAnsiTheme="minorHAnsi" w:cstheme="minorBidi"/>
                <w:i w:val="0"/>
                <w:noProof/>
                <w:spacing w:val="0"/>
                <w:lang w:eastAsia="it-IT"/>
              </w:rPr>
              <w:tab/>
            </w:r>
            <w:r w:rsidRPr="00C7068A">
              <w:rPr>
                <w:rStyle w:val="Collegamentoipertestuale"/>
                <w:noProof/>
                <w:lang w:val="en-US"/>
              </w:rPr>
              <w:t>Initial Acces</w:t>
            </w:r>
            <w:r>
              <w:rPr>
                <w:noProof/>
                <w:webHidden/>
              </w:rPr>
              <w:tab/>
            </w:r>
            <w:r>
              <w:rPr>
                <w:noProof/>
                <w:webHidden/>
              </w:rPr>
              <w:fldChar w:fldCharType="begin"/>
            </w:r>
            <w:r>
              <w:rPr>
                <w:noProof/>
                <w:webHidden/>
              </w:rPr>
              <w:instrText xml:space="preserve"> PAGEREF _Toc162949530 \h </w:instrText>
            </w:r>
            <w:r>
              <w:rPr>
                <w:noProof/>
                <w:webHidden/>
              </w:rPr>
            </w:r>
            <w:r>
              <w:rPr>
                <w:noProof/>
                <w:webHidden/>
              </w:rPr>
              <w:fldChar w:fldCharType="separate"/>
            </w:r>
            <w:r>
              <w:rPr>
                <w:noProof/>
                <w:webHidden/>
              </w:rPr>
              <w:t>21</w:t>
            </w:r>
            <w:r>
              <w:rPr>
                <w:noProof/>
                <w:webHidden/>
              </w:rPr>
              <w:fldChar w:fldCharType="end"/>
            </w:r>
          </w:hyperlink>
        </w:p>
        <w:p w14:paraId="354BCE36" w14:textId="04FCD7E8" w:rsidR="0015006D" w:rsidRDefault="0015006D">
          <w:pPr>
            <w:pStyle w:val="Sommario3"/>
            <w:tabs>
              <w:tab w:val="left" w:pos="1680"/>
            </w:tabs>
            <w:rPr>
              <w:rFonts w:asciiTheme="minorHAnsi" w:eastAsiaTheme="minorEastAsia" w:hAnsiTheme="minorHAnsi" w:cstheme="minorBidi"/>
              <w:i w:val="0"/>
              <w:noProof/>
              <w:spacing w:val="0"/>
              <w:lang w:eastAsia="it-IT"/>
            </w:rPr>
          </w:pPr>
          <w:hyperlink w:anchor="_Toc162949531" w:history="1">
            <w:r w:rsidRPr="00C7068A">
              <w:rPr>
                <w:rStyle w:val="Collegamentoipertestuale"/>
                <w:noProof/>
                <w:lang w:val="en-US"/>
              </w:rPr>
              <w:t>2.9.3</w:t>
            </w:r>
            <w:r>
              <w:rPr>
                <w:rFonts w:asciiTheme="minorHAnsi" w:eastAsiaTheme="minorEastAsia" w:hAnsiTheme="minorHAnsi" w:cstheme="minorBidi"/>
                <w:i w:val="0"/>
                <w:noProof/>
                <w:spacing w:val="0"/>
                <w:lang w:eastAsia="it-IT"/>
              </w:rPr>
              <w:tab/>
            </w:r>
            <w:r w:rsidRPr="00C7068A">
              <w:rPr>
                <w:rStyle w:val="Collegamentoipertestuale"/>
                <w:noProof/>
                <w:lang w:val="en-US"/>
              </w:rPr>
              <w:t>Exploitation</w:t>
            </w:r>
            <w:r>
              <w:rPr>
                <w:noProof/>
                <w:webHidden/>
              </w:rPr>
              <w:tab/>
            </w:r>
            <w:r>
              <w:rPr>
                <w:noProof/>
                <w:webHidden/>
              </w:rPr>
              <w:fldChar w:fldCharType="begin"/>
            </w:r>
            <w:r>
              <w:rPr>
                <w:noProof/>
                <w:webHidden/>
              </w:rPr>
              <w:instrText xml:space="preserve"> PAGEREF _Toc162949531 \h </w:instrText>
            </w:r>
            <w:r>
              <w:rPr>
                <w:noProof/>
                <w:webHidden/>
              </w:rPr>
            </w:r>
            <w:r>
              <w:rPr>
                <w:noProof/>
                <w:webHidden/>
              </w:rPr>
              <w:fldChar w:fldCharType="separate"/>
            </w:r>
            <w:r>
              <w:rPr>
                <w:noProof/>
                <w:webHidden/>
              </w:rPr>
              <w:t>22</w:t>
            </w:r>
            <w:r>
              <w:rPr>
                <w:noProof/>
                <w:webHidden/>
              </w:rPr>
              <w:fldChar w:fldCharType="end"/>
            </w:r>
          </w:hyperlink>
        </w:p>
        <w:p w14:paraId="3832C330" w14:textId="70DEFC77" w:rsidR="0015006D" w:rsidRDefault="0015006D">
          <w:pPr>
            <w:pStyle w:val="Sommario3"/>
            <w:tabs>
              <w:tab w:val="left" w:pos="1680"/>
            </w:tabs>
            <w:rPr>
              <w:rFonts w:asciiTheme="minorHAnsi" w:eastAsiaTheme="minorEastAsia" w:hAnsiTheme="minorHAnsi" w:cstheme="minorBidi"/>
              <w:i w:val="0"/>
              <w:noProof/>
              <w:spacing w:val="0"/>
              <w:lang w:eastAsia="it-IT"/>
            </w:rPr>
          </w:pPr>
          <w:hyperlink w:anchor="_Toc162949532" w:history="1">
            <w:r w:rsidRPr="00C7068A">
              <w:rPr>
                <w:rStyle w:val="Collegamentoipertestuale"/>
                <w:noProof/>
              </w:rPr>
              <w:t>2.9.4</w:t>
            </w:r>
            <w:r>
              <w:rPr>
                <w:rFonts w:asciiTheme="minorHAnsi" w:eastAsiaTheme="minorEastAsia" w:hAnsiTheme="minorHAnsi" w:cstheme="minorBidi"/>
                <w:i w:val="0"/>
                <w:noProof/>
                <w:spacing w:val="0"/>
                <w:lang w:eastAsia="it-IT"/>
              </w:rPr>
              <w:tab/>
            </w:r>
            <w:r w:rsidRPr="00C7068A">
              <w:rPr>
                <w:rStyle w:val="Collegamentoipertestuale"/>
                <w:noProof/>
              </w:rPr>
              <w:t>Lateral movement</w:t>
            </w:r>
            <w:r>
              <w:rPr>
                <w:noProof/>
                <w:webHidden/>
              </w:rPr>
              <w:tab/>
            </w:r>
            <w:r>
              <w:rPr>
                <w:noProof/>
                <w:webHidden/>
              </w:rPr>
              <w:fldChar w:fldCharType="begin"/>
            </w:r>
            <w:r>
              <w:rPr>
                <w:noProof/>
                <w:webHidden/>
              </w:rPr>
              <w:instrText xml:space="preserve"> PAGEREF _Toc162949532 \h </w:instrText>
            </w:r>
            <w:r>
              <w:rPr>
                <w:noProof/>
                <w:webHidden/>
              </w:rPr>
            </w:r>
            <w:r>
              <w:rPr>
                <w:noProof/>
                <w:webHidden/>
              </w:rPr>
              <w:fldChar w:fldCharType="separate"/>
            </w:r>
            <w:r>
              <w:rPr>
                <w:noProof/>
                <w:webHidden/>
              </w:rPr>
              <w:t>22</w:t>
            </w:r>
            <w:r>
              <w:rPr>
                <w:noProof/>
                <w:webHidden/>
              </w:rPr>
              <w:fldChar w:fldCharType="end"/>
            </w:r>
          </w:hyperlink>
        </w:p>
        <w:p w14:paraId="0E76CC8D" w14:textId="4EA381C4" w:rsidR="0015006D" w:rsidRDefault="0015006D">
          <w:pPr>
            <w:pStyle w:val="Sommario3"/>
            <w:tabs>
              <w:tab w:val="left" w:pos="1680"/>
            </w:tabs>
            <w:rPr>
              <w:rFonts w:asciiTheme="minorHAnsi" w:eastAsiaTheme="minorEastAsia" w:hAnsiTheme="minorHAnsi" w:cstheme="minorBidi"/>
              <w:i w:val="0"/>
              <w:noProof/>
              <w:spacing w:val="0"/>
              <w:lang w:eastAsia="it-IT"/>
            </w:rPr>
          </w:pPr>
          <w:hyperlink w:anchor="_Toc162949533" w:history="1">
            <w:r w:rsidRPr="00C7068A">
              <w:rPr>
                <w:rStyle w:val="Collegamentoipertestuale"/>
                <w:noProof/>
              </w:rPr>
              <w:t>2.9.5</w:t>
            </w:r>
            <w:r>
              <w:rPr>
                <w:rFonts w:asciiTheme="minorHAnsi" w:eastAsiaTheme="minorEastAsia" w:hAnsiTheme="minorHAnsi" w:cstheme="minorBidi"/>
                <w:i w:val="0"/>
                <w:noProof/>
                <w:spacing w:val="0"/>
                <w:lang w:eastAsia="it-IT"/>
              </w:rPr>
              <w:tab/>
            </w:r>
            <w:r w:rsidRPr="00C7068A">
              <w:rPr>
                <w:rStyle w:val="Collegamentoipertestuale"/>
                <w:noProof/>
              </w:rPr>
              <w:t>Discovery</w:t>
            </w:r>
            <w:r>
              <w:rPr>
                <w:noProof/>
                <w:webHidden/>
              </w:rPr>
              <w:tab/>
            </w:r>
            <w:r>
              <w:rPr>
                <w:noProof/>
                <w:webHidden/>
              </w:rPr>
              <w:fldChar w:fldCharType="begin"/>
            </w:r>
            <w:r>
              <w:rPr>
                <w:noProof/>
                <w:webHidden/>
              </w:rPr>
              <w:instrText xml:space="preserve"> PAGEREF _Toc162949533 \h </w:instrText>
            </w:r>
            <w:r>
              <w:rPr>
                <w:noProof/>
                <w:webHidden/>
              </w:rPr>
            </w:r>
            <w:r>
              <w:rPr>
                <w:noProof/>
                <w:webHidden/>
              </w:rPr>
              <w:fldChar w:fldCharType="separate"/>
            </w:r>
            <w:r>
              <w:rPr>
                <w:noProof/>
                <w:webHidden/>
              </w:rPr>
              <w:t>23</w:t>
            </w:r>
            <w:r>
              <w:rPr>
                <w:noProof/>
                <w:webHidden/>
              </w:rPr>
              <w:fldChar w:fldCharType="end"/>
            </w:r>
          </w:hyperlink>
        </w:p>
        <w:p w14:paraId="7E91F4F7" w14:textId="63E4ABF0" w:rsidR="0015006D" w:rsidRDefault="0015006D">
          <w:pPr>
            <w:pStyle w:val="Sommario3"/>
            <w:tabs>
              <w:tab w:val="left" w:pos="1680"/>
            </w:tabs>
            <w:rPr>
              <w:rFonts w:asciiTheme="minorHAnsi" w:eastAsiaTheme="minorEastAsia" w:hAnsiTheme="minorHAnsi" w:cstheme="minorBidi"/>
              <w:i w:val="0"/>
              <w:noProof/>
              <w:spacing w:val="0"/>
              <w:lang w:eastAsia="it-IT"/>
            </w:rPr>
          </w:pPr>
          <w:hyperlink w:anchor="_Toc162949534" w:history="1">
            <w:r w:rsidRPr="00C7068A">
              <w:rPr>
                <w:rStyle w:val="Collegamentoipertestuale"/>
                <w:noProof/>
              </w:rPr>
              <w:t>2.9.6</w:t>
            </w:r>
            <w:r>
              <w:rPr>
                <w:rFonts w:asciiTheme="minorHAnsi" w:eastAsiaTheme="minorEastAsia" w:hAnsiTheme="minorHAnsi" w:cstheme="minorBidi"/>
                <w:i w:val="0"/>
                <w:noProof/>
                <w:spacing w:val="0"/>
                <w:lang w:eastAsia="it-IT"/>
              </w:rPr>
              <w:tab/>
            </w:r>
            <w:r w:rsidRPr="00C7068A">
              <w:rPr>
                <w:rStyle w:val="Collegamentoipertestuale"/>
                <w:noProof/>
              </w:rPr>
              <w:t>Defense evasion &amp; Privilege Escalation</w:t>
            </w:r>
            <w:r>
              <w:rPr>
                <w:noProof/>
                <w:webHidden/>
              </w:rPr>
              <w:tab/>
            </w:r>
            <w:r>
              <w:rPr>
                <w:noProof/>
                <w:webHidden/>
              </w:rPr>
              <w:fldChar w:fldCharType="begin"/>
            </w:r>
            <w:r>
              <w:rPr>
                <w:noProof/>
                <w:webHidden/>
              </w:rPr>
              <w:instrText xml:space="preserve"> PAGEREF _Toc162949534 \h </w:instrText>
            </w:r>
            <w:r>
              <w:rPr>
                <w:noProof/>
                <w:webHidden/>
              </w:rPr>
            </w:r>
            <w:r>
              <w:rPr>
                <w:noProof/>
                <w:webHidden/>
              </w:rPr>
              <w:fldChar w:fldCharType="separate"/>
            </w:r>
            <w:r>
              <w:rPr>
                <w:noProof/>
                <w:webHidden/>
              </w:rPr>
              <w:t>23</w:t>
            </w:r>
            <w:r>
              <w:rPr>
                <w:noProof/>
                <w:webHidden/>
              </w:rPr>
              <w:fldChar w:fldCharType="end"/>
            </w:r>
          </w:hyperlink>
        </w:p>
        <w:p w14:paraId="406FAD54" w14:textId="25DAA4BC" w:rsidR="0015006D" w:rsidRDefault="0015006D">
          <w:pPr>
            <w:pStyle w:val="Sommario3"/>
            <w:tabs>
              <w:tab w:val="left" w:pos="1680"/>
            </w:tabs>
            <w:rPr>
              <w:rFonts w:asciiTheme="minorHAnsi" w:eastAsiaTheme="minorEastAsia" w:hAnsiTheme="minorHAnsi" w:cstheme="minorBidi"/>
              <w:i w:val="0"/>
              <w:noProof/>
              <w:spacing w:val="0"/>
              <w:lang w:eastAsia="it-IT"/>
            </w:rPr>
          </w:pPr>
          <w:hyperlink w:anchor="_Toc162949535" w:history="1">
            <w:r w:rsidRPr="00C7068A">
              <w:rPr>
                <w:rStyle w:val="Collegamentoipertestuale"/>
                <w:noProof/>
              </w:rPr>
              <w:t>2.9.7</w:t>
            </w:r>
            <w:r>
              <w:rPr>
                <w:rFonts w:asciiTheme="minorHAnsi" w:eastAsiaTheme="minorEastAsia" w:hAnsiTheme="minorHAnsi" w:cstheme="minorBidi"/>
                <w:i w:val="0"/>
                <w:noProof/>
                <w:spacing w:val="0"/>
                <w:lang w:eastAsia="it-IT"/>
              </w:rPr>
              <w:tab/>
            </w:r>
            <w:r w:rsidRPr="00C7068A">
              <w:rPr>
                <w:rStyle w:val="Collegamentoipertestuale"/>
                <w:noProof/>
              </w:rPr>
              <w:t>Execution</w:t>
            </w:r>
            <w:r>
              <w:rPr>
                <w:noProof/>
                <w:webHidden/>
              </w:rPr>
              <w:tab/>
            </w:r>
            <w:r>
              <w:rPr>
                <w:noProof/>
                <w:webHidden/>
              </w:rPr>
              <w:fldChar w:fldCharType="begin"/>
            </w:r>
            <w:r>
              <w:rPr>
                <w:noProof/>
                <w:webHidden/>
              </w:rPr>
              <w:instrText xml:space="preserve"> PAGEREF _Toc162949535 \h </w:instrText>
            </w:r>
            <w:r>
              <w:rPr>
                <w:noProof/>
                <w:webHidden/>
              </w:rPr>
            </w:r>
            <w:r>
              <w:rPr>
                <w:noProof/>
                <w:webHidden/>
              </w:rPr>
              <w:fldChar w:fldCharType="separate"/>
            </w:r>
            <w:r>
              <w:rPr>
                <w:noProof/>
                <w:webHidden/>
              </w:rPr>
              <w:t>24</w:t>
            </w:r>
            <w:r>
              <w:rPr>
                <w:noProof/>
                <w:webHidden/>
              </w:rPr>
              <w:fldChar w:fldCharType="end"/>
            </w:r>
          </w:hyperlink>
        </w:p>
        <w:p w14:paraId="17594443" w14:textId="08205536" w:rsidR="0015006D" w:rsidRDefault="0015006D">
          <w:pPr>
            <w:pStyle w:val="Sommario3"/>
            <w:tabs>
              <w:tab w:val="left" w:pos="1680"/>
            </w:tabs>
            <w:rPr>
              <w:rFonts w:asciiTheme="minorHAnsi" w:eastAsiaTheme="minorEastAsia" w:hAnsiTheme="minorHAnsi" w:cstheme="minorBidi"/>
              <w:i w:val="0"/>
              <w:noProof/>
              <w:spacing w:val="0"/>
              <w:lang w:eastAsia="it-IT"/>
            </w:rPr>
          </w:pPr>
          <w:hyperlink w:anchor="_Toc162949536" w:history="1">
            <w:r w:rsidRPr="00C7068A">
              <w:rPr>
                <w:rStyle w:val="Collegamentoipertestuale"/>
                <w:noProof/>
              </w:rPr>
              <w:t>2.9.8</w:t>
            </w:r>
            <w:r>
              <w:rPr>
                <w:rFonts w:asciiTheme="minorHAnsi" w:eastAsiaTheme="minorEastAsia" w:hAnsiTheme="minorHAnsi" w:cstheme="minorBidi"/>
                <w:i w:val="0"/>
                <w:noProof/>
                <w:spacing w:val="0"/>
                <w:lang w:eastAsia="it-IT"/>
              </w:rPr>
              <w:tab/>
            </w:r>
            <w:r w:rsidRPr="00C7068A">
              <w:rPr>
                <w:rStyle w:val="Collegamentoipertestuale"/>
                <w:noProof/>
              </w:rPr>
              <w:t>Impact</w:t>
            </w:r>
            <w:r>
              <w:rPr>
                <w:noProof/>
                <w:webHidden/>
              </w:rPr>
              <w:tab/>
            </w:r>
            <w:r>
              <w:rPr>
                <w:noProof/>
                <w:webHidden/>
              </w:rPr>
              <w:fldChar w:fldCharType="begin"/>
            </w:r>
            <w:r>
              <w:rPr>
                <w:noProof/>
                <w:webHidden/>
              </w:rPr>
              <w:instrText xml:space="preserve"> PAGEREF _Toc162949536 \h </w:instrText>
            </w:r>
            <w:r>
              <w:rPr>
                <w:noProof/>
                <w:webHidden/>
              </w:rPr>
            </w:r>
            <w:r>
              <w:rPr>
                <w:noProof/>
                <w:webHidden/>
              </w:rPr>
              <w:fldChar w:fldCharType="separate"/>
            </w:r>
            <w:r>
              <w:rPr>
                <w:noProof/>
                <w:webHidden/>
              </w:rPr>
              <w:t>24</w:t>
            </w:r>
            <w:r>
              <w:rPr>
                <w:noProof/>
                <w:webHidden/>
              </w:rPr>
              <w:fldChar w:fldCharType="end"/>
            </w:r>
          </w:hyperlink>
        </w:p>
        <w:p w14:paraId="569C8286" w14:textId="7856DCBB" w:rsidR="0015006D" w:rsidRDefault="0015006D">
          <w:pPr>
            <w:pStyle w:val="Sommario2"/>
            <w:tabs>
              <w:tab w:val="left" w:pos="1440"/>
            </w:tabs>
            <w:rPr>
              <w:rFonts w:asciiTheme="minorHAnsi" w:eastAsiaTheme="minorEastAsia" w:hAnsiTheme="minorHAnsi" w:cstheme="minorBidi"/>
              <w:smallCaps w:val="0"/>
              <w:noProof/>
              <w:spacing w:val="0"/>
              <w:sz w:val="22"/>
              <w:lang w:eastAsia="it-IT"/>
            </w:rPr>
          </w:pPr>
          <w:hyperlink w:anchor="_Toc162949537" w:history="1">
            <w:r w:rsidRPr="00C7068A">
              <w:rPr>
                <w:rStyle w:val="Collegamentoipertestuale"/>
                <w:noProof/>
              </w:rPr>
              <w:t>2.10</w:t>
            </w:r>
            <w:r>
              <w:rPr>
                <w:rFonts w:asciiTheme="minorHAnsi" w:eastAsiaTheme="minorEastAsia" w:hAnsiTheme="minorHAnsi" w:cstheme="minorBidi"/>
                <w:smallCaps w:val="0"/>
                <w:noProof/>
                <w:spacing w:val="0"/>
                <w:sz w:val="22"/>
                <w:lang w:eastAsia="it-IT"/>
              </w:rPr>
              <w:tab/>
            </w:r>
            <w:r w:rsidRPr="00C7068A">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_Toc162949537 \h </w:instrText>
            </w:r>
            <w:r>
              <w:rPr>
                <w:noProof/>
                <w:webHidden/>
              </w:rPr>
            </w:r>
            <w:r>
              <w:rPr>
                <w:noProof/>
                <w:webHidden/>
              </w:rPr>
              <w:fldChar w:fldCharType="separate"/>
            </w:r>
            <w:r>
              <w:rPr>
                <w:noProof/>
                <w:webHidden/>
              </w:rPr>
              <w:t>26</w:t>
            </w:r>
            <w:r>
              <w:rPr>
                <w:noProof/>
                <w:webHidden/>
              </w:rPr>
              <w:fldChar w:fldCharType="end"/>
            </w:r>
          </w:hyperlink>
        </w:p>
        <w:p w14:paraId="4D4833C2" w14:textId="2B01BC09" w:rsidR="0015006D" w:rsidRDefault="0015006D">
          <w:pPr>
            <w:pStyle w:val="Sommario3"/>
            <w:tabs>
              <w:tab w:val="left" w:pos="1920"/>
            </w:tabs>
            <w:rPr>
              <w:rFonts w:asciiTheme="minorHAnsi" w:eastAsiaTheme="minorEastAsia" w:hAnsiTheme="minorHAnsi" w:cstheme="minorBidi"/>
              <w:i w:val="0"/>
              <w:noProof/>
              <w:spacing w:val="0"/>
              <w:lang w:eastAsia="it-IT"/>
            </w:rPr>
          </w:pPr>
          <w:hyperlink w:anchor="_Toc162949538" w:history="1">
            <w:r w:rsidRPr="00C7068A">
              <w:rPr>
                <w:rStyle w:val="Collegamentoipertestuale"/>
                <w:noProof/>
              </w:rPr>
              <w:t>2.10.1</w:t>
            </w:r>
            <w:r>
              <w:rPr>
                <w:rFonts w:asciiTheme="minorHAnsi" w:eastAsiaTheme="minorEastAsia" w:hAnsiTheme="minorHAnsi" w:cstheme="minorBidi"/>
                <w:i w:val="0"/>
                <w:noProof/>
                <w:spacing w:val="0"/>
                <w:lang w:eastAsia="it-IT"/>
              </w:rPr>
              <w:tab/>
            </w:r>
            <w:r w:rsidRPr="00C7068A">
              <w:rPr>
                <w:rStyle w:val="Collegamentoipertestuale"/>
                <w:noProof/>
              </w:rPr>
              <w:t>Q2 2022 vs Q3 2023</w:t>
            </w:r>
            <w:r>
              <w:rPr>
                <w:noProof/>
                <w:webHidden/>
              </w:rPr>
              <w:tab/>
            </w:r>
            <w:r>
              <w:rPr>
                <w:noProof/>
                <w:webHidden/>
              </w:rPr>
              <w:fldChar w:fldCharType="begin"/>
            </w:r>
            <w:r>
              <w:rPr>
                <w:noProof/>
                <w:webHidden/>
              </w:rPr>
              <w:instrText xml:space="preserve"> PAGEREF _Toc162949538 \h </w:instrText>
            </w:r>
            <w:r>
              <w:rPr>
                <w:noProof/>
                <w:webHidden/>
              </w:rPr>
            </w:r>
            <w:r>
              <w:rPr>
                <w:noProof/>
                <w:webHidden/>
              </w:rPr>
              <w:fldChar w:fldCharType="separate"/>
            </w:r>
            <w:r>
              <w:rPr>
                <w:noProof/>
                <w:webHidden/>
              </w:rPr>
              <w:t>26</w:t>
            </w:r>
            <w:r>
              <w:rPr>
                <w:noProof/>
                <w:webHidden/>
              </w:rPr>
              <w:fldChar w:fldCharType="end"/>
            </w:r>
          </w:hyperlink>
        </w:p>
        <w:p w14:paraId="65F67496" w14:textId="6537A9BA" w:rsidR="0015006D" w:rsidRDefault="0015006D">
          <w:pPr>
            <w:pStyle w:val="Sommario3"/>
            <w:tabs>
              <w:tab w:val="left" w:pos="1920"/>
            </w:tabs>
            <w:rPr>
              <w:rFonts w:asciiTheme="minorHAnsi" w:eastAsiaTheme="minorEastAsia" w:hAnsiTheme="minorHAnsi" w:cstheme="minorBidi"/>
              <w:i w:val="0"/>
              <w:noProof/>
              <w:spacing w:val="0"/>
              <w:lang w:eastAsia="it-IT"/>
            </w:rPr>
          </w:pPr>
          <w:hyperlink w:anchor="_Toc162949539" w:history="1">
            <w:r w:rsidRPr="00C7068A">
              <w:rPr>
                <w:rStyle w:val="Collegamentoipertestuale"/>
                <w:noProof/>
              </w:rPr>
              <w:t>2.10.2</w:t>
            </w:r>
            <w:r>
              <w:rPr>
                <w:rFonts w:asciiTheme="minorHAnsi" w:eastAsiaTheme="minorEastAsia" w:hAnsiTheme="minorHAnsi" w:cstheme="minorBidi"/>
                <w:i w:val="0"/>
                <w:noProof/>
                <w:spacing w:val="0"/>
                <w:lang w:eastAsia="it-IT"/>
              </w:rPr>
              <w:tab/>
            </w:r>
            <w:r w:rsidRPr="00C7068A">
              <w:rPr>
                <w:rStyle w:val="Collegamentoipertestuale"/>
                <w:noProof/>
              </w:rPr>
              <w:t>Provenienza delle cyber minacce</w:t>
            </w:r>
            <w:r>
              <w:rPr>
                <w:noProof/>
                <w:webHidden/>
              </w:rPr>
              <w:tab/>
            </w:r>
            <w:r>
              <w:rPr>
                <w:noProof/>
                <w:webHidden/>
              </w:rPr>
              <w:fldChar w:fldCharType="begin"/>
            </w:r>
            <w:r>
              <w:rPr>
                <w:noProof/>
                <w:webHidden/>
              </w:rPr>
              <w:instrText xml:space="preserve"> PAGEREF _Toc162949539 \h </w:instrText>
            </w:r>
            <w:r>
              <w:rPr>
                <w:noProof/>
                <w:webHidden/>
              </w:rPr>
            </w:r>
            <w:r>
              <w:rPr>
                <w:noProof/>
                <w:webHidden/>
              </w:rPr>
              <w:fldChar w:fldCharType="separate"/>
            </w:r>
            <w:r>
              <w:rPr>
                <w:noProof/>
                <w:webHidden/>
              </w:rPr>
              <w:t>27</w:t>
            </w:r>
            <w:r>
              <w:rPr>
                <w:noProof/>
                <w:webHidden/>
              </w:rPr>
              <w:fldChar w:fldCharType="end"/>
            </w:r>
          </w:hyperlink>
        </w:p>
        <w:p w14:paraId="3AE399E6" w14:textId="59D128D5" w:rsidR="0015006D" w:rsidRDefault="0015006D">
          <w:pPr>
            <w:pStyle w:val="Sommario3"/>
            <w:tabs>
              <w:tab w:val="left" w:pos="1920"/>
            </w:tabs>
            <w:rPr>
              <w:rFonts w:asciiTheme="minorHAnsi" w:eastAsiaTheme="minorEastAsia" w:hAnsiTheme="minorHAnsi" w:cstheme="minorBidi"/>
              <w:i w:val="0"/>
              <w:noProof/>
              <w:spacing w:val="0"/>
              <w:lang w:eastAsia="it-IT"/>
            </w:rPr>
          </w:pPr>
          <w:hyperlink w:anchor="_Toc162949540" w:history="1">
            <w:r w:rsidRPr="00C7068A">
              <w:rPr>
                <w:rStyle w:val="Collegamentoipertestuale"/>
                <w:noProof/>
              </w:rPr>
              <w:t>2.10.3</w:t>
            </w:r>
            <w:r>
              <w:rPr>
                <w:rFonts w:asciiTheme="minorHAnsi" w:eastAsiaTheme="minorEastAsia" w:hAnsiTheme="minorHAnsi" w:cstheme="minorBidi"/>
                <w:i w:val="0"/>
                <w:noProof/>
                <w:spacing w:val="0"/>
                <w:lang w:eastAsia="it-IT"/>
              </w:rPr>
              <w:tab/>
            </w:r>
            <w:r w:rsidRPr="00C7068A">
              <w:rPr>
                <w:rStyle w:val="Collegamentoipertestuale"/>
                <w:noProof/>
              </w:rPr>
              <w:t>Stime dei costi futuri</w:t>
            </w:r>
            <w:r>
              <w:rPr>
                <w:noProof/>
                <w:webHidden/>
              </w:rPr>
              <w:tab/>
            </w:r>
            <w:r>
              <w:rPr>
                <w:noProof/>
                <w:webHidden/>
              </w:rPr>
              <w:fldChar w:fldCharType="begin"/>
            </w:r>
            <w:r>
              <w:rPr>
                <w:noProof/>
                <w:webHidden/>
              </w:rPr>
              <w:instrText xml:space="preserve"> PAGEREF _Toc162949540 \h </w:instrText>
            </w:r>
            <w:r>
              <w:rPr>
                <w:noProof/>
                <w:webHidden/>
              </w:rPr>
            </w:r>
            <w:r>
              <w:rPr>
                <w:noProof/>
                <w:webHidden/>
              </w:rPr>
              <w:fldChar w:fldCharType="separate"/>
            </w:r>
            <w:r>
              <w:rPr>
                <w:noProof/>
                <w:webHidden/>
              </w:rPr>
              <w:t>27</w:t>
            </w:r>
            <w:r>
              <w:rPr>
                <w:noProof/>
                <w:webHidden/>
              </w:rPr>
              <w:fldChar w:fldCharType="end"/>
            </w:r>
          </w:hyperlink>
        </w:p>
        <w:p w14:paraId="4893EC9D" w14:textId="00B6068E" w:rsidR="0015006D" w:rsidRDefault="0015006D">
          <w:pPr>
            <w:pStyle w:val="Sommario2"/>
            <w:tabs>
              <w:tab w:val="left" w:pos="1440"/>
            </w:tabs>
            <w:rPr>
              <w:rFonts w:asciiTheme="minorHAnsi" w:eastAsiaTheme="minorEastAsia" w:hAnsiTheme="minorHAnsi" w:cstheme="minorBidi"/>
              <w:smallCaps w:val="0"/>
              <w:noProof/>
              <w:spacing w:val="0"/>
              <w:sz w:val="22"/>
              <w:lang w:eastAsia="it-IT"/>
            </w:rPr>
          </w:pPr>
          <w:hyperlink w:anchor="_Toc162949541" w:history="1">
            <w:r w:rsidRPr="00C7068A">
              <w:rPr>
                <w:rStyle w:val="Collegamentoipertestuale"/>
                <w:noProof/>
              </w:rPr>
              <w:t>2.11</w:t>
            </w:r>
            <w:r>
              <w:rPr>
                <w:rFonts w:asciiTheme="minorHAnsi" w:eastAsiaTheme="minorEastAsia" w:hAnsiTheme="minorHAnsi" w:cstheme="minorBidi"/>
                <w:smallCaps w:val="0"/>
                <w:noProof/>
                <w:spacing w:val="0"/>
                <w:sz w:val="22"/>
                <w:lang w:eastAsia="it-IT"/>
              </w:rPr>
              <w:tab/>
            </w:r>
            <w:r w:rsidRPr="00C7068A">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_Toc162949541 \h </w:instrText>
            </w:r>
            <w:r>
              <w:rPr>
                <w:noProof/>
                <w:webHidden/>
              </w:rPr>
            </w:r>
            <w:r>
              <w:rPr>
                <w:noProof/>
                <w:webHidden/>
              </w:rPr>
              <w:fldChar w:fldCharType="separate"/>
            </w:r>
            <w:r>
              <w:rPr>
                <w:noProof/>
                <w:webHidden/>
              </w:rPr>
              <w:t>28</w:t>
            </w:r>
            <w:r>
              <w:rPr>
                <w:noProof/>
                <w:webHidden/>
              </w:rPr>
              <w:fldChar w:fldCharType="end"/>
            </w:r>
          </w:hyperlink>
        </w:p>
        <w:p w14:paraId="6DE917A0" w14:textId="16F876A0" w:rsidR="0015006D" w:rsidRDefault="0015006D">
          <w:pPr>
            <w:pStyle w:val="Sommario1"/>
            <w:rPr>
              <w:rFonts w:asciiTheme="minorHAnsi" w:eastAsiaTheme="minorEastAsia" w:hAnsiTheme="minorHAnsi" w:cstheme="minorBidi"/>
              <w:b w:val="0"/>
              <w:smallCaps w:val="0"/>
              <w:noProof/>
              <w:spacing w:val="0"/>
              <w:sz w:val="22"/>
              <w:lang w:eastAsia="it-IT"/>
            </w:rPr>
          </w:pPr>
          <w:hyperlink w:anchor="_Toc162949543" w:history="1">
            <w:r w:rsidRPr="00C7068A">
              <w:rPr>
                <w:rStyle w:val="Collegamentoipertestuale"/>
                <w:noProof/>
              </w:rPr>
              <w:t>Capitolo III</w:t>
            </w:r>
            <w:r>
              <w:rPr>
                <w:noProof/>
                <w:webHidden/>
              </w:rPr>
              <w:tab/>
            </w:r>
            <w:r>
              <w:rPr>
                <w:noProof/>
                <w:webHidden/>
              </w:rPr>
              <w:fldChar w:fldCharType="begin"/>
            </w:r>
            <w:r>
              <w:rPr>
                <w:noProof/>
                <w:webHidden/>
              </w:rPr>
              <w:instrText xml:space="preserve"> PAGEREF _Toc162949543 \h </w:instrText>
            </w:r>
            <w:r>
              <w:rPr>
                <w:noProof/>
                <w:webHidden/>
              </w:rPr>
            </w:r>
            <w:r>
              <w:rPr>
                <w:noProof/>
                <w:webHidden/>
              </w:rPr>
              <w:fldChar w:fldCharType="separate"/>
            </w:r>
            <w:r>
              <w:rPr>
                <w:noProof/>
                <w:webHidden/>
              </w:rPr>
              <w:t>30</w:t>
            </w:r>
            <w:r>
              <w:rPr>
                <w:noProof/>
                <w:webHidden/>
              </w:rPr>
              <w:fldChar w:fldCharType="end"/>
            </w:r>
          </w:hyperlink>
        </w:p>
        <w:p w14:paraId="223C581A" w14:textId="60ED7689" w:rsidR="0015006D" w:rsidRDefault="0015006D">
          <w:pPr>
            <w:pStyle w:val="Sommario2"/>
            <w:rPr>
              <w:rFonts w:asciiTheme="minorHAnsi" w:eastAsiaTheme="minorEastAsia" w:hAnsiTheme="minorHAnsi" w:cstheme="minorBidi"/>
              <w:smallCaps w:val="0"/>
              <w:noProof/>
              <w:spacing w:val="0"/>
              <w:sz w:val="22"/>
              <w:lang w:eastAsia="it-IT"/>
            </w:rPr>
          </w:pPr>
          <w:hyperlink w:anchor="_Toc162949544" w:history="1">
            <w:r w:rsidRPr="00C7068A">
              <w:rPr>
                <w:rStyle w:val="Collegamentoipertestuale"/>
                <w:noProof/>
              </w:rPr>
              <w:t>Sperimentazione</w:t>
            </w:r>
            <w:r>
              <w:rPr>
                <w:noProof/>
                <w:webHidden/>
              </w:rPr>
              <w:tab/>
            </w:r>
            <w:r>
              <w:rPr>
                <w:noProof/>
                <w:webHidden/>
              </w:rPr>
              <w:fldChar w:fldCharType="begin"/>
            </w:r>
            <w:r>
              <w:rPr>
                <w:noProof/>
                <w:webHidden/>
              </w:rPr>
              <w:instrText xml:space="preserve"> PAGEREF _Toc162949544 \h </w:instrText>
            </w:r>
            <w:r>
              <w:rPr>
                <w:noProof/>
                <w:webHidden/>
              </w:rPr>
            </w:r>
            <w:r>
              <w:rPr>
                <w:noProof/>
                <w:webHidden/>
              </w:rPr>
              <w:fldChar w:fldCharType="separate"/>
            </w:r>
            <w:r>
              <w:rPr>
                <w:noProof/>
                <w:webHidden/>
              </w:rPr>
              <w:t>30</w:t>
            </w:r>
            <w:r>
              <w:rPr>
                <w:noProof/>
                <w:webHidden/>
              </w:rPr>
              <w:fldChar w:fldCharType="end"/>
            </w:r>
          </w:hyperlink>
        </w:p>
        <w:p w14:paraId="000CA468" w14:textId="5DDFBC02" w:rsidR="0015006D" w:rsidRDefault="0015006D">
          <w:pPr>
            <w:pStyle w:val="Sommario2"/>
            <w:tabs>
              <w:tab w:val="left" w:pos="1200"/>
            </w:tabs>
            <w:rPr>
              <w:rFonts w:asciiTheme="minorHAnsi" w:eastAsiaTheme="minorEastAsia" w:hAnsiTheme="minorHAnsi" w:cstheme="minorBidi"/>
              <w:smallCaps w:val="0"/>
              <w:noProof/>
              <w:spacing w:val="0"/>
              <w:sz w:val="22"/>
              <w:lang w:eastAsia="it-IT"/>
            </w:rPr>
          </w:pPr>
          <w:hyperlink w:anchor="_Toc162949545" w:history="1">
            <w:r w:rsidRPr="00C7068A">
              <w:rPr>
                <w:rStyle w:val="Collegamentoipertestuale"/>
                <w:noProof/>
              </w:rPr>
              <w:t>3.1</w:t>
            </w:r>
            <w:r>
              <w:rPr>
                <w:rFonts w:asciiTheme="minorHAnsi" w:eastAsiaTheme="minorEastAsia" w:hAnsiTheme="minorHAnsi" w:cstheme="minorBidi"/>
                <w:smallCaps w:val="0"/>
                <w:noProof/>
                <w:spacing w:val="0"/>
                <w:sz w:val="22"/>
                <w:lang w:eastAsia="it-IT"/>
              </w:rPr>
              <w:tab/>
            </w:r>
            <w:r w:rsidRPr="00C7068A">
              <w:rPr>
                <w:rStyle w:val="Collegamentoipertestuale"/>
                <w:noProof/>
              </w:rPr>
              <w:t>Dominio</w:t>
            </w:r>
            <w:r>
              <w:rPr>
                <w:noProof/>
                <w:webHidden/>
              </w:rPr>
              <w:tab/>
            </w:r>
            <w:r>
              <w:rPr>
                <w:noProof/>
                <w:webHidden/>
              </w:rPr>
              <w:fldChar w:fldCharType="begin"/>
            </w:r>
            <w:r>
              <w:rPr>
                <w:noProof/>
                <w:webHidden/>
              </w:rPr>
              <w:instrText xml:space="preserve"> PAGEREF _Toc162949545 \h </w:instrText>
            </w:r>
            <w:r>
              <w:rPr>
                <w:noProof/>
                <w:webHidden/>
              </w:rPr>
            </w:r>
            <w:r>
              <w:rPr>
                <w:noProof/>
                <w:webHidden/>
              </w:rPr>
              <w:fldChar w:fldCharType="separate"/>
            </w:r>
            <w:r>
              <w:rPr>
                <w:noProof/>
                <w:webHidden/>
              </w:rPr>
              <w:t>30</w:t>
            </w:r>
            <w:r>
              <w:rPr>
                <w:noProof/>
                <w:webHidden/>
              </w:rPr>
              <w:fldChar w:fldCharType="end"/>
            </w:r>
          </w:hyperlink>
        </w:p>
        <w:p w14:paraId="000BDDC9" w14:textId="279FD18B" w:rsidR="0015006D" w:rsidRDefault="0015006D">
          <w:pPr>
            <w:pStyle w:val="Sommario3"/>
            <w:tabs>
              <w:tab w:val="left" w:pos="1680"/>
            </w:tabs>
            <w:rPr>
              <w:rFonts w:asciiTheme="minorHAnsi" w:eastAsiaTheme="minorEastAsia" w:hAnsiTheme="minorHAnsi" w:cstheme="minorBidi"/>
              <w:i w:val="0"/>
              <w:noProof/>
              <w:spacing w:val="0"/>
              <w:lang w:eastAsia="it-IT"/>
            </w:rPr>
          </w:pPr>
          <w:hyperlink w:anchor="_Toc162949546" w:history="1">
            <w:r w:rsidRPr="00C7068A">
              <w:rPr>
                <w:rStyle w:val="Collegamentoipertestuale"/>
                <w:noProof/>
              </w:rPr>
              <w:t>3.1.1</w:t>
            </w:r>
            <w:r>
              <w:rPr>
                <w:rFonts w:asciiTheme="minorHAnsi" w:eastAsiaTheme="minorEastAsia" w:hAnsiTheme="minorHAnsi" w:cstheme="minorBidi"/>
                <w:i w:val="0"/>
                <w:noProof/>
                <w:spacing w:val="0"/>
                <w:lang w:eastAsia="it-IT"/>
              </w:rPr>
              <w:tab/>
            </w:r>
            <w:r w:rsidRPr="00C7068A">
              <w:rPr>
                <w:rStyle w:val="Collegamentoipertestuale"/>
                <w:noProof/>
              </w:rPr>
              <w:t>Interfaccia per MITRE data</w:t>
            </w:r>
            <w:r>
              <w:rPr>
                <w:noProof/>
                <w:webHidden/>
              </w:rPr>
              <w:tab/>
            </w:r>
            <w:r>
              <w:rPr>
                <w:noProof/>
                <w:webHidden/>
              </w:rPr>
              <w:fldChar w:fldCharType="begin"/>
            </w:r>
            <w:r>
              <w:rPr>
                <w:noProof/>
                <w:webHidden/>
              </w:rPr>
              <w:instrText xml:space="preserve"> PAGEREF _Toc162949546 \h </w:instrText>
            </w:r>
            <w:r>
              <w:rPr>
                <w:noProof/>
                <w:webHidden/>
              </w:rPr>
            </w:r>
            <w:r>
              <w:rPr>
                <w:noProof/>
                <w:webHidden/>
              </w:rPr>
              <w:fldChar w:fldCharType="separate"/>
            </w:r>
            <w:r>
              <w:rPr>
                <w:noProof/>
                <w:webHidden/>
              </w:rPr>
              <w:t>30</w:t>
            </w:r>
            <w:r>
              <w:rPr>
                <w:noProof/>
                <w:webHidden/>
              </w:rPr>
              <w:fldChar w:fldCharType="end"/>
            </w:r>
          </w:hyperlink>
        </w:p>
        <w:p w14:paraId="62481DBE" w14:textId="5EF3D198" w:rsidR="0015006D" w:rsidRDefault="0015006D">
          <w:pPr>
            <w:pStyle w:val="Sommario3"/>
            <w:tabs>
              <w:tab w:val="left" w:pos="1680"/>
            </w:tabs>
            <w:rPr>
              <w:rFonts w:asciiTheme="minorHAnsi" w:eastAsiaTheme="minorEastAsia" w:hAnsiTheme="minorHAnsi" w:cstheme="minorBidi"/>
              <w:i w:val="0"/>
              <w:noProof/>
              <w:spacing w:val="0"/>
              <w:lang w:eastAsia="it-IT"/>
            </w:rPr>
          </w:pPr>
          <w:hyperlink w:anchor="_Toc162949547" w:history="1">
            <w:r w:rsidRPr="00C7068A">
              <w:rPr>
                <w:rStyle w:val="Collegamentoipertestuale"/>
                <w:noProof/>
              </w:rPr>
              <w:t>3.1.2</w:t>
            </w:r>
            <w:r>
              <w:rPr>
                <w:rFonts w:asciiTheme="minorHAnsi" w:eastAsiaTheme="minorEastAsia" w:hAnsiTheme="minorHAnsi" w:cstheme="minorBidi"/>
                <w:i w:val="0"/>
                <w:noProof/>
                <w:spacing w:val="0"/>
                <w:lang w:eastAsia="it-IT"/>
              </w:rPr>
              <w:tab/>
            </w:r>
            <w:r w:rsidRPr="00C7068A">
              <w:rPr>
                <w:rStyle w:val="Collegamentoipertestuale"/>
                <w:noProof/>
              </w:rPr>
              <w:t>Tipo di dati manipolato</w:t>
            </w:r>
            <w:r>
              <w:rPr>
                <w:noProof/>
                <w:webHidden/>
              </w:rPr>
              <w:tab/>
            </w:r>
            <w:r>
              <w:rPr>
                <w:noProof/>
                <w:webHidden/>
              </w:rPr>
              <w:fldChar w:fldCharType="begin"/>
            </w:r>
            <w:r>
              <w:rPr>
                <w:noProof/>
                <w:webHidden/>
              </w:rPr>
              <w:instrText xml:space="preserve"> PAGEREF _Toc162949547 \h </w:instrText>
            </w:r>
            <w:r>
              <w:rPr>
                <w:noProof/>
                <w:webHidden/>
              </w:rPr>
            </w:r>
            <w:r>
              <w:rPr>
                <w:noProof/>
                <w:webHidden/>
              </w:rPr>
              <w:fldChar w:fldCharType="separate"/>
            </w:r>
            <w:r>
              <w:rPr>
                <w:noProof/>
                <w:webHidden/>
              </w:rPr>
              <w:t>31</w:t>
            </w:r>
            <w:r>
              <w:rPr>
                <w:noProof/>
                <w:webHidden/>
              </w:rPr>
              <w:fldChar w:fldCharType="end"/>
            </w:r>
          </w:hyperlink>
        </w:p>
        <w:p w14:paraId="03A9F297" w14:textId="123CDDAC" w:rsidR="0015006D" w:rsidRDefault="0015006D">
          <w:pPr>
            <w:pStyle w:val="Sommario3"/>
            <w:tabs>
              <w:tab w:val="left" w:pos="1680"/>
            </w:tabs>
            <w:rPr>
              <w:rFonts w:asciiTheme="minorHAnsi" w:eastAsiaTheme="minorEastAsia" w:hAnsiTheme="minorHAnsi" w:cstheme="minorBidi"/>
              <w:i w:val="0"/>
              <w:noProof/>
              <w:spacing w:val="0"/>
              <w:lang w:eastAsia="it-IT"/>
            </w:rPr>
          </w:pPr>
          <w:hyperlink w:anchor="_Toc162949548" w:history="1">
            <w:r w:rsidRPr="00C7068A">
              <w:rPr>
                <w:rStyle w:val="Collegamentoipertestuale"/>
                <w:noProof/>
              </w:rPr>
              <w:t>3.1.3</w:t>
            </w:r>
            <w:r>
              <w:rPr>
                <w:rFonts w:asciiTheme="minorHAnsi" w:eastAsiaTheme="minorEastAsia" w:hAnsiTheme="minorHAnsi" w:cstheme="minorBidi"/>
                <w:i w:val="0"/>
                <w:noProof/>
                <w:spacing w:val="0"/>
                <w:lang w:eastAsia="it-IT"/>
              </w:rPr>
              <w:tab/>
            </w:r>
            <w:r w:rsidRPr="00C7068A">
              <w:rPr>
                <w:rStyle w:val="Collegamentoipertestuale"/>
                <w:noProof/>
              </w:rPr>
              <w:t>Ottimizzazione della memoria</w:t>
            </w:r>
            <w:r>
              <w:rPr>
                <w:noProof/>
                <w:webHidden/>
              </w:rPr>
              <w:tab/>
            </w:r>
            <w:r>
              <w:rPr>
                <w:noProof/>
                <w:webHidden/>
              </w:rPr>
              <w:fldChar w:fldCharType="begin"/>
            </w:r>
            <w:r>
              <w:rPr>
                <w:noProof/>
                <w:webHidden/>
              </w:rPr>
              <w:instrText xml:space="preserve"> PAGEREF _Toc162949548 \h </w:instrText>
            </w:r>
            <w:r>
              <w:rPr>
                <w:noProof/>
                <w:webHidden/>
              </w:rPr>
            </w:r>
            <w:r>
              <w:rPr>
                <w:noProof/>
                <w:webHidden/>
              </w:rPr>
              <w:fldChar w:fldCharType="separate"/>
            </w:r>
            <w:r>
              <w:rPr>
                <w:noProof/>
                <w:webHidden/>
              </w:rPr>
              <w:t>31</w:t>
            </w:r>
            <w:r>
              <w:rPr>
                <w:noProof/>
                <w:webHidden/>
              </w:rPr>
              <w:fldChar w:fldCharType="end"/>
            </w:r>
          </w:hyperlink>
        </w:p>
        <w:p w14:paraId="29CC2B73" w14:textId="630943E9" w:rsidR="0015006D" w:rsidRDefault="0015006D">
          <w:pPr>
            <w:pStyle w:val="Sommario1"/>
            <w:rPr>
              <w:rFonts w:asciiTheme="minorHAnsi" w:eastAsiaTheme="minorEastAsia" w:hAnsiTheme="minorHAnsi" w:cstheme="minorBidi"/>
              <w:b w:val="0"/>
              <w:smallCaps w:val="0"/>
              <w:noProof/>
              <w:spacing w:val="0"/>
              <w:sz w:val="22"/>
              <w:lang w:eastAsia="it-IT"/>
            </w:rPr>
          </w:pPr>
          <w:hyperlink w:anchor="_Toc162949549" w:history="1">
            <w:r w:rsidRPr="00C7068A">
              <w:rPr>
                <w:rStyle w:val="Collegamentoipertestuale"/>
                <w:noProof/>
              </w:rPr>
              <w:t>Bibliografia</w:t>
            </w:r>
            <w:r>
              <w:rPr>
                <w:noProof/>
                <w:webHidden/>
              </w:rPr>
              <w:tab/>
            </w:r>
            <w:r>
              <w:rPr>
                <w:noProof/>
                <w:webHidden/>
              </w:rPr>
              <w:fldChar w:fldCharType="begin"/>
            </w:r>
            <w:r>
              <w:rPr>
                <w:noProof/>
                <w:webHidden/>
              </w:rPr>
              <w:instrText xml:space="preserve"> PAGEREF _Toc162949549 \h </w:instrText>
            </w:r>
            <w:r>
              <w:rPr>
                <w:noProof/>
                <w:webHidden/>
              </w:rPr>
            </w:r>
            <w:r>
              <w:rPr>
                <w:noProof/>
                <w:webHidden/>
              </w:rPr>
              <w:fldChar w:fldCharType="separate"/>
            </w:r>
            <w:r>
              <w:rPr>
                <w:noProof/>
                <w:webHidden/>
              </w:rPr>
              <w:t>32</w:t>
            </w:r>
            <w:r>
              <w:rPr>
                <w:noProof/>
                <w:webHidden/>
              </w:rPr>
              <w:fldChar w:fldCharType="end"/>
            </w:r>
          </w:hyperlink>
        </w:p>
        <w:p w14:paraId="65A2F552" w14:textId="18ABB525" w:rsidR="00A97DC3" w:rsidRPr="007E4D82" w:rsidRDefault="00A97DC3" w:rsidP="0038064E">
          <w:pPr>
            <w:rPr>
              <w:rFonts w:cs="Arial"/>
            </w:rPr>
          </w:pPr>
          <w:r w:rsidRPr="007E4D82">
            <w:rPr>
              <w:rFonts w:cs="Arial"/>
              <w:b/>
              <w:bCs/>
            </w:rPr>
            <w:fldChar w:fldCharType="end"/>
          </w:r>
        </w:p>
      </w:sdtContent>
    </w:sdt>
    <w:p w14:paraId="7A4EA521" w14:textId="44B98CE0" w:rsidR="00CD79AD" w:rsidRPr="007E4D82" w:rsidRDefault="00CD79AD" w:rsidP="0038064E">
      <w:pPr>
        <w:pStyle w:val="Sommario1"/>
        <w:rPr>
          <w14:shadow w14:blurRad="50800" w14:dist="38100" w14:dir="2700000" w14:sx="100000" w14:sy="100000" w14:kx="0" w14:ky="0" w14:algn="tl">
            <w14:srgbClr w14:val="000000">
              <w14:alpha w14:val="60000"/>
            </w14:srgbClr>
          </w14:shadow>
        </w:rPr>
      </w:pPr>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2949513"/>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2949514"/>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r w:rsidRPr="007E4D82">
        <w:rPr>
          <w:rFonts w:cs="Arial"/>
          <w:b/>
          <w:bCs/>
        </w:rPr>
        <w:t>threat</w:t>
      </w:r>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2949515"/>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2949516"/>
      <w:r w:rsidRPr="00311F37">
        <w:t>Cybersecurity</w:t>
      </w:r>
      <w:r w:rsidR="00FA5DA4" w:rsidRPr="00311F37">
        <w:t xml:space="preserve"> Knowledge Base</w:t>
      </w:r>
      <w:bookmarkEnd w:id="22"/>
      <w:bookmarkEnd w:id="23"/>
      <w:bookmarkEnd w:id="24"/>
      <w:bookmarkEnd w:id="25"/>
    </w:p>
    <w:p w14:paraId="063829DD" w14:textId="08D4ED68" w:rsidR="00AC444D" w:rsidRP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per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Start w:id="31" w:name="_Toc162426539"/>
      <w:bookmarkStart w:id="32" w:name="_Toc162426675"/>
      <w:bookmarkStart w:id="33" w:name="_Toc162432895"/>
      <w:bookmarkStart w:id="34" w:name="_Toc162433074"/>
      <w:bookmarkStart w:id="35" w:name="_Toc162433157"/>
      <w:bookmarkStart w:id="36" w:name="_Toc162949517"/>
      <w:bookmarkEnd w:id="26"/>
      <w:bookmarkEnd w:id="27"/>
      <w:bookmarkEnd w:id="28"/>
      <w:bookmarkEnd w:id="29"/>
      <w:bookmarkEnd w:id="30"/>
      <w:bookmarkEnd w:id="31"/>
      <w:bookmarkEnd w:id="32"/>
      <w:bookmarkEnd w:id="33"/>
      <w:bookmarkEnd w:id="34"/>
      <w:bookmarkEnd w:id="35"/>
      <w:bookmarkEnd w:id="36"/>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37" w:name="_Toc162344542"/>
      <w:bookmarkStart w:id="38" w:name="_Toc162345061"/>
      <w:bookmarkStart w:id="39" w:name="_Toc162345099"/>
      <w:bookmarkStart w:id="40" w:name="_Toc162372850"/>
      <w:bookmarkStart w:id="41" w:name="_Toc162388767"/>
      <w:bookmarkStart w:id="42" w:name="_Toc162426540"/>
      <w:bookmarkStart w:id="43" w:name="_Toc162426676"/>
      <w:bookmarkStart w:id="44" w:name="_Toc162432896"/>
      <w:bookmarkStart w:id="45" w:name="_Toc162433075"/>
      <w:bookmarkStart w:id="46" w:name="_Toc162433158"/>
      <w:bookmarkStart w:id="47" w:name="_Toc162949518"/>
      <w:bookmarkEnd w:id="37"/>
      <w:bookmarkEnd w:id="38"/>
      <w:bookmarkEnd w:id="39"/>
      <w:bookmarkEnd w:id="40"/>
      <w:bookmarkEnd w:id="41"/>
      <w:bookmarkEnd w:id="42"/>
      <w:bookmarkEnd w:id="43"/>
      <w:bookmarkEnd w:id="44"/>
      <w:bookmarkEnd w:id="45"/>
      <w:bookmarkEnd w:id="46"/>
      <w:bookmarkEnd w:id="47"/>
    </w:p>
    <w:p w14:paraId="20F1D3E9" w14:textId="614FDBBC" w:rsidR="004F76EF" w:rsidRPr="009E5951" w:rsidRDefault="00662E33" w:rsidP="00B75024">
      <w:pPr>
        <w:pStyle w:val="Titolo2"/>
      </w:pPr>
      <w:bookmarkStart w:id="48" w:name="_Toc162949519"/>
      <w:r w:rsidRPr="009B211D">
        <w:t>Internet</w:t>
      </w:r>
      <w:r w:rsidRPr="009E5951">
        <w:t xml:space="preserve"> of Things</w:t>
      </w:r>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48"/>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E34A6F">
      <w:pPr>
        <w:rPr>
          <w:rFonts w:cs="Arial"/>
        </w:rPr>
      </w:pPr>
      <w:r w:rsidRPr="007E4D82">
        <w:rPr>
          <w:rFonts w:cs="Arial"/>
        </w:rPr>
        <w:lastRenderedPageBreak/>
        <w:t>Il compito della materia d’argomento di questo elaborato è proprio quello di rispondere all’ultima domanda.</w:t>
      </w:r>
    </w:p>
    <w:p w14:paraId="62C68E12" w14:textId="35C3EFF8" w:rsidR="002506C9" w:rsidRPr="007E4D82" w:rsidRDefault="00382611" w:rsidP="00B75024">
      <w:pPr>
        <w:pStyle w:val="Titolo2"/>
      </w:pPr>
      <w:bookmarkStart w:id="49" w:name="_Toc162949520"/>
      <w:r w:rsidRPr="007E4D82">
        <w:t xml:space="preserve">Cybersecurity – </w:t>
      </w:r>
      <w:r w:rsidR="002506C9" w:rsidRPr="007E4D82">
        <w:t>C</w:t>
      </w:r>
      <w:r w:rsidRPr="007E4D82">
        <w:t>os’è e di cosa si occupa</w:t>
      </w:r>
      <w:bookmarkEnd w:id="49"/>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 xml:space="preserve">(Confidentiality, Integrity, Availability) che funge da pilastro per la sicurezza delle informazioni. Questo modello si prefigge di garantire la </w:t>
      </w:r>
      <w:r w:rsidRPr="007E4D82">
        <w:rPr>
          <w:rFonts w:cs="Arial"/>
          <w:b/>
          <w:bCs/>
        </w:rPr>
        <w:t>riservatezza</w:t>
      </w:r>
      <w:r w:rsidRPr="007E4D82">
        <w:rPr>
          <w:rFonts w:cs="Arial"/>
        </w:rPr>
        <w:t xml:space="preserve"> (</w:t>
      </w:r>
      <w:r w:rsidRPr="007E4D82">
        <w:rPr>
          <w:rFonts w:cs="Arial"/>
          <w:b/>
          <w:bCs/>
        </w:rPr>
        <w:t>Confidentiality</w:t>
      </w:r>
      <w:r w:rsidRPr="007E4D82">
        <w:rPr>
          <w:rFonts w:cs="Arial"/>
        </w:rPr>
        <w:t>) proteggendo le informazioni sensibili dall'accesso non autorizzato, l'</w:t>
      </w:r>
      <w:r w:rsidRPr="007E4D82">
        <w:rPr>
          <w:rFonts w:cs="Arial"/>
          <w:b/>
          <w:bCs/>
        </w:rPr>
        <w:t>integrità</w:t>
      </w:r>
      <w:r w:rsidRPr="007E4D82">
        <w:rPr>
          <w:rFonts w:cs="Arial"/>
        </w:rPr>
        <w:t xml:space="preserve"> (</w:t>
      </w:r>
      <w:r w:rsidRPr="007E4D82">
        <w:rPr>
          <w:rFonts w:cs="Arial"/>
          <w:b/>
          <w:bCs/>
        </w:rPr>
        <w:t>Integrity</w:t>
      </w:r>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r w:rsidRPr="007E4D82">
        <w:rPr>
          <w:rFonts w:cs="Arial"/>
          <w:b/>
          <w:bCs/>
        </w:rPr>
        <w:t>Availability</w:t>
      </w:r>
      <w:r w:rsidRPr="007E4D82">
        <w:rPr>
          <w:rFonts w:cs="Arial"/>
        </w:rPr>
        <w:t xml:space="preserve">) mantenendo l'accesso continuo e ininterrotto alle informazioni e ai sistemi per gli utenti autorizzati. </w:t>
      </w:r>
    </w:p>
    <w:p w14:paraId="00AFA883" w14:textId="0BE2E4C7" w:rsidR="002506C9" w:rsidRPr="007E4D82" w:rsidRDefault="00BD456E" w:rsidP="00B75024">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B75024">
      <w:pPr>
        <w:pStyle w:val="Titolo2"/>
      </w:pPr>
      <w:bookmarkStart w:id="50" w:name="_Toc162949521"/>
      <w:r w:rsidRPr="007E4D82">
        <w:t xml:space="preserve">Cyber Kill Chain </w:t>
      </w:r>
      <w:bookmarkStart w:id="51" w:name="_Hlk162373592"/>
      <w:r w:rsidRPr="007E4D82">
        <w:t>–</w:t>
      </w:r>
      <w:bookmarkEnd w:id="51"/>
      <w:r w:rsidRPr="007E4D82">
        <w:t xml:space="preserve"> Cos’è e come usarla</w:t>
      </w:r>
      <w:bookmarkEnd w:id="50"/>
    </w:p>
    <w:p w14:paraId="26F83A89" w14:textId="7B2278BD"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Cyber Kill Chain</w:t>
      </w:r>
      <w:r w:rsidRPr="007E4D82">
        <w:rPr>
          <w:rFonts w:cs="Arial"/>
        </w:rPr>
        <w:t xml:space="preserve"> [8]</w:t>
      </w:r>
      <w:r w:rsidR="00B357C6">
        <w:rPr>
          <w:rFonts w:cs="Arial"/>
        </w:rPr>
        <w:t xml:space="preserve"> (figura 1)</w:t>
      </w:r>
      <w:r w:rsidRPr="007E4D82">
        <w:rPr>
          <w:rFonts w:cs="Arial"/>
        </w:rPr>
        <w:t>.</w:t>
      </w:r>
    </w:p>
    <w:p w14:paraId="2BFEAEDC" w14:textId="6150FCF8" w:rsidR="00EF074E" w:rsidRPr="007E4D82" w:rsidRDefault="002D5AE1" w:rsidP="002D5AE1">
      <w:pPr>
        <w:spacing w:after="160"/>
        <w:rPr>
          <w:rFonts w:cs="Arial"/>
        </w:rPr>
      </w:pPr>
      <w:r w:rsidRPr="007E4D82">
        <w:rPr>
          <w:rFonts w:cs="Arial"/>
        </w:rPr>
        <w:t xml:space="preserve">È fondamentale analizzare e capire in dettaglio la Cyber Kill Chain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lastRenderedPageBreak/>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B357C6">
      <w:pPr>
        <w:spacing w:after="160"/>
        <w:jc w:val="center"/>
        <w:rPr>
          <w:rFonts w:cs="Arial"/>
          <w:sz w:val="20"/>
          <w:szCs w:val="20"/>
        </w:rPr>
      </w:pPr>
      <w:r w:rsidRPr="00B75024">
        <w:rPr>
          <w:rFonts w:cs="Arial"/>
          <w:sz w:val="20"/>
          <w:szCs w:val="20"/>
        </w:rPr>
        <w:t>Figura 1: Fasi della Cyber Kill Chain</w:t>
      </w:r>
    </w:p>
    <w:p w14:paraId="4D56D948" w14:textId="6A1AAC0A"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Cyber Kill Chain sono:</w:t>
      </w:r>
    </w:p>
    <w:p w14:paraId="7608FA85" w14:textId="1EF8DE33"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Reconaissance</w:t>
      </w:r>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Weponaize</w:t>
      </w:r>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Remote Acces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cyber-weapon</w:t>
      </w:r>
      <w:r w:rsidRPr="007E4D82">
        <w:rPr>
          <w:rFonts w:ascii="Arial" w:hAnsi="Arial" w:cs="Arial"/>
          <w:bCs/>
        </w:rPr>
        <w:t>.</w:t>
      </w:r>
    </w:p>
    <w:p w14:paraId="5ACB3E28" w14:textId="7E7D169A"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attacker</w:t>
      </w:r>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 xml:space="preserve">Anti-Emulation), tramite l’utilizzo di </w:t>
      </w:r>
      <w:r w:rsidR="00BE5E19" w:rsidRPr="007E4D82">
        <w:rPr>
          <w:rFonts w:ascii="Arial" w:hAnsi="Arial" w:cs="Arial"/>
          <w:bCs/>
          <w:i/>
          <w:iCs/>
        </w:rPr>
        <w:t xml:space="preserve">Rootkit </w:t>
      </w:r>
      <w:r w:rsidR="00BE5E19" w:rsidRPr="007E4D82">
        <w:rPr>
          <w:rFonts w:ascii="Arial" w:hAnsi="Arial" w:cs="Arial"/>
          <w:bCs/>
        </w:rPr>
        <w:t xml:space="preserve">e </w:t>
      </w:r>
      <w:r w:rsidR="00BE5E19" w:rsidRPr="007E4D82">
        <w:rPr>
          <w:rFonts w:ascii="Arial" w:hAnsi="Arial" w:cs="Arial"/>
          <w:bCs/>
          <w:i/>
          <w:iCs/>
        </w:rPr>
        <w:t>Bootkit</w:t>
      </w:r>
      <w:r w:rsidR="00BE5E19" w:rsidRPr="007E4D82">
        <w:rPr>
          <w:rFonts w:ascii="Arial" w:hAnsi="Arial" w:cs="Arial"/>
          <w:bCs/>
        </w:rPr>
        <w:t>, rendendo l’accesso ai sistemi della vittima persistente.</w:t>
      </w:r>
    </w:p>
    <w:p w14:paraId="783FA467" w14:textId="65311D1F"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Command &amp; Controll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 xml:space="preserve">in questa fase l’attacker riesce a comunicare con i sistemi infetti,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struttura client-server</w:t>
      </w:r>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r w:rsidR="007E4D82" w:rsidRPr="007E4D82">
        <w:rPr>
          <w:rFonts w:ascii="Arial" w:hAnsi="Arial" w:cs="Arial"/>
          <w:bCs/>
          <w:i/>
          <w:iCs/>
        </w:rPr>
        <w:t>Taidoor</w:t>
      </w:r>
      <w:r w:rsidR="007E4D82" w:rsidRPr="007E4D82">
        <w:rPr>
          <w:rFonts w:ascii="Arial" w:hAnsi="Arial" w:cs="Arial"/>
          <w:bCs/>
        </w:rPr>
        <w:t>)</w:t>
      </w:r>
    </w:p>
    <w:p w14:paraId="2859CB03" w14:textId="4AFB5384" w:rsidR="00C45558" w:rsidRPr="005F13DC" w:rsidRDefault="00EF074E">
      <w:pPr>
        <w:pStyle w:val="Paragrafoelenco"/>
        <w:numPr>
          <w:ilvl w:val="0"/>
          <w:numId w:val="13"/>
        </w:numPr>
        <w:spacing w:after="160"/>
        <w:ind w:left="284" w:hanging="284"/>
        <w:jc w:val="both"/>
      </w:pPr>
      <w:r w:rsidRPr="007E4D82">
        <w:rPr>
          <w:rFonts w:ascii="Arial" w:hAnsi="Arial" w:cs="Arial"/>
          <w:b/>
        </w:rPr>
        <w:t>Act on Objective</w:t>
      </w:r>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Kill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una presenza solida all'interno del sistema e aver ottenuto il controllo necessario tramite le fasi precedenti, l'attaccante esegue le azioni finali che possono variare a seconda </w:t>
      </w:r>
      <w:r w:rsidR="007E4D82" w:rsidRPr="00E03D65">
        <w:rPr>
          <w:rFonts w:ascii="Arial" w:hAnsi="Arial" w:cs="Arial"/>
          <w:bCs/>
        </w:rPr>
        <w:lastRenderedPageBreak/>
        <w:t>delle sue intenzioni. Queste possono includere il furto di dati sensibili, la distruzione di informazioni critiche o asset aziendali o qualsiasi altro obiettivo malevolo (ad es. Ransoware, BOTNets, DDos, ZeroDay, Data exfiltration).</w:t>
      </w:r>
    </w:p>
    <w:p w14:paraId="3C845E75" w14:textId="79292726" w:rsidR="00E03D65" w:rsidRPr="009E5951" w:rsidRDefault="00E03D65" w:rsidP="00B75024">
      <w:pPr>
        <w:pStyle w:val="Titolo2"/>
      </w:pPr>
      <w:bookmarkStart w:id="52" w:name="_Toc162949522"/>
      <w:r w:rsidRPr="009E5951">
        <w:t>APT</w:t>
      </w:r>
      <w:r w:rsidR="00FF64B7">
        <w:t xml:space="preserve"> e Indicatori</w:t>
      </w:r>
      <w:bookmarkEnd w:id="52"/>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r w:rsidR="003D7421">
        <w:rPr>
          <w:b/>
          <w:bCs/>
        </w:rPr>
        <w:t xml:space="preserve">Adavanced </w:t>
      </w:r>
      <w:r w:rsidR="003D7421" w:rsidRPr="00FF64B7">
        <w:rPr>
          <w:rFonts w:eastAsia="SimSun" w:cs="Arial"/>
          <w:b/>
          <w:spacing w:val="0"/>
          <w:lang w:eastAsia="it-IT"/>
        </w:rPr>
        <w:t>Persistent</w:t>
      </w:r>
      <w:r w:rsidR="003D7421">
        <w:rPr>
          <w:b/>
          <w:bCs/>
        </w:rPr>
        <w:t xml:space="preserve"> Threat</w:t>
      </w:r>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r w:rsidRPr="008D67BA">
        <w:rPr>
          <w:b/>
          <w:bCs/>
          <w:i/>
          <w:iCs/>
        </w:rPr>
        <w:t>Intellience-driven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rsidR="005D6A9B">
        <w:t xml:space="preserve"> [9]</w:t>
      </w:r>
      <w:r>
        <w:t xml:space="preserve"> i quali possono essere suddivisi in tre categorie:</w:t>
      </w:r>
    </w:p>
    <w:p w14:paraId="1C23D1F8" w14:textId="470836C0" w:rsidR="00FF64B7" w:rsidRPr="00B75024" w:rsidRDefault="00FF64B7">
      <w:pPr>
        <w:pStyle w:val="Paragrafoelenco"/>
        <w:numPr>
          <w:ilvl w:val="0"/>
          <w:numId w:val="19"/>
        </w:numPr>
        <w:rPr>
          <w:rFonts w:ascii="Arial" w:hAnsi="Arial" w:cs="Arial"/>
          <w:u w:val="single"/>
        </w:rPr>
      </w:pPr>
      <w:r w:rsidRPr="00B75024">
        <w:rPr>
          <w:rFonts w:ascii="Arial" w:hAnsi="Arial" w:cs="Arial"/>
          <w:b/>
          <w:bCs/>
        </w:rPr>
        <w:t>Atomici</w:t>
      </w:r>
      <w:r w:rsidRPr="00B75024">
        <w:rPr>
          <w:rFonts w:ascii="Arial" w:hAnsi="Arial" w:cs="Arial"/>
        </w:rPr>
        <w:t xml:space="preserve">: non posso essere suddivisi in parti più piccole (come l’indirizzo IP) </w:t>
      </w:r>
    </w:p>
    <w:p w14:paraId="3F62BEF4" w14:textId="2EA02509" w:rsidR="00FF64B7" w:rsidRPr="00B75024" w:rsidRDefault="00FF64B7">
      <w:pPr>
        <w:pStyle w:val="Paragrafoelenco"/>
        <w:numPr>
          <w:ilvl w:val="0"/>
          <w:numId w:val="19"/>
        </w:numPr>
        <w:rPr>
          <w:rFonts w:ascii="Arial" w:hAnsi="Arial" w:cs="Arial"/>
          <w:u w:val="single"/>
        </w:rPr>
      </w:pPr>
      <w:r w:rsidRPr="00B75024">
        <w:rPr>
          <w:rFonts w:ascii="Arial" w:hAnsi="Arial" w:cs="Arial"/>
          <w:b/>
          <w:bCs/>
        </w:rPr>
        <w:t>Calcolati</w:t>
      </w:r>
      <w:r w:rsidRPr="00B75024">
        <w:rPr>
          <w:rFonts w:ascii="Arial" w:hAnsi="Arial" w:cs="Arial"/>
        </w:rPr>
        <w:t>: derivano da dati coinvolti in un incidente (come i valori hash)</w:t>
      </w:r>
    </w:p>
    <w:p w14:paraId="2A26188F" w14:textId="381E0970" w:rsidR="007E177D" w:rsidRPr="00B75024" w:rsidRDefault="00FF64B7">
      <w:pPr>
        <w:pStyle w:val="Paragrafoelenco"/>
        <w:numPr>
          <w:ilvl w:val="0"/>
          <w:numId w:val="19"/>
        </w:numPr>
        <w:rPr>
          <w:u w:val="single"/>
        </w:rPr>
      </w:pPr>
      <w:r w:rsidRPr="00B75024">
        <w:rPr>
          <w:rFonts w:ascii="Arial" w:hAnsi="Arial" w:cs="Arial"/>
          <w:b/>
          <w:bCs/>
        </w:rPr>
        <w:t>Comportamentali</w:t>
      </w:r>
      <w:r w:rsidRPr="00B75024">
        <w:rPr>
          <w:rFonts w:ascii="Arial" w:hAnsi="Arial" w:cs="Arial"/>
        </w:rPr>
        <w:t xml:space="preserve">: </w:t>
      </w:r>
      <w:r w:rsidR="00F35007" w:rsidRPr="00B75024">
        <w:rPr>
          <w:rFonts w:ascii="Arial" w:hAnsi="Arial" w:cs="Arial"/>
        </w:rPr>
        <w:t xml:space="preserve">maggiormente utilizzati, sono </w:t>
      </w:r>
      <w:r w:rsidRPr="00B75024">
        <w:rPr>
          <w:rFonts w:ascii="Arial" w:hAnsi="Arial" w:cs="Arial"/>
        </w:rPr>
        <w:t xml:space="preserve">collezione di indicatori atomici e calcolati in combinazione </w:t>
      </w:r>
      <w:r w:rsidR="00F35007" w:rsidRPr="00B75024">
        <w:rPr>
          <w:rFonts w:ascii="Arial" w:hAnsi="Arial" w:cs="Arial"/>
        </w:rPr>
        <w:t xml:space="preserve">logica </w:t>
      </w:r>
      <w:r w:rsidRPr="00B75024">
        <w:rPr>
          <w:rFonts w:ascii="Arial" w:hAnsi="Arial" w:cs="Arial"/>
        </w:rPr>
        <w:t>tra loro</w:t>
      </w:r>
      <w:r w:rsidRPr="00B75024">
        <w:rPr>
          <w:rFonts w:cs="Arial"/>
        </w:rPr>
        <w:t>.</w:t>
      </w:r>
    </w:p>
    <w:p w14:paraId="51AF4CCE" w14:textId="32FF6FD5" w:rsidR="005F13DC" w:rsidRDefault="000B75A8" w:rsidP="00B75024">
      <w:pPr>
        <w:pStyle w:val="Titolo2"/>
        <w:rPr>
          <w:lang w:val="en-US"/>
        </w:rPr>
      </w:pPr>
      <w:bookmarkStart w:id="53" w:name="_Toc162949523"/>
      <w:r>
        <w:rPr>
          <w:lang w:val="en-US"/>
        </w:rPr>
        <w:lastRenderedPageBreak/>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53"/>
    </w:p>
    <w:p w14:paraId="48778EEA" w14:textId="625F8304" w:rsidR="00BB2D61" w:rsidRPr="00BB2D61" w:rsidRDefault="00BB2D61" w:rsidP="00BB2D61">
      <w:pPr>
        <w:rPr>
          <w:lang w:val="en-US"/>
        </w:rPr>
      </w:pPr>
      <w:r w:rsidRPr="00BB2D61">
        <w:rPr>
          <w:lang w:val="en-US"/>
        </w:rPr>
        <w:t xml:space="preserve">Le </w:t>
      </w:r>
      <w:r w:rsidRPr="00BB2D61">
        <w:rPr>
          <w:b/>
          <w:bCs/>
          <w:lang w:val="en-US"/>
        </w:rPr>
        <w:t>Common Platform Enumeration</w:t>
      </w:r>
      <w:r w:rsidRPr="00BB2D61">
        <w:rPr>
          <w:lang w:val="en-US"/>
        </w:rPr>
        <w:t xml:space="preserve"> (</w:t>
      </w:r>
      <w:r w:rsidRPr="00BB2D61">
        <w:rPr>
          <w:b/>
          <w:bCs/>
          <w:lang w:val="en-US"/>
        </w:rPr>
        <w:t>CPE</w:t>
      </w:r>
      <w:r w:rsidRPr="00BB2D61">
        <w:rPr>
          <w:lang w:val="en-US"/>
        </w:rPr>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3459C0">
        <w:rPr>
          <w:b/>
          <w:bCs/>
          <w:lang w:val="en-US"/>
        </w:rPr>
        <w:t>CVE</w:t>
      </w:r>
      <w:r>
        <w:rPr>
          <w:lang w:val="en-US"/>
        </w:rPr>
        <w:t>.</w:t>
      </w:r>
    </w:p>
    <w:p w14:paraId="5456C942" w14:textId="46B51E39" w:rsidR="004C21C8" w:rsidRPr="004C21C8" w:rsidRDefault="005F13DC" w:rsidP="004C21C8">
      <w:pPr>
        <w:spacing w:after="160"/>
        <w:rPr>
          <w:lang w:val="en-US"/>
        </w:rPr>
      </w:pPr>
      <w:r>
        <w:rPr>
          <w:lang w:val="en-US"/>
        </w:rPr>
        <w:t xml:space="preserve">Le </w:t>
      </w:r>
      <w:r w:rsidRPr="003459C0">
        <w:rPr>
          <w:b/>
          <w:bCs/>
          <w:lang w:val="en-US"/>
        </w:rPr>
        <w:t>Common Vulnerabilities and Exposures</w:t>
      </w:r>
      <w:r>
        <w:rPr>
          <w:lang w:val="en-US"/>
        </w:rPr>
        <w:t xml:space="preserve"> (</w:t>
      </w:r>
      <w:r w:rsidRPr="003459C0">
        <w:rPr>
          <w:b/>
          <w:bCs/>
          <w:lang w:val="en-US"/>
        </w:rPr>
        <w:t>CVE</w:t>
      </w:r>
      <w:r>
        <w:rPr>
          <w:lang w:val="en-US"/>
        </w:rPr>
        <w:t>)</w:t>
      </w:r>
      <w:r w:rsidR="003459C0">
        <w:rPr>
          <w:lang w:val="en-US"/>
        </w:rPr>
        <w:t xml:space="preserve"> [14]</w:t>
      </w:r>
      <w:r>
        <w:rPr>
          <w:lang w:val="en-US"/>
        </w:rPr>
        <w:t>, sono un catalogo pubblico di identificator</w:t>
      </w:r>
      <w:r w:rsidR="003459C0">
        <w:rPr>
          <w:lang w:val="en-US"/>
        </w:rPr>
        <w:t>i</w:t>
      </w:r>
      <w:r>
        <w:rPr>
          <w:lang w:val="en-US"/>
        </w:rPr>
        <w:t xml:space="preserve"> di vulnerabilità e falle di sicurezza, mantenuto dalla </w:t>
      </w:r>
      <w:r w:rsidRPr="00FD21C5">
        <w:rPr>
          <w:b/>
          <w:bCs/>
          <w:lang w:val="en-US"/>
        </w:rPr>
        <w:t>MITRE Coporation</w:t>
      </w:r>
      <w:r>
        <w:rPr>
          <w:lang w:val="en-US"/>
        </w:rPr>
        <w:t xml:space="preserve">, ormai da anni queste sono uno dei principali metodi di identificazione univoco delle minacce. </w:t>
      </w:r>
    </w:p>
    <w:p w14:paraId="17D6F1A1" w14:textId="45330866" w:rsidR="004C21C8" w:rsidRPr="004C21C8" w:rsidRDefault="004C21C8" w:rsidP="004C21C8">
      <w:pPr>
        <w:rPr>
          <w:lang w:val="en-US"/>
        </w:rPr>
      </w:pPr>
      <w:r w:rsidRPr="004C21C8">
        <w:rPr>
          <w:lang w:val="en-US"/>
        </w:rPr>
        <w:t xml:space="preserve">La caratteristica distintiva delle </w:t>
      </w:r>
      <w:r w:rsidR="00BB2D61">
        <w:rPr>
          <w:lang w:val="en-US"/>
        </w:rPr>
        <w:t xml:space="preserve">CVE </w:t>
      </w:r>
      <w:r w:rsidRPr="004C21C8">
        <w:rPr>
          <w:lang w:val="en-US"/>
        </w:rPr>
        <w:t>è l'assegnazione di un identificativo unico, o ID CVE, a</w:t>
      </w:r>
      <w:r w:rsidR="00BB2D61">
        <w:rPr>
          <w:lang w:val="en-US"/>
        </w:rPr>
        <w:t>d</w:t>
      </w:r>
      <w:r w:rsidRPr="004C21C8">
        <w:rPr>
          <w:lang w:val="en-US"/>
        </w:rPr>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3459C0" w:rsidRDefault="004C21C8" w:rsidP="003459C0">
      <w:pPr>
        <w:rPr>
          <w:lang w:val="en-US"/>
        </w:rPr>
      </w:pPr>
      <w:r w:rsidRPr="004C21C8">
        <w:rPr>
          <w:lang w:val="en-US"/>
        </w:rPr>
        <w:t>Tuttavia, a seguito dell'incremento esponenziale nel numero di vulnerabilità scoperte annualmente, dal 13 Gennaio 2015 è stato 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3459C0" w:rsidRDefault="003459C0" w:rsidP="003459C0">
      <w:pPr>
        <w:rPr>
          <w:lang w:val="en-US"/>
        </w:rPr>
      </w:pPr>
      <w:r w:rsidRPr="003459C0">
        <w:rPr>
          <w:lang w:val="en-US"/>
        </w:rPr>
        <w:t xml:space="preserve">Parallelamente al sistema delle CVE, le </w:t>
      </w:r>
      <w:r w:rsidRPr="003459C0">
        <w:rPr>
          <w:b/>
          <w:bCs/>
          <w:lang w:val="en-US"/>
        </w:rPr>
        <w:t>Common Weakness Enumeration</w:t>
      </w:r>
      <w:r w:rsidRPr="003459C0">
        <w:rPr>
          <w:lang w:val="en-US"/>
        </w:rPr>
        <w:t xml:space="preserve"> (</w:t>
      </w:r>
      <w:r w:rsidRPr="003459C0">
        <w:rPr>
          <w:b/>
          <w:bCs/>
          <w:lang w:val="en-US"/>
        </w:rPr>
        <w:t>CWE</w:t>
      </w:r>
      <w:r w:rsidRPr="003459C0">
        <w:rPr>
          <w:lang w:val="en-US"/>
        </w:rPr>
        <w:t>)</w:t>
      </w:r>
      <w:r>
        <w:rPr>
          <w:lang w:val="en-US"/>
        </w:rPr>
        <w:t xml:space="preserve"> [15]</w:t>
      </w:r>
      <w:r w:rsidRPr="003459C0">
        <w:rPr>
          <w:lang w:val="en-US"/>
        </w:rPr>
        <w:t xml:space="preserve"> rappresentano un altro strumento fondamentale nel campo della sicurezza informatica, focalizzandosi sulle debolezze e difetti nel design e nell'implementazione del software che possono portare a vulnerabilità. Mentre le CVE forniscono un catalogo di vulnerabilità </w:t>
      </w:r>
      <w:r w:rsidRPr="003459C0">
        <w:rPr>
          <w:lang w:val="en-US"/>
        </w:rPr>
        <w:lastRenderedPageBreak/>
        <w:t>specifiche e note, le CWE offrono una vista più astratta, categorizzando tipologie di debolezze che sono comunemente sfruttate dagli aggressori.</w:t>
      </w:r>
    </w:p>
    <w:p w14:paraId="207EA517" w14:textId="59AE660D" w:rsidR="003459C0" w:rsidRPr="003459C0" w:rsidRDefault="003459C0" w:rsidP="003459C0">
      <w:pPr>
        <w:rPr>
          <w:lang w:val="en-US"/>
        </w:rPr>
      </w:pPr>
      <w:r w:rsidRPr="003459C0">
        <w:rPr>
          <w:lang w:val="en-US"/>
        </w:rPr>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Default="003459C0" w:rsidP="003459C0">
      <w:pPr>
        <w:rPr>
          <w:lang w:val="en-US"/>
        </w:rPr>
      </w:pPr>
      <w:r w:rsidRPr="003459C0">
        <w:rPr>
          <w:lang w:val="en-US"/>
        </w:rPr>
        <w:t xml:space="preserve">Le CWE, attraverso la loro classificazione, permettono di </w:t>
      </w:r>
      <w:r w:rsidRPr="003459C0">
        <w:rPr>
          <w:b/>
          <w:bCs/>
          <w:lang w:val="en-US"/>
        </w:rPr>
        <w:t>identificare</w:t>
      </w:r>
      <w:r w:rsidRPr="003459C0">
        <w:rPr>
          <w:lang w:val="en-US"/>
        </w:rPr>
        <w:t xml:space="preserve"> </w:t>
      </w:r>
      <w:r w:rsidRPr="003459C0">
        <w:rPr>
          <w:b/>
          <w:bCs/>
          <w:lang w:val="en-US"/>
        </w:rPr>
        <w:t>modelli</w:t>
      </w:r>
      <w:r w:rsidRPr="003459C0">
        <w:rPr>
          <w:lang w:val="en-US"/>
        </w:rPr>
        <w:t xml:space="preserve"> </w:t>
      </w:r>
      <w:r w:rsidRPr="003459C0">
        <w:rPr>
          <w:b/>
          <w:bCs/>
          <w:lang w:val="en-US"/>
        </w:rPr>
        <w:t>ricorrenti</w:t>
      </w:r>
      <w:r w:rsidRPr="003459C0">
        <w:rPr>
          <w:lang w:val="en-US"/>
        </w:rPr>
        <w:t xml:space="preserve"> </w:t>
      </w:r>
      <w:r w:rsidRPr="003459C0">
        <w:rPr>
          <w:b/>
          <w:bCs/>
          <w:lang w:val="en-US"/>
        </w:rPr>
        <w:t>di</w:t>
      </w:r>
      <w:r w:rsidRPr="003459C0">
        <w:rPr>
          <w:lang w:val="en-US"/>
        </w:rPr>
        <w:t xml:space="preserve"> </w:t>
      </w:r>
      <w:r w:rsidRPr="003459C0">
        <w:rPr>
          <w:b/>
          <w:bCs/>
          <w:lang w:val="en-US"/>
        </w:rPr>
        <w:t>errori</w:t>
      </w:r>
      <w:r w:rsidRPr="003459C0">
        <w:rPr>
          <w:lang w:val="en-US"/>
        </w:rPr>
        <w:t xml:space="preserve"> di programmazione </w:t>
      </w:r>
      <w:r w:rsidRPr="003459C0">
        <w:rPr>
          <w:b/>
          <w:bCs/>
          <w:lang w:val="en-US"/>
        </w:rPr>
        <w:t>e</w:t>
      </w:r>
      <w:r w:rsidRPr="003459C0">
        <w:rPr>
          <w:lang w:val="en-US"/>
        </w:rPr>
        <w:t xml:space="preserve"> </w:t>
      </w:r>
      <w:r w:rsidRPr="003459C0">
        <w:rPr>
          <w:b/>
          <w:bCs/>
          <w:lang w:val="en-US"/>
        </w:rPr>
        <w:t>difetti</w:t>
      </w:r>
      <w:r w:rsidRPr="003459C0">
        <w:rPr>
          <w:lang w:val="en-US"/>
        </w:rPr>
        <w:t xml:space="preserve"> </w:t>
      </w:r>
      <w:r w:rsidRPr="003459C0">
        <w:rPr>
          <w:b/>
          <w:bCs/>
          <w:lang w:val="en-US"/>
        </w:rPr>
        <w:t>di</w:t>
      </w:r>
      <w:r w:rsidRPr="003459C0">
        <w:rPr>
          <w:lang w:val="en-US"/>
        </w:rPr>
        <w:t xml:space="preserve"> </w:t>
      </w:r>
      <w:r w:rsidRPr="003459C0">
        <w:rPr>
          <w:b/>
          <w:bCs/>
          <w:lang w:val="en-US"/>
        </w:rPr>
        <w:t>design</w:t>
      </w:r>
      <w:r w:rsidRPr="003459C0">
        <w:rPr>
          <w:lang w:val="en-US"/>
        </w:rPr>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655C8E">
      <w:r>
        <w:t>Dalle CWE inoltre è possibile ricollegarsi alle</w:t>
      </w:r>
      <w:r w:rsidRPr="00924DD2">
        <w:t xml:space="preserve"> </w:t>
      </w:r>
      <w:r w:rsidRPr="00924DD2">
        <w:rPr>
          <w:b/>
          <w:bCs/>
        </w:rPr>
        <w:t>Common Attack Pattern Enumeration and Classification</w:t>
      </w:r>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BB2D61">
      <w:pPr>
        <w:jc w:val="center"/>
      </w:pPr>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rPr>
          <w:sz w:val="20"/>
          <w:szCs w:val="20"/>
        </w:rPr>
        <w:t xml:space="preserve">Figura 2: </w:t>
      </w:r>
      <w:r w:rsidR="00C9669A" w:rsidRPr="00B75024">
        <w:rPr>
          <w:sz w:val="20"/>
          <w:szCs w:val="20"/>
        </w:rPr>
        <w:t>Tassonomia</w:t>
      </w:r>
      <w:r w:rsidRPr="00B75024">
        <w:rPr>
          <w:sz w:val="20"/>
          <w:szCs w:val="20"/>
        </w:rPr>
        <w:t xml:space="preserve"> di come MITRE sfrutta </w:t>
      </w:r>
      <w:r w:rsidR="00C9669A" w:rsidRPr="00B75024">
        <w:rPr>
          <w:sz w:val="20"/>
          <w:szCs w:val="20"/>
        </w:rPr>
        <w:t>C</w:t>
      </w:r>
      <w:r w:rsidRPr="00B75024">
        <w:rPr>
          <w:sz w:val="20"/>
          <w:szCs w:val="20"/>
        </w:rPr>
        <w:t>VE e CWE per creare il framework ATT&amp;CK [16]</w:t>
      </w:r>
    </w:p>
    <w:p w14:paraId="2124BF77" w14:textId="171900D4" w:rsidR="007E177D" w:rsidRPr="007E4D82" w:rsidRDefault="007E177D" w:rsidP="00B75024">
      <w:pPr>
        <w:pStyle w:val="Titolo2"/>
      </w:pPr>
      <w:bookmarkStart w:id="54" w:name="_Toc162949524"/>
      <w:r w:rsidRPr="007E4D82">
        <w:lastRenderedPageBreak/>
        <w:t>MITRE ATT&amp;CK Framework</w:t>
      </w:r>
      <w:bookmarkEnd w:id="54"/>
    </w:p>
    <w:p w14:paraId="20AE3148" w14:textId="77777777" w:rsidR="00924DD2"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r w:rsidRPr="00633B5A">
        <w:rPr>
          <w:rFonts w:cs="Arial"/>
          <w:b/>
          <w:bCs/>
          <w:i/>
          <w:iCs/>
        </w:rPr>
        <w:t>Adversarial Tactics, Techniques, and Common Knowledge</w:t>
      </w:r>
      <w:r w:rsidRPr="00F36A4D">
        <w:rPr>
          <w:rFonts w:cs="Arial"/>
        </w:rPr>
        <w:t>, è una base di conoscenza pubblicamente accessibile che cataloga e descrive in modo dettagliato</w:t>
      </w:r>
      <w:r w:rsidR="00924DD2">
        <w:rPr>
          <w:rFonts w:cs="Arial"/>
        </w:rPr>
        <w:t>:</w:t>
      </w:r>
    </w:p>
    <w:p w14:paraId="45E21C43" w14:textId="2E22C3F2" w:rsidR="00924DD2" w:rsidRPr="00B75024" w:rsidRDefault="00F36A4D">
      <w:pPr>
        <w:pStyle w:val="Paragrafoelenco"/>
        <w:numPr>
          <w:ilvl w:val="0"/>
          <w:numId w:val="20"/>
        </w:numPr>
        <w:spacing w:after="160"/>
        <w:rPr>
          <w:rFonts w:ascii="Arial" w:hAnsi="Arial" w:cs="Arial"/>
        </w:rPr>
      </w:pPr>
      <w:r w:rsidRPr="00B75024">
        <w:rPr>
          <w:rFonts w:ascii="Arial" w:hAnsi="Arial" w:cs="Arial"/>
        </w:rPr>
        <w:t xml:space="preserve">le </w:t>
      </w:r>
      <w:r w:rsidRPr="00B75024">
        <w:rPr>
          <w:rFonts w:ascii="Arial" w:hAnsi="Arial" w:cs="Arial"/>
          <w:i/>
          <w:iCs/>
        </w:rPr>
        <w:t>tattiche</w:t>
      </w:r>
      <w:r w:rsidRPr="00B75024">
        <w:rPr>
          <w:rFonts w:ascii="Arial" w:hAnsi="Arial" w:cs="Arial"/>
        </w:rPr>
        <w:t xml:space="preserve"> </w:t>
      </w:r>
      <w:r w:rsidR="00633B5A" w:rsidRPr="00B75024">
        <w:rPr>
          <w:rFonts w:ascii="Arial" w:hAnsi="Arial" w:cs="Arial"/>
        </w:rPr>
        <w:t>(</w:t>
      </w:r>
      <w:r w:rsidR="00633B5A" w:rsidRPr="00B75024">
        <w:rPr>
          <w:rFonts w:ascii="Arial" w:hAnsi="Arial" w:cs="Arial"/>
          <w:b/>
          <w:bCs/>
        </w:rPr>
        <w:t>tactics</w:t>
      </w:r>
      <w:r w:rsidR="00633B5A" w:rsidRPr="00B75024">
        <w:rPr>
          <w:rFonts w:ascii="Arial" w:hAnsi="Arial" w:cs="Arial"/>
        </w:rPr>
        <w:t xml:space="preserve">) </w:t>
      </w:r>
      <w:r w:rsidRPr="00B75024">
        <w:rPr>
          <w:rFonts w:ascii="Arial" w:hAnsi="Arial" w:cs="Arial"/>
        </w:rPr>
        <w:t xml:space="preserve">e le </w:t>
      </w:r>
      <w:r w:rsidRPr="00B75024">
        <w:rPr>
          <w:rFonts w:ascii="Arial" w:hAnsi="Arial" w:cs="Arial"/>
          <w:i/>
          <w:iCs/>
        </w:rPr>
        <w:t>tecniche</w:t>
      </w:r>
      <w:r w:rsidR="00633B5A" w:rsidRPr="00B75024">
        <w:rPr>
          <w:rFonts w:ascii="Arial" w:hAnsi="Arial" w:cs="Arial"/>
          <w:i/>
          <w:iCs/>
        </w:rPr>
        <w:t xml:space="preserve"> </w:t>
      </w:r>
      <w:r w:rsidR="00633B5A" w:rsidRPr="00B75024">
        <w:rPr>
          <w:rFonts w:ascii="Arial" w:hAnsi="Arial" w:cs="Arial"/>
        </w:rPr>
        <w:t>(</w:t>
      </w:r>
      <w:r w:rsidR="00633B5A" w:rsidRPr="00B75024">
        <w:rPr>
          <w:rFonts w:ascii="Arial" w:hAnsi="Arial" w:cs="Arial"/>
          <w:b/>
          <w:bCs/>
        </w:rPr>
        <w:t>attack patterns</w:t>
      </w:r>
      <w:r w:rsidR="00633B5A" w:rsidRPr="00B75024">
        <w:rPr>
          <w:rFonts w:ascii="Arial" w:hAnsi="Arial" w:cs="Arial"/>
        </w:rPr>
        <w:t>)</w:t>
      </w:r>
      <w:r w:rsidRPr="00B75024">
        <w:rPr>
          <w:rFonts w:ascii="Arial" w:hAnsi="Arial" w:cs="Arial"/>
        </w:rPr>
        <w:t xml:space="preserve"> utilizzate dagli aggressori nelle loro campagne malevole</w:t>
      </w:r>
      <w:r w:rsidR="00924DD2" w:rsidRPr="00B75024">
        <w:rPr>
          <w:rFonts w:ascii="Arial" w:hAnsi="Arial" w:cs="Arial"/>
        </w:rPr>
        <w:t xml:space="preserve">, anche dette </w:t>
      </w:r>
      <w:r w:rsidR="00924DD2" w:rsidRPr="00B75024">
        <w:rPr>
          <w:rFonts w:ascii="Arial" w:hAnsi="Arial" w:cs="Arial"/>
          <w:b/>
          <w:bCs/>
          <w:lang w:val="en-US"/>
        </w:rPr>
        <w:t>Tactics Techniques and Procedures</w:t>
      </w:r>
      <w:r w:rsidR="00924DD2" w:rsidRPr="00B75024">
        <w:rPr>
          <w:rFonts w:ascii="Arial" w:hAnsi="Arial" w:cs="Arial"/>
        </w:rPr>
        <w:t xml:space="preserve"> (</w:t>
      </w:r>
      <w:r w:rsidR="00924DD2" w:rsidRPr="00B75024">
        <w:rPr>
          <w:rFonts w:ascii="Arial" w:hAnsi="Arial" w:cs="Arial"/>
          <w:b/>
          <w:bCs/>
        </w:rPr>
        <w:t>TTPs</w:t>
      </w:r>
      <w:r w:rsidR="00924DD2" w:rsidRPr="00B75024">
        <w:rPr>
          <w:rFonts w:ascii="Arial" w:hAnsi="Arial" w:cs="Arial"/>
        </w:rPr>
        <w:t>)</w:t>
      </w:r>
    </w:p>
    <w:p w14:paraId="78CD7120" w14:textId="77777777" w:rsidR="00924DD2" w:rsidRPr="00B75024" w:rsidRDefault="00633B5A">
      <w:pPr>
        <w:pStyle w:val="Paragrafoelenco"/>
        <w:numPr>
          <w:ilvl w:val="0"/>
          <w:numId w:val="20"/>
        </w:numPr>
        <w:spacing w:after="160"/>
        <w:rPr>
          <w:rFonts w:ascii="Arial" w:hAnsi="Arial" w:cs="Arial"/>
        </w:rPr>
      </w:pPr>
      <w:r w:rsidRPr="00B75024">
        <w:rPr>
          <w:rFonts w:ascii="Arial" w:hAnsi="Arial" w:cs="Arial"/>
        </w:rPr>
        <w:t xml:space="preserve">tecniche di </w:t>
      </w:r>
      <w:r w:rsidRPr="00B75024">
        <w:rPr>
          <w:rFonts w:ascii="Arial" w:hAnsi="Arial" w:cs="Arial"/>
          <w:i/>
          <w:iCs/>
        </w:rPr>
        <w:t>riconoscimento</w:t>
      </w:r>
      <w:r w:rsidRPr="00B75024">
        <w:rPr>
          <w:rFonts w:ascii="Arial" w:hAnsi="Arial" w:cs="Arial"/>
        </w:rPr>
        <w:t xml:space="preserve"> (</w:t>
      </w:r>
      <w:r w:rsidRPr="00B75024">
        <w:rPr>
          <w:rFonts w:ascii="Arial" w:hAnsi="Arial" w:cs="Arial"/>
          <w:b/>
          <w:bCs/>
        </w:rPr>
        <w:t>detection</w:t>
      </w:r>
      <w:r w:rsidRPr="00B75024">
        <w:rPr>
          <w:rFonts w:ascii="Arial" w:hAnsi="Arial" w:cs="Arial"/>
        </w:rPr>
        <w:t>)</w:t>
      </w:r>
    </w:p>
    <w:p w14:paraId="2B075309" w14:textId="77777777" w:rsidR="00924DD2" w:rsidRPr="00B75024" w:rsidRDefault="00924DD2">
      <w:pPr>
        <w:pStyle w:val="Paragrafoelenco"/>
        <w:numPr>
          <w:ilvl w:val="0"/>
          <w:numId w:val="20"/>
        </w:numPr>
        <w:spacing w:after="160"/>
        <w:rPr>
          <w:rFonts w:ascii="Arial" w:hAnsi="Arial" w:cs="Arial"/>
        </w:rPr>
      </w:pPr>
      <w:r w:rsidRPr="00B75024">
        <w:rPr>
          <w:rFonts w:ascii="Arial" w:hAnsi="Arial" w:cs="Arial"/>
        </w:rPr>
        <w:t xml:space="preserve">metodi di </w:t>
      </w:r>
      <w:r w:rsidR="00633B5A" w:rsidRPr="00B75024">
        <w:rPr>
          <w:rFonts w:ascii="Arial" w:hAnsi="Arial" w:cs="Arial"/>
          <w:i/>
          <w:iCs/>
        </w:rPr>
        <w:t>mitigazione</w:t>
      </w:r>
      <w:r w:rsidR="00633B5A" w:rsidRPr="00B75024">
        <w:rPr>
          <w:rFonts w:ascii="Arial" w:hAnsi="Arial" w:cs="Arial"/>
        </w:rPr>
        <w:t xml:space="preserve"> (</w:t>
      </w:r>
      <w:r w:rsidR="00633B5A" w:rsidRPr="00B75024">
        <w:rPr>
          <w:rFonts w:ascii="Arial" w:hAnsi="Arial" w:cs="Arial"/>
          <w:b/>
          <w:bCs/>
        </w:rPr>
        <w:t>course of action</w:t>
      </w:r>
      <w:r w:rsidR="00633B5A" w:rsidRPr="00B75024">
        <w:rPr>
          <w:rFonts w:ascii="Arial" w:hAnsi="Arial" w:cs="Arial"/>
        </w:rPr>
        <w:t>)</w:t>
      </w:r>
    </w:p>
    <w:p w14:paraId="4893238F" w14:textId="77777777" w:rsidR="00924DD2" w:rsidRPr="00B75024" w:rsidRDefault="008E63D1">
      <w:pPr>
        <w:pStyle w:val="Paragrafoelenco"/>
        <w:numPr>
          <w:ilvl w:val="0"/>
          <w:numId w:val="20"/>
        </w:numPr>
        <w:spacing w:after="160"/>
        <w:rPr>
          <w:rFonts w:ascii="Arial" w:hAnsi="Arial" w:cs="Arial"/>
        </w:rPr>
      </w:pPr>
      <w:r w:rsidRPr="00B75024">
        <w:rPr>
          <w:rFonts w:ascii="Arial" w:hAnsi="Arial" w:cs="Arial"/>
        </w:rPr>
        <w:t>gruppi di attacker conosciuti (</w:t>
      </w:r>
      <w:r w:rsidRPr="00B75024">
        <w:rPr>
          <w:rFonts w:ascii="Arial" w:hAnsi="Arial" w:cs="Arial"/>
          <w:b/>
          <w:bCs/>
        </w:rPr>
        <w:t>threat group</w:t>
      </w:r>
      <w:r w:rsidRPr="00B75024">
        <w:rPr>
          <w:rFonts w:ascii="Arial" w:hAnsi="Arial" w:cs="Arial"/>
          <w:i/>
          <w:iCs/>
        </w:rPr>
        <w:t xml:space="preserve"> </w:t>
      </w:r>
      <w:r w:rsidRPr="00B75024">
        <w:rPr>
          <w:rFonts w:ascii="Arial" w:hAnsi="Arial" w:cs="Arial"/>
        </w:rPr>
        <w:t xml:space="preserve">ad es. APT3, APT29) </w:t>
      </w:r>
    </w:p>
    <w:p w14:paraId="719FC7F5" w14:textId="236C92C5" w:rsidR="00F20B85" w:rsidRPr="00B75024" w:rsidRDefault="00924DD2">
      <w:pPr>
        <w:pStyle w:val="Paragrafoelenco"/>
        <w:numPr>
          <w:ilvl w:val="0"/>
          <w:numId w:val="20"/>
        </w:numPr>
        <w:spacing w:after="160"/>
        <w:rPr>
          <w:rFonts w:ascii="Arial" w:hAnsi="Arial" w:cs="Arial"/>
        </w:rPr>
      </w:pPr>
      <w:r w:rsidRPr="00B75024">
        <w:rPr>
          <w:rFonts w:ascii="Arial" w:hAnsi="Arial" w:cs="Arial"/>
        </w:rPr>
        <w:t>d</w:t>
      </w:r>
      <w:r w:rsidR="008E63D1" w:rsidRPr="00B75024">
        <w:rPr>
          <w:rFonts w:ascii="Arial" w:hAnsi="Arial" w:cs="Arial"/>
        </w:rPr>
        <w:t>ispositivi/sistemi comunemente presenti in ambienti industriali (</w:t>
      </w:r>
      <w:r w:rsidR="008E63D1" w:rsidRPr="00B75024">
        <w:rPr>
          <w:rFonts w:ascii="Arial" w:hAnsi="Arial" w:cs="Arial"/>
          <w:b/>
          <w:bCs/>
        </w:rPr>
        <w:t>asset</w:t>
      </w:r>
      <w:r w:rsidR="008E63D1" w:rsidRPr="00B75024">
        <w:rPr>
          <w:rFonts w:ascii="Arial" w:hAnsi="Arial" w:cs="Arial"/>
        </w:rPr>
        <w:t>)</w:t>
      </w:r>
      <w:r w:rsidR="00F36A4D" w:rsidRPr="00B75024">
        <w:rPr>
          <w:rFonts w:ascii="Arial" w:hAnsi="Arial" w:cs="Arial"/>
        </w:rPr>
        <w:t>.</w:t>
      </w:r>
      <w:r w:rsidR="00F20B85" w:rsidRPr="00B75024">
        <w:rPr>
          <w:rFonts w:ascii="Arial" w:hAnsi="Arial" w:cs="Arial"/>
        </w:rPr>
        <w:t xml:space="preserve"> </w:t>
      </w:r>
    </w:p>
    <w:p w14:paraId="6453512C" w14:textId="3B2D2AA1"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avvenire, cioè</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Reconnaissance</w:t>
      </w:r>
      <w:r w:rsidRPr="00633B5A">
        <w:rPr>
          <w:rFonts w:ascii="Arial" w:hAnsi="Arial" w:cs="Arial"/>
        </w:rPr>
        <w:t>: Raccogliere informazioni che possono essere utilizzate per pianificare futuri attacchi.</w:t>
      </w:r>
    </w:p>
    <w:p w14:paraId="789AE363"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Initial</w:t>
      </w:r>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Execution</w:t>
      </w:r>
      <w:r w:rsidRPr="00633B5A">
        <w:rPr>
          <w:rFonts w:ascii="Arial" w:hAnsi="Arial" w:cs="Arial"/>
        </w:rPr>
        <w:t>: Eseguire codice malevolo sul sistema della vittima per portare avanti l'attacco.</w:t>
      </w:r>
    </w:p>
    <w:p w14:paraId="1F30CD7B"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Persistence</w:t>
      </w:r>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lastRenderedPageBreak/>
        <w:t>Privilege</w:t>
      </w:r>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r w:rsidRPr="00F20B85">
        <w:rPr>
          <w:rFonts w:ascii="Arial" w:hAnsi="Arial" w:cs="Arial"/>
          <w:b/>
          <w:bCs/>
        </w:rPr>
        <w:t>Evasion</w:t>
      </w:r>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Credential</w:t>
      </w:r>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Lateral</w:t>
      </w:r>
      <w:r w:rsidRPr="00633B5A">
        <w:rPr>
          <w:rFonts w:ascii="Arial" w:hAnsi="Arial" w:cs="Arial"/>
        </w:rPr>
        <w:t xml:space="preserve"> </w:t>
      </w:r>
      <w:r w:rsidRPr="00F20B85">
        <w:rPr>
          <w:rFonts w:ascii="Arial" w:hAnsi="Arial" w:cs="Arial"/>
          <w:b/>
          <w:bCs/>
        </w:rPr>
        <w:t>Movement</w:t>
      </w:r>
      <w:r w:rsidRPr="00633B5A">
        <w:rPr>
          <w:rFonts w:ascii="Arial" w:hAnsi="Arial" w:cs="Arial"/>
        </w:rPr>
        <w:t>: Muoversi attraverso la rete per accedere a ulteriori sistemi e informazioni.</w:t>
      </w:r>
    </w:p>
    <w:p w14:paraId="457F3538"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Command</w:t>
      </w:r>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Exfiltration</w:t>
      </w:r>
      <w:r w:rsidRPr="00633B5A">
        <w:rPr>
          <w:rFonts w:ascii="Arial" w:hAnsi="Arial" w:cs="Arial"/>
        </w:rPr>
        <w:t>: Trasferire dati da un computer o rete compromessi a un luogo controllato dall'aggressore.</w:t>
      </w:r>
    </w:p>
    <w:p w14:paraId="14C0E769" w14:textId="04B447FC" w:rsidR="00AF51D6" w:rsidRDefault="00AF51D6">
      <w:pPr>
        <w:pStyle w:val="Paragrafoelenco"/>
        <w:numPr>
          <w:ilvl w:val="0"/>
          <w:numId w:val="14"/>
        </w:numPr>
        <w:ind w:left="284" w:hanging="284"/>
        <w:jc w:val="both"/>
        <w:rPr>
          <w:rFonts w:ascii="Arial" w:hAnsi="Arial" w:cs="Arial"/>
        </w:rPr>
      </w:pPr>
      <w:r w:rsidRPr="00AF51D6">
        <w:rPr>
          <w:rFonts w:ascii="Arial" w:hAnsi="Arial" w:cs="Arial"/>
          <w:b/>
          <w:bCs/>
        </w:rPr>
        <w:t>Impair Process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pPr>
        <w:pStyle w:val="Paragrafoelenco"/>
        <w:numPr>
          <w:ilvl w:val="0"/>
          <w:numId w:val="14"/>
        </w:numPr>
        <w:ind w:left="284" w:hanging="284"/>
        <w:jc w:val="both"/>
        <w:rPr>
          <w:rFonts w:ascii="Arial" w:hAnsi="Arial" w:cs="Arial"/>
          <w:b/>
          <w:bCs/>
        </w:rPr>
      </w:pPr>
      <w:r w:rsidRPr="00AF51D6">
        <w:rPr>
          <w:rFonts w:ascii="Arial" w:hAnsi="Arial" w:cs="Arial"/>
          <w:b/>
          <w:bCs/>
        </w:rPr>
        <w:t>Inhibit Response Function</w:t>
      </w:r>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pPr>
        <w:pStyle w:val="Paragrafoelenco"/>
        <w:numPr>
          <w:ilvl w:val="0"/>
          <w:numId w:val="14"/>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Python Utilities</w:t>
      </w:r>
      <w:r w:rsidRPr="002D424F">
        <w:rPr>
          <w:rFonts w:ascii="Arial" w:hAnsi="Arial" w:cs="Arial"/>
        </w:rPr>
        <w:t>: prevede una l</w:t>
      </w:r>
      <w:r>
        <w:rPr>
          <w:rFonts w:ascii="Arial" w:hAnsi="Arial" w:cs="Arial"/>
        </w:rPr>
        <w:t xml:space="preserve">ibreria python scaricabile, da poter utilizzare per manipolare e ottenere oggetti </w:t>
      </w:r>
      <w:r w:rsidRPr="004B56F5">
        <w:rPr>
          <w:rFonts w:ascii="Arial" w:hAnsi="Arial" w:cs="Arial"/>
          <w:b/>
          <w:bCs/>
        </w:rPr>
        <w:t>STIX 2.0</w:t>
      </w:r>
      <w:r>
        <w:rPr>
          <w:rFonts w:ascii="Arial" w:hAnsi="Arial" w:cs="Arial"/>
        </w:rPr>
        <w:t xml:space="preserve"> (</w:t>
      </w:r>
      <w:r w:rsidRPr="004B56F5">
        <w:rPr>
          <w:rFonts w:ascii="Arial" w:hAnsi="Arial" w:cs="Arial"/>
          <w:b/>
          <w:bCs/>
          <w:color w:val="111111"/>
          <w:shd w:val="clear" w:color="auto" w:fill="FDFDFD"/>
        </w:rPr>
        <w:t>Structured Threat Information Expression</w:t>
      </w:r>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B41313C" w:rsidR="004B56F5" w:rsidRPr="004B56F5" w:rsidRDefault="002D424F">
      <w:pPr>
        <w:pStyle w:val="Paragrafoelenco"/>
        <w:numPr>
          <w:ilvl w:val="0"/>
          <w:numId w:val="16"/>
        </w:numPr>
        <w:ind w:left="284" w:hanging="284"/>
        <w:rPr>
          <w:rFonts w:ascii="Arial" w:hAnsi="Arial" w:cs="Arial"/>
        </w:rPr>
      </w:pPr>
      <w:r w:rsidRPr="004B56F5">
        <w:rPr>
          <w:rFonts w:ascii="Arial" w:hAnsi="Arial" w:cs="Arial"/>
          <w:b/>
          <w:bCs/>
        </w:rPr>
        <w:lastRenderedPageBreak/>
        <w:t>ATT&amp;CK Navigator</w:t>
      </w:r>
      <w:r w:rsidRPr="004B56F5">
        <w:rPr>
          <w:rFonts w:ascii="Arial" w:hAnsi="Arial" w:cs="Arial"/>
        </w:rPr>
        <w:t xml:space="preserve">: </w:t>
      </w:r>
      <w:r w:rsidR="004B56F5" w:rsidRPr="004B56F5">
        <w:rPr>
          <w:rFonts w:ascii="Arial" w:hAnsi="Arial" w:cs="Arial"/>
        </w:rPr>
        <w:t>Un tool web-based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r w:rsidR="004B56F5" w:rsidRPr="007D63D0">
        <w:rPr>
          <w:rFonts w:ascii="Arial" w:hAnsi="Arial" w:cs="Arial"/>
          <w:b/>
          <w:bCs/>
        </w:rPr>
        <w:t>layer</w:t>
      </w:r>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w:t>
      </w:r>
      <w:r w:rsidR="00BB2D61">
        <w:rPr>
          <w:rFonts w:ascii="Arial" w:hAnsi="Arial" w:cs="Arial"/>
        </w:rPr>
        <w:t>3</w:t>
      </w:r>
      <w:r w:rsidR="00B357C6">
        <w:rPr>
          <w:rFonts w:ascii="Arial" w:hAnsi="Arial" w:cs="Arial"/>
        </w:rPr>
        <w:t>)</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7D63D0">
      <w:pPr>
        <w:jc w:val="center"/>
        <w:rPr>
          <w:rFonts w:cs="Arial"/>
          <w:color w:val="C00000"/>
          <w:sz w:val="20"/>
          <w:szCs w:val="20"/>
        </w:rPr>
      </w:pPr>
      <w:r w:rsidRPr="00B75024">
        <w:rPr>
          <w:rFonts w:cs="Arial"/>
          <w:sz w:val="20"/>
          <w:szCs w:val="20"/>
        </w:rPr>
        <w:t xml:space="preserve">Figura </w:t>
      </w:r>
      <w:r w:rsidR="00BB2D61" w:rsidRPr="00B75024">
        <w:rPr>
          <w:rFonts w:cs="Arial"/>
          <w:sz w:val="20"/>
          <w:szCs w:val="20"/>
        </w:rPr>
        <w:t>3</w:t>
      </w:r>
      <w:r w:rsidRPr="00B75024">
        <w:rPr>
          <w:rFonts w:cs="Arial"/>
          <w:sz w:val="20"/>
          <w:szCs w:val="20"/>
        </w:rPr>
        <w:t xml:space="preserve">: </w:t>
      </w:r>
      <w:r w:rsidR="004B56F5" w:rsidRPr="00B75024">
        <w:rPr>
          <w:rFonts w:cs="Arial"/>
          <w:sz w:val="20"/>
          <w:szCs w:val="20"/>
        </w:rPr>
        <w:t>Esempio di utilizzo del MITRE ATT&amp;CK Navigator</w:t>
      </w:r>
      <w:r w:rsidR="007D63D0" w:rsidRPr="00B75024">
        <w:rPr>
          <w:rFonts w:cs="Arial"/>
          <w:sz w:val="20"/>
          <w:szCs w:val="20"/>
        </w:rPr>
        <w:br/>
        <w:t xml:space="preserve">studio dell’unione dei gruppi </w:t>
      </w:r>
      <w:r w:rsidR="00FD7288" w:rsidRPr="00B75024">
        <w:rPr>
          <w:rFonts w:cs="Arial"/>
          <w:color w:val="92D050"/>
          <w:sz w:val="20"/>
          <w:szCs w:val="20"/>
        </w:rPr>
        <w:t>APT3</w:t>
      </w:r>
      <w:r w:rsidR="00FD7288" w:rsidRPr="00B75024">
        <w:rPr>
          <w:rFonts w:cs="Arial"/>
          <w:sz w:val="20"/>
          <w:szCs w:val="20"/>
        </w:rPr>
        <w:t xml:space="preserve">, </w:t>
      </w:r>
      <w:r w:rsidR="00FD7288" w:rsidRPr="00B75024">
        <w:rPr>
          <w:rFonts w:cs="Arial"/>
          <w:color w:val="BF8F00" w:themeColor="accent4" w:themeShade="BF"/>
          <w:sz w:val="20"/>
          <w:szCs w:val="20"/>
        </w:rPr>
        <w:t>APT29</w:t>
      </w:r>
      <w:r w:rsidR="00FD7288" w:rsidRPr="00B75024">
        <w:rPr>
          <w:rFonts w:cs="Arial"/>
          <w:sz w:val="20"/>
          <w:szCs w:val="20"/>
        </w:rPr>
        <w:t xml:space="preserve">, </w:t>
      </w:r>
      <w:r w:rsidR="00FD7288" w:rsidRPr="00B75024">
        <w:rPr>
          <w:rFonts w:cs="Arial"/>
          <w:color w:val="C00000"/>
          <w:sz w:val="20"/>
          <w:szCs w:val="20"/>
        </w:rPr>
        <w:t>APT3+APT29</w:t>
      </w:r>
    </w:p>
    <w:p w14:paraId="45C92816" w14:textId="3C9C6965" w:rsidR="00662E33" w:rsidRDefault="007E177D" w:rsidP="00B75024">
      <w:pPr>
        <w:pStyle w:val="Titolo2"/>
      </w:pPr>
      <w:bookmarkStart w:id="55" w:name="_Toc162949525"/>
      <w:r w:rsidRPr="009E5951">
        <w:lastRenderedPageBreak/>
        <w:t>MITRE ATLAS – Nuove tecnologie e nuove minacce</w:t>
      </w:r>
      <w:bookmarkEnd w:id="55"/>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r w:rsidR="00484A22" w:rsidRPr="00484A22">
        <w:rPr>
          <w:b/>
          <w:bCs/>
          <w:i/>
          <w:iCs/>
        </w:rPr>
        <w:t>Adversarial Threat Landscape for Artificial-Intelligence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3A0CE3D" w14:textId="7D10083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Reconnaissance</w:t>
      </w:r>
    </w:p>
    <w:p w14:paraId="4BEFF4D3" w14:textId="2357A5F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Initial Access</w:t>
      </w:r>
    </w:p>
    <w:p w14:paraId="68CA9B3D" w14:textId="78EA875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Execution</w:t>
      </w:r>
    </w:p>
    <w:p w14:paraId="399F23E0" w14:textId="07D8C3C3"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Persistence</w:t>
      </w:r>
    </w:p>
    <w:p w14:paraId="353EB96E" w14:textId="30F5024B"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Privilege Escalation</w:t>
      </w:r>
    </w:p>
    <w:p w14:paraId="73CFA5EF" w14:textId="53AFE45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Defense Evasion</w:t>
      </w:r>
    </w:p>
    <w:p w14:paraId="0FB2236A" w14:textId="3B32F058"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Credential Access</w:t>
      </w:r>
    </w:p>
    <w:p w14:paraId="40055CA5" w14:textId="0B6C399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Attack Staging</w:t>
      </w:r>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Exfiltration</w:t>
      </w:r>
    </w:p>
    <w:p w14:paraId="04DF8F93" w14:textId="77777777" w:rsidR="00AC370B" w:rsidRDefault="00AF51D6">
      <w:pPr>
        <w:pStyle w:val="Paragrafoelenco"/>
        <w:numPr>
          <w:ilvl w:val="0"/>
          <w:numId w:val="15"/>
        </w:numPr>
        <w:spacing w:after="160"/>
        <w:rPr>
          <w:rFonts w:ascii="Arial" w:hAnsi="Arial" w:cs="Arial"/>
          <w:b/>
          <w:bCs/>
        </w:rPr>
      </w:pPr>
      <w:r w:rsidRPr="00AF51D6">
        <w:rPr>
          <w:rFonts w:ascii="Arial" w:hAnsi="Arial" w:cs="Arial"/>
          <w:b/>
          <w:bCs/>
        </w:rPr>
        <w:t>Impact</w:t>
      </w:r>
    </w:p>
    <w:p w14:paraId="09312D68" w14:textId="0527B0CB" w:rsidR="00AC370B" w:rsidRDefault="00AC370B" w:rsidP="00B75024">
      <w:pPr>
        <w:pStyle w:val="Titolo2"/>
      </w:pPr>
      <w:bookmarkStart w:id="56" w:name="_Toc162949526"/>
      <w:r>
        <w:t>Mappatura</w:t>
      </w:r>
      <w:r w:rsidRPr="00AC370B">
        <w:t xml:space="preserve"> CVE</w:t>
      </w:r>
      <w:r w:rsidR="00071E3C">
        <w:t xml:space="preserve"> </w:t>
      </w:r>
      <w:r w:rsidR="00071E3C" w:rsidRPr="009E5951">
        <w:t>–</w:t>
      </w:r>
      <w:r w:rsidR="00071E3C">
        <w:t xml:space="preserve"> </w:t>
      </w:r>
      <w:r>
        <w:t>ATT&amp;CK</w:t>
      </w:r>
      <w:bookmarkEnd w:id="56"/>
    </w:p>
    <w:p w14:paraId="5EB61032" w14:textId="20FB0D86" w:rsidR="006A2FFF" w:rsidRPr="006A2FFF" w:rsidRDefault="006A2FFF" w:rsidP="006A2FFF">
      <w:pPr>
        <w:pStyle w:val="Titolo3"/>
      </w:pPr>
      <w:r w:rsidRPr="006A2FFF">
        <w:t>A</w:t>
      </w:r>
      <w:r>
        <w:t>TT</w:t>
      </w:r>
      <w:r w:rsidRPr="006A2FFF">
        <w:t>&amp;</w:t>
      </w:r>
      <w:r>
        <w:t xml:space="preserve">CK to </w:t>
      </w:r>
      <w:r w:rsidRPr="006A2FFF">
        <w:t>C</w:t>
      </w:r>
      <w:r>
        <w:t>VE</w:t>
      </w:r>
    </w:p>
    <w:p w14:paraId="1EC052BC" w14:textId="2D52D40D" w:rsidR="00071E3C" w:rsidRDefault="00071E3C" w:rsidP="00482227">
      <w:pPr>
        <w:spacing w:after="160"/>
      </w:pPr>
      <w:r>
        <w:t xml:space="preserve">Per approfondire lo studio sugli impatti che ogni vulnerabilità, identificata tramite un ID CVE, può avere su un sistema informatico, </w:t>
      </w:r>
      <w:r w:rsidRPr="00071E3C">
        <w:rPr>
          <w:b/>
          <w:bCs/>
        </w:rPr>
        <w:t>MITRE</w:t>
      </w:r>
      <w:r>
        <w:t xml:space="preserve"> </w:t>
      </w:r>
      <w:r w:rsidRPr="00071E3C">
        <w:rPr>
          <w:b/>
          <w:bCs/>
        </w:rPr>
        <w:t>Engenuity</w:t>
      </w:r>
      <w:r>
        <w:t>, una parte della MITRE Corporation, ha sviluppato un framework che facilita la correlazione tra le CVE conosciute e le tecniche descritte nel framework ATT&amp;CK.</w:t>
      </w:r>
    </w:p>
    <w:p w14:paraId="5D9DD402" w14:textId="7ABF00A8" w:rsidR="00A73DAE" w:rsidRDefault="00A73DAE" w:rsidP="00071E3C">
      <w:r>
        <w:t>Nello studio svolto da MITRE ad ogni CVE vengono assegnati tre 4 parametri</w:t>
      </w:r>
      <w:r w:rsidR="00482227">
        <w:t xml:space="preserve"> (figura 4)</w:t>
      </w:r>
      <w:r>
        <w:t>:</w:t>
      </w:r>
    </w:p>
    <w:p w14:paraId="54F8AF28" w14:textId="2E529899" w:rsidR="00A73DAE" w:rsidRPr="00A73DAE" w:rsidRDefault="00A73DAE">
      <w:pPr>
        <w:pStyle w:val="Paragrafoelenco"/>
        <w:numPr>
          <w:ilvl w:val="0"/>
          <w:numId w:val="18"/>
        </w:numPr>
        <w:rPr>
          <w:rFonts w:ascii="Arial" w:hAnsi="Arial" w:cs="Arial"/>
        </w:rPr>
      </w:pPr>
      <w:r w:rsidRPr="00A73DAE">
        <w:rPr>
          <w:rFonts w:ascii="Arial" w:hAnsi="Arial" w:cs="Arial"/>
          <w:b/>
          <w:bCs/>
        </w:rPr>
        <w:t>Exploitation Technique</w:t>
      </w:r>
      <w:r w:rsidRPr="00A73DAE">
        <w:rPr>
          <w:rFonts w:ascii="Arial" w:hAnsi="Arial" w:cs="Arial"/>
        </w:rPr>
        <w:t>:</w:t>
      </w:r>
      <w:r>
        <w:rPr>
          <w:rFonts w:ascii="Arial" w:hAnsi="Arial" w:cs="Arial"/>
        </w:rPr>
        <w:t xml:space="preserve"> una lista di metodi che possono essere usati per sfruttare la vulnerabilità</w:t>
      </w:r>
      <w:r w:rsidR="00482227">
        <w:rPr>
          <w:rFonts w:ascii="Arial" w:hAnsi="Arial" w:cs="Arial"/>
        </w:rPr>
        <w:t>;</w:t>
      </w:r>
    </w:p>
    <w:p w14:paraId="67A4F089" w14:textId="599C509A" w:rsidR="00A73DAE" w:rsidRPr="00A73DAE" w:rsidRDefault="00A73DAE">
      <w:pPr>
        <w:pStyle w:val="Paragrafoelenco"/>
        <w:numPr>
          <w:ilvl w:val="0"/>
          <w:numId w:val="17"/>
        </w:numPr>
        <w:rPr>
          <w:rFonts w:ascii="Arial" w:hAnsi="Arial" w:cs="Arial"/>
        </w:rPr>
      </w:pPr>
      <w:r w:rsidRPr="00A73DAE">
        <w:rPr>
          <w:rFonts w:ascii="Arial" w:hAnsi="Arial" w:cs="Arial"/>
          <w:b/>
          <w:bCs/>
        </w:rPr>
        <w:t>Primary Impact</w:t>
      </w:r>
      <w:r w:rsidRPr="00A73DAE">
        <w:rPr>
          <w:rFonts w:ascii="Arial" w:hAnsi="Arial" w:cs="Arial"/>
        </w:rPr>
        <w:t>:</w:t>
      </w:r>
      <w:r>
        <w:rPr>
          <w:rFonts w:ascii="Arial" w:hAnsi="Arial" w:cs="Arial"/>
        </w:rPr>
        <w:t xml:space="preserve"> una lista di tecniche che identificano il beneficio inziale raggiunto</w:t>
      </w:r>
      <w:r w:rsidR="00482227">
        <w:rPr>
          <w:rFonts w:ascii="Arial" w:hAnsi="Arial" w:cs="Arial"/>
        </w:rPr>
        <w:t>;</w:t>
      </w:r>
    </w:p>
    <w:p w14:paraId="5914D978" w14:textId="50822009" w:rsidR="00A73DAE" w:rsidRPr="00A73DAE" w:rsidRDefault="00A73DAE">
      <w:pPr>
        <w:pStyle w:val="Paragrafoelenco"/>
        <w:numPr>
          <w:ilvl w:val="0"/>
          <w:numId w:val="17"/>
        </w:numPr>
        <w:rPr>
          <w:rFonts w:ascii="Arial" w:hAnsi="Arial" w:cs="Arial"/>
        </w:rPr>
      </w:pPr>
      <w:r w:rsidRPr="00A73DAE">
        <w:rPr>
          <w:rFonts w:ascii="Arial" w:hAnsi="Arial" w:cs="Arial"/>
          <w:b/>
          <w:bCs/>
        </w:rPr>
        <w:t>Secondary Impact</w:t>
      </w:r>
      <w:r w:rsidRPr="00A73DAE">
        <w:rPr>
          <w:rFonts w:ascii="Arial" w:hAnsi="Arial" w:cs="Arial"/>
        </w:rPr>
        <w:t>:</w:t>
      </w:r>
      <w:r>
        <w:rPr>
          <w:rFonts w:ascii="Arial" w:hAnsi="Arial" w:cs="Arial"/>
        </w:rPr>
        <w:t xml:space="preserve"> una lista di tecniche che descrivono cosa l’avversario può fare se ottiene il beneficio dell’impatto primario</w:t>
      </w:r>
      <w:r w:rsidR="00482227">
        <w:rPr>
          <w:rFonts w:ascii="Arial" w:hAnsi="Arial" w:cs="Arial"/>
        </w:rPr>
        <w:t>;</w:t>
      </w:r>
    </w:p>
    <w:p w14:paraId="11E897A8" w14:textId="4BEE57BE" w:rsidR="00A73DAE" w:rsidRPr="00A73DAE" w:rsidRDefault="00A73DAE">
      <w:pPr>
        <w:pStyle w:val="Paragrafoelenco"/>
        <w:numPr>
          <w:ilvl w:val="0"/>
          <w:numId w:val="17"/>
        </w:numPr>
        <w:rPr>
          <w:rFonts w:ascii="Arial" w:hAnsi="Arial" w:cs="Arial"/>
        </w:rPr>
      </w:pPr>
      <w:r w:rsidRPr="00A73DAE">
        <w:rPr>
          <w:rFonts w:ascii="Arial" w:hAnsi="Arial" w:cs="Arial"/>
          <w:b/>
          <w:bCs/>
        </w:rPr>
        <w:t>Uncategorized</w:t>
      </w:r>
      <w:r w:rsidRPr="00A73DAE">
        <w:rPr>
          <w:rFonts w:ascii="Arial" w:hAnsi="Arial" w:cs="Arial"/>
        </w:rPr>
        <w:t>:</w:t>
      </w:r>
      <w:r w:rsidR="00482227">
        <w:rPr>
          <w:rFonts w:ascii="Arial" w:hAnsi="Arial" w:cs="Arial"/>
        </w:rPr>
        <w:t xml:space="preserve"> una lista di tecniche correlate alla CVE in questione, il cui tipo di relazione non rientra tra le precedenti.</w:t>
      </w:r>
    </w:p>
    <w:p w14:paraId="77F23A0A" w14:textId="201A599E" w:rsidR="00071E3C" w:rsidRPr="006A2FFF" w:rsidRDefault="00071E3C" w:rsidP="00071E3C"/>
    <w:p w14:paraId="44C77D5A" w14:textId="77777777" w:rsidR="006A2FFF" w:rsidRDefault="00AC370B" w:rsidP="00071E3C">
      <w:pPr>
        <w:jc w:val="center"/>
        <w:rPr>
          <w:sz w:val="20"/>
          <w:szCs w:val="20"/>
        </w:rPr>
      </w:pPr>
      <w:r>
        <w:rPr>
          <w:noProof/>
        </w:rPr>
        <w:lastRenderedPageBreak/>
        <w:drawing>
          <wp:inline distT="0" distB="0" distL="0" distR="0" wp14:anchorId="1D9D511C" wp14:editId="5C86C841">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00071E3C">
        <w:br/>
      </w:r>
      <w:r w:rsidR="00071E3C" w:rsidRPr="00B75024">
        <w:rPr>
          <w:sz w:val="20"/>
          <w:szCs w:val="20"/>
        </w:rPr>
        <w:t xml:space="preserve">Figura 4: </w:t>
      </w:r>
      <w:r w:rsidR="00A73DAE" w:rsidRPr="00B75024">
        <w:rPr>
          <w:sz w:val="20"/>
          <w:szCs w:val="20"/>
        </w:rPr>
        <w:t>Esempio</w:t>
      </w:r>
      <w:r w:rsidR="00071E3C" w:rsidRPr="00B75024">
        <w:rPr>
          <w:sz w:val="20"/>
          <w:szCs w:val="20"/>
        </w:rPr>
        <w:t xml:space="preserve"> di come una CVE è correlata al framework ATT&amp;CK</w:t>
      </w:r>
      <w:r w:rsidR="00A73DAE" w:rsidRPr="00B75024">
        <w:rPr>
          <w:sz w:val="20"/>
          <w:szCs w:val="20"/>
        </w:rPr>
        <w:t xml:space="preserve"> [17]</w:t>
      </w:r>
    </w:p>
    <w:p w14:paraId="6C5F9A2C" w14:textId="77777777" w:rsidR="006A2FFF" w:rsidRDefault="006A2FFF" w:rsidP="006A2FFF"/>
    <w:p w14:paraId="352C1552" w14:textId="77777777" w:rsidR="006A2FFF" w:rsidRDefault="006A2FFF" w:rsidP="006A2FFF">
      <w:r>
        <w:t>Sebbene questo framework offra un'analisi comprensiva, la correlazione tra le CVE e le TTPs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w:t>
      </w:r>
    </w:p>
    <w:p w14:paraId="03BDE4ED" w14:textId="7660A582" w:rsidR="006A2FFF" w:rsidRDefault="00033A9E" w:rsidP="006A2FFF">
      <w:pPr>
        <w:pStyle w:val="Titolo3"/>
      </w:pPr>
      <w:r w:rsidRPr="00033A9E">
        <w:t>SMET: Semantic Mapping of CVE to ATT&amp;CK</w:t>
      </w:r>
    </w:p>
    <w:p w14:paraId="553F121B" w14:textId="18AFFD29" w:rsidR="00033A9E" w:rsidRDefault="00033A9E" w:rsidP="006A2FFF">
      <w:r>
        <w:t xml:space="preserve">Questo metodo permette tramite l’utilizzo di </w:t>
      </w:r>
      <w:r w:rsidRPr="00033A9E">
        <w:rPr>
          <w:b/>
          <w:bCs/>
        </w:rPr>
        <w:t>ATT&amp;CK BERT</w:t>
      </w:r>
      <w:r>
        <w:t xml:space="preserve">, di identificare una mappatura semantica tra le CVE e le TTPs del framework ATT&amp;CK </w:t>
      </w:r>
      <w:r>
        <w:t>[19]</w:t>
      </w:r>
      <w:r>
        <w:t>.</w:t>
      </w:r>
    </w:p>
    <w:p w14:paraId="61343876" w14:textId="40609BA0" w:rsidR="006A2FFF" w:rsidRDefault="006A2FFF" w:rsidP="006A2FFF">
      <w:r w:rsidRPr="006A2FFF">
        <w:rPr>
          <w:b/>
          <w:bCs/>
        </w:rPr>
        <w:t>ATT&amp;CK BERT</w:t>
      </w:r>
      <w:r>
        <w:rPr>
          <w:b/>
          <w:bCs/>
        </w:rPr>
        <w:t xml:space="preserve"> </w:t>
      </w:r>
      <w:r>
        <w:t>[19]</w:t>
      </w:r>
      <w:r>
        <w:t xml:space="preserve"> è un avanzato modello di linguaggio sviluppato specificamente per il campo della sicurezza informatica, basato sulla potente architettura dei trasformatori, che elabora le frasi descrivendo azioni di attacco per convertirle in </w:t>
      </w:r>
      <w:r w:rsidRPr="006A2FFF">
        <w:rPr>
          <w:b/>
          <w:bCs/>
        </w:rPr>
        <w:t>vettori di inclusion</w:t>
      </w:r>
      <w:r>
        <w:rPr>
          <w:b/>
          <w:bCs/>
        </w:rPr>
        <w:t>e</w:t>
      </w:r>
      <w:r>
        <w:t>. Questi vettori rappresentano numericamente il significato semantico delle frasi in uno spazio multidimensionale, consentendo al modello di catturare e analizzare le sottigliezze del linguaggio specifico della sicurezza informatica.</w:t>
      </w:r>
    </w:p>
    <w:p w14:paraId="7CD05A68" w14:textId="50F8AC96" w:rsidR="00033A9E" w:rsidRDefault="006A2FFF" w:rsidP="006A2FFF">
      <w:r>
        <w:t xml:space="preserve">La </w:t>
      </w:r>
      <w:r w:rsidRPr="006A2FFF">
        <w:rPr>
          <w:b/>
          <w:bCs/>
        </w:rPr>
        <w:t>somiglianza cosen</w:t>
      </w:r>
      <w:r w:rsidRPr="006A2FFF">
        <w:rPr>
          <w:b/>
          <w:bCs/>
        </w:rPr>
        <w:t>o</w:t>
      </w:r>
      <w:r>
        <w:t xml:space="preserve">, nel contesto dei vettori di inclusione, è una misura matematica utilizzata per calcolare quanto due di questi vettori </w:t>
      </w:r>
      <w:r>
        <w:lastRenderedPageBreak/>
        <w:t xml:space="preserve">siano simili tra loro in termini di orientamento nello spazio vettoriale, </w:t>
      </w:r>
      <w:r w:rsidR="00033A9E">
        <w:t xml:space="preserve">dando un punteggio da -1 a 1, </w:t>
      </w:r>
      <w:r>
        <w:t xml:space="preserve">indipendentemente dalla loro lunghezza. Un valore alto di somiglianza coseno tra due vettori indica che le frasi corrispondenti condividono un significato semantico simile, anche se possono differire nella struttura o nel lessico utilizzato. </w:t>
      </w:r>
    </w:p>
    <w:p w14:paraId="664F74B5" w14:textId="65A850F6" w:rsidR="00311F37" w:rsidRPr="00AC370B" w:rsidRDefault="006A2FFF" w:rsidP="006A2FFF">
      <w:r>
        <w:t>Questo approccio permette a ATT&amp;CK BERT di identificare e raggruppare azioni di attacco correlate basandosi sulla loro essenza semantica</w:t>
      </w:r>
      <w:r w:rsidR="00071FF0">
        <w:t>, analizzando la descrizione della CVE in relazione alle tecniche conosciute dal MITRE ATT&amp;CK.</w:t>
      </w:r>
      <w:r w:rsidR="00311F37" w:rsidRPr="00C45558">
        <w:br w:type="page"/>
      </w:r>
    </w:p>
    <w:p w14:paraId="582C527A" w14:textId="08A08A37" w:rsidR="00623EC8" w:rsidRDefault="00311F37" w:rsidP="00623EC8">
      <w:pPr>
        <w:pStyle w:val="Sottotitolo"/>
      </w:pPr>
      <w:bookmarkStart w:id="57" w:name="_Toc162949527"/>
      <w:r w:rsidRPr="00311F37">
        <w:lastRenderedPageBreak/>
        <w:t>Lo Stato dell’Arte</w:t>
      </w:r>
      <w:bookmarkEnd w:id="57"/>
    </w:p>
    <w:p w14:paraId="11E3084C" w14:textId="624B5C4C" w:rsidR="00623EC8" w:rsidRDefault="00623EC8" w:rsidP="00B75024">
      <w:pPr>
        <w:pStyle w:val="Titolo2"/>
      </w:pPr>
      <w:bookmarkStart w:id="58" w:name="_Toc162949528"/>
      <w:r>
        <w:t xml:space="preserve">Analisi di un reale attacco </w:t>
      </w:r>
      <w:r w:rsidR="00C36056">
        <w:t>con MITRE ATT&amp;CK</w:t>
      </w:r>
      <w:bookmarkEnd w:id="58"/>
    </w:p>
    <w:p w14:paraId="3439AD45" w14:textId="340FB585" w:rsidR="00542670" w:rsidRPr="009F2874" w:rsidRDefault="00FE77BA" w:rsidP="00482227">
      <w:pPr>
        <w:spacing w:after="160"/>
      </w:pPr>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8FACEBC" w14:textId="10926ED9" w:rsidR="005D5C84" w:rsidRDefault="005D5C84" w:rsidP="00482227">
      <w:pPr>
        <w:spacing w:after="160"/>
      </w:pPr>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B357C6">
        <w:t xml:space="preserve">, la quale appoggia una parte dei sui servizi su quelli offerti da </w:t>
      </w:r>
      <w:r w:rsidR="00B357C6" w:rsidRPr="00B357C6">
        <w:rPr>
          <w:b/>
          <w:bCs/>
        </w:rPr>
        <w:t>Skylogic</w:t>
      </w:r>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482227">
      <w:pPr>
        <w:spacing w:after="160"/>
      </w:pPr>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Pr>
          <w:rFonts w:cs="Arial"/>
          <w:lang w:val="en-US"/>
        </w:rPr>
        <w:t>13</w:t>
      </w:r>
      <w:r w:rsidR="008D4FB0">
        <w:t>]</w:t>
      </w:r>
      <w:r>
        <w:t>:</w:t>
      </w:r>
    </w:p>
    <w:p w14:paraId="218A7ABA" w14:textId="28239AF4" w:rsidR="00743FDD" w:rsidRPr="0038064E" w:rsidRDefault="00542670" w:rsidP="008D4FB0">
      <w:pPr>
        <w:pStyle w:val="Citazione"/>
        <w:rPr>
          <w:rFonts w:asciiTheme="minorHAnsi" w:hAnsiTheme="minorHAnsi" w:cstheme="minorHAnsi"/>
          <w:lang w:val="en-US"/>
        </w:rPr>
      </w:pPr>
      <w:r w:rsidRPr="0038064E">
        <w:rPr>
          <w:rFonts w:asciiTheme="minorHAnsi" w:hAnsiTheme="minorHAnsi" w:cstheme="minorHAnsi"/>
          <w:shd w:val="clear" w:color="auto" w:fill="FFFFFF"/>
          <w:lang w:val="en-US"/>
        </w:rPr>
        <w:lastRenderedPageBreak/>
        <w:t xml:space="preserve">“Without first-hand knowledge of </w:t>
      </w:r>
      <w:r w:rsidR="00E34921" w:rsidRPr="0038064E">
        <w:rPr>
          <w:rFonts w:asciiTheme="minorHAnsi" w:hAnsiTheme="minorHAnsi" w:cstheme="minorHAnsi"/>
          <w:shd w:val="clear" w:color="auto" w:fill="FFFFFF"/>
          <w:lang w:val="en-US"/>
        </w:rPr>
        <w:t>Viasat</w:t>
      </w:r>
      <w:r w:rsidRPr="0038064E">
        <w:rPr>
          <w:rFonts w:asciiTheme="minorHAnsi" w:hAnsiTheme="minorHAnsi" w:cstheme="minorHAnsi"/>
          <w:shd w:val="clear" w:color="auto" w:fill="FFFFFF"/>
          <w:lang w:val="en-US"/>
        </w:rPr>
        <w:t>’s systems, we cannot be certain about our hypothesis</w:t>
      </w:r>
      <w:r w:rsidRPr="0038064E">
        <w:rPr>
          <w:rFonts w:asciiTheme="minorHAnsi" w:hAnsiTheme="minorHAnsi" w:cstheme="minorHAnsi"/>
          <w:lang w:val="en-US"/>
        </w:rPr>
        <w:t>”</w:t>
      </w:r>
    </w:p>
    <w:p w14:paraId="314B8E40" w14:textId="0FA3CB77" w:rsidR="005D6AF6" w:rsidRPr="00B357C6" w:rsidRDefault="0038064E" w:rsidP="00B357C6">
      <w:pPr>
        <w:rPr>
          <w:rFonts w:eastAsia="SimSun"/>
          <w:shd w:val="clear" w:color="auto" w:fill="FFFFFF"/>
          <w:lang w:val="en-US" w:eastAsia="it-IT"/>
        </w:rPr>
      </w:pPr>
      <w:r>
        <w:rPr>
          <w:rFonts w:eastAsia="SimSun"/>
          <w:shd w:val="clear" w:color="auto" w:fill="FFFFFF"/>
          <w:lang w:val="en-US" w:eastAsia="it-IT"/>
        </w:rPr>
        <w:t>è</w:t>
      </w:r>
      <w:r w:rsidR="005D6AF6" w:rsidRPr="00B357C6">
        <w:rPr>
          <w:rFonts w:eastAsia="SimSun"/>
          <w:shd w:val="clear" w:color="auto" w:fill="FFFFFF"/>
          <w:lang w:val="en-US" w:eastAsia="it-IT"/>
        </w:rPr>
        <w:t xml:space="preserve"> stato possible creare una mappatura tra le TTPs del framework MITRE ATT&amp;CK e l’attacco precedentemente descritto.</w:t>
      </w:r>
    </w:p>
    <w:p w14:paraId="00D57A6E" w14:textId="7F849864" w:rsidR="00D638AA" w:rsidRPr="00D638AA" w:rsidRDefault="00D638AA" w:rsidP="00D638AA">
      <w:pPr>
        <w:pStyle w:val="Titolo3"/>
      </w:pPr>
      <w:bookmarkStart w:id="59" w:name="_Toc162949529"/>
      <w:r w:rsidRPr="00D638AA">
        <w:t>Reconaissance</w:t>
      </w:r>
      <w:bookmarkEnd w:id="59"/>
    </w:p>
    <w:p w14:paraId="22BCD5FF" w14:textId="1B2C0C70" w:rsidR="008D4FB0" w:rsidRPr="008D4FB0" w:rsidRDefault="008D4FB0" w:rsidP="008D4FB0">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8D4FB0">
            <w:pPr>
              <w:rPr>
                <w:b/>
                <w:bCs/>
              </w:rPr>
            </w:pPr>
            <w:r w:rsidRPr="009E52B2">
              <w:rPr>
                <w:b/>
                <w:bCs/>
              </w:rPr>
              <w:t>Tattiche</w:t>
            </w:r>
          </w:p>
        </w:tc>
        <w:tc>
          <w:tcPr>
            <w:tcW w:w="5151" w:type="dxa"/>
          </w:tcPr>
          <w:p w14:paraId="0774E49E" w14:textId="7C58788E" w:rsidR="008D4FB0" w:rsidRPr="009E52B2" w:rsidRDefault="008D4FB0" w:rsidP="008D4FB0">
            <w:pPr>
              <w:rPr>
                <w:b/>
                <w:bCs/>
              </w:rPr>
            </w:pPr>
            <w:r w:rsidRPr="009E52B2">
              <w:rPr>
                <w:b/>
                <w:bCs/>
              </w:rPr>
              <w:t>Tecniche</w:t>
            </w:r>
          </w:p>
        </w:tc>
      </w:tr>
      <w:tr w:rsidR="008D4FB0" w:rsidRPr="008D4FB0" w14:paraId="6D1CFE55" w14:textId="77777777" w:rsidTr="00AC370B">
        <w:tc>
          <w:tcPr>
            <w:tcW w:w="2890" w:type="dxa"/>
            <w:vMerge w:val="restart"/>
          </w:tcPr>
          <w:p w14:paraId="2235F63D" w14:textId="698232F3" w:rsidR="008D4FB0" w:rsidRDefault="008D4FB0" w:rsidP="008D4FB0">
            <w:r>
              <w:t>Reconaissance</w:t>
            </w:r>
          </w:p>
        </w:tc>
        <w:tc>
          <w:tcPr>
            <w:tcW w:w="5151"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8D4FB0" w14:paraId="64F5A612" w14:textId="77777777" w:rsidTr="00AC370B">
        <w:tc>
          <w:tcPr>
            <w:tcW w:w="2890" w:type="dxa"/>
            <w:vMerge/>
          </w:tcPr>
          <w:p w14:paraId="0C55F78C" w14:textId="77777777" w:rsidR="008D4FB0" w:rsidRPr="008D4FB0" w:rsidRDefault="008D4FB0" w:rsidP="008D4FB0">
            <w:pPr>
              <w:rPr>
                <w:lang w:val="en-US"/>
              </w:rPr>
            </w:pPr>
          </w:p>
        </w:tc>
        <w:tc>
          <w:tcPr>
            <w:tcW w:w="5151"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8D4FB0" w14:paraId="59A2D339" w14:textId="77777777" w:rsidTr="00AC370B">
        <w:tc>
          <w:tcPr>
            <w:tcW w:w="2890" w:type="dxa"/>
            <w:vMerge/>
          </w:tcPr>
          <w:p w14:paraId="3EF0DDAD" w14:textId="77777777" w:rsidR="008D4FB0" w:rsidRPr="008D4FB0" w:rsidRDefault="008D4FB0" w:rsidP="008D4FB0">
            <w:pPr>
              <w:rPr>
                <w:lang w:val="en-US"/>
              </w:rPr>
            </w:pPr>
          </w:p>
        </w:tc>
        <w:tc>
          <w:tcPr>
            <w:tcW w:w="5151"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8D4FB0">
            <w:r>
              <w:t>Resource Development</w:t>
            </w:r>
          </w:p>
        </w:tc>
        <w:tc>
          <w:tcPr>
            <w:tcW w:w="5151"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8D4FB0"/>
        </w:tc>
        <w:tc>
          <w:tcPr>
            <w:tcW w:w="5151" w:type="dxa"/>
          </w:tcPr>
          <w:p w14:paraId="7747BEFB" w14:textId="4A04B2EA" w:rsidR="008D4FB0" w:rsidRPr="008D4FB0" w:rsidRDefault="008D4FB0" w:rsidP="008D4FB0">
            <w:pPr>
              <w:rPr>
                <w:lang w:val="en-US"/>
              </w:rPr>
            </w:pPr>
            <w:r w:rsidRPr="008D4FB0">
              <w:rPr>
                <w:lang w:val="en-US"/>
              </w:rPr>
              <w:t>[T1586] Compromise Accounts</w:t>
            </w:r>
          </w:p>
        </w:tc>
      </w:tr>
    </w:tbl>
    <w:p w14:paraId="285D0BD1" w14:textId="4986E570" w:rsidR="00D638AA" w:rsidRDefault="005546FF" w:rsidP="00D638AA">
      <w:pPr>
        <w:pStyle w:val="Titolo3"/>
        <w:rPr>
          <w:lang w:val="en-US"/>
        </w:rPr>
      </w:pPr>
      <w:bookmarkStart w:id="60" w:name="_Toc162949530"/>
      <w:r>
        <w:rPr>
          <w:lang w:val="en-US"/>
        </w:rPr>
        <w:t>Initial Acces</w:t>
      </w:r>
      <w:bookmarkEnd w:id="60"/>
    </w:p>
    <w:p w14:paraId="3FD5342E" w14:textId="04802BD8" w:rsidR="00D638AA" w:rsidRDefault="0023470E" w:rsidP="00623EC8">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623EC8">
            <w:pPr>
              <w:rPr>
                <w:b/>
                <w:bCs/>
              </w:rPr>
            </w:pPr>
            <w:r w:rsidRPr="009E52B2">
              <w:rPr>
                <w:b/>
                <w:bCs/>
              </w:rPr>
              <w:t>Tattiche</w:t>
            </w:r>
          </w:p>
        </w:tc>
        <w:tc>
          <w:tcPr>
            <w:tcW w:w="4842" w:type="dxa"/>
          </w:tcPr>
          <w:p w14:paraId="6AE991F0" w14:textId="1B4D788F" w:rsidR="00D638AA" w:rsidRPr="009E52B2" w:rsidRDefault="00D638AA" w:rsidP="00623EC8">
            <w:pPr>
              <w:rPr>
                <w:b/>
                <w:bCs/>
              </w:rPr>
            </w:pPr>
            <w:r w:rsidRPr="009E52B2">
              <w:rPr>
                <w:b/>
                <w:bCs/>
              </w:rPr>
              <w:t>Tecniche</w:t>
            </w:r>
          </w:p>
        </w:tc>
      </w:tr>
      <w:tr w:rsidR="00D638AA" w:rsidRPr="00D638AA" w14:paraId="15E91D66" w14:textId="77777777" w:rsidTr="00AC370B">
        <w:tc>
          <w:tcPr>
            <w:tcW w:w="1681" w:type="dxa"/>
            <w:vMerge w:val="restart"/>
          </w:tcPr>
          <w:p w14:paraId="4D8FC9A6" w14:textId="1D290E6B" w:rsidR="00D638AA" w:rsidRDefault="00D638AA" w:rsidP="00623EC8">
            <w:r>
              <w:t>Initial Acces</w:t>
            </w:r>
          </w:p>
        </w:tc>
        <w:tc>
          <w:tcPr>
            <w:tcW w:w="4842"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623EC8">
            <w:pPr>
              <w:rPr>
                <w:lang w:val="en-US"/>
              </w:rPr>
            </w:pPr>
          </w:p>
        </w:tc>
        <w:tc>
          <w:tcPr>
            <w:tcW w:w="4842" w:type="dxa"/>
          </w:tcPr>
          <w:p w14:paraId="115A7396" w14:textId="23EBFADA" w:rsidR="00D638AA" w:rsidRPr="00D638AA" w:rsidRDefault="00D638AA" w:rsidP="00623EC8">
            <w:pPr>
              <w:rPr>
                <w:lang w:val="en-US"/>
              </w:rPr>
            </w:pPr>
            <w:r w:rsidRPr="00D638AA">
              <w:rPr>
                <w:lang w:val="en-US"/>
              </w:rPr>
              <w:t>[T1133] External Remote Services</w:t>
            </w:r>
          </w:p>
        </w:tc>
      </w:tr>
    </w:tbl>
    <w:p w14:paraId="215347EA" w14:textId="18F1E9F1" w:rsidR="009E52B2" w:rsidRPr="008675A2" w:rsidRDefault="005546FF" w:rsidP="009E52B2">
      <w:pPr>
        <w:pStyle w:val="Titolo3"/>
        <w:rPr>
          <w:lang w:val="en-US"/>
        </w:rPr>
      </w:pPr>
      <w:bookmarkStart w:id="61" w:name="_Toc162949531"/>
      <w:r>
        <w:rPr>
          <w:lang w:val="en-US"/>
        </w:rPr>
        <w:t>Exploitation</w:t>
      </w:r>
      <w:bookmarkEnd w:id="61"/>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9E52B2">
            <w:pPr>
              <w:rPr>
                <w:b/>
                <w:bCs/>
              </w:rPr>
            </w:pPr>
            <w:r>
              <w:rPr>
                <w:b/>
                <w:bCs/>
              </w:rPr>
              <w:t>Tattiche</w:t>
            </w:r>
          </w:p>
        </w:tc>
        <w:tc>
          <w:tcPr>
            <w:tcW w:w="5523" w:type="dxa"/>
          </w:tcPr>
          <w:p w14:paraId="1E32BF71" w14:textId="19FA8A3C" w:rsidR="009E52B2" w:rsidRPr="009E52B2" w:rsidRDefault="009E52B2" w:rsidP="009E52B2">
            <w:pPr>
              <w:rPr>
                <w:b/>
                <w:bCs/>
              </w:rPr>
            </w:pPr>
            <w:r>
              <w:rPr>
                <w:b/>
                <w:bCs/>
              </w:rPr>
              <w:t>Tecniche</w:t>
            </w:r>
          </w:p>
        </w:tc>
      </w:tr>
      <w:tr w:rsidR="009E52B2" w14:paraId="5F3610E0" w14:textId="77777777" w:rsidTr="00AC370B">
        <w:tc>
          <w:tcPr>
            <w:tcW w:w="2405" w:type="dxa"/>
          </w:tcPr>
          <w:p w14:paraId="09C5F278" w14:textId="5DD74106" w:rsidR="009E52B2" w:rsidRDefault="009E52B2" w:rsidP="009E52B2">
            <w:r w:rsidRPr="009E52B2">
              <w:t>Initial Access</w:t>
            </w:r>
          </w:p>
        </w:tc>
        <w:tc>
          <w:tcPr>
            <w:tcW w:w="5523" w:type="dxa"/>
          </w:tcPr>
          <w:p w14:paraId="09F38B5C" w14:textId="5B0CD5C1" w:rsidR="009E52B2" w:rsidRDefault="009E52B2" w:rsidP="009E52B2">
            <w:r w:rsidRPr="009E52B2">
              <w:t>[T1078] Valid Accounts</w:t>
            </w:r>
          </w:p>
        </w:tc>
      </w:tr>
      <w:tr w:rsidR="009E52B2" w14:paraId="61108FDD" w14:textId="77777777" w:rsidTr="00AC370B">
        <w:tc>
          <w:tcPr>
            <w:tcW w:w="2405" w:type="dxa"/>
          </w:tcPr>
          <w:p w14:paraId="38325404" w14:textId="7BC32A8A" w:rsidR="009E52B2" w:rsidRDefault="009E52B2" w:rsidP="009E52B2">
            <w:r w:rsidRPr="009E52B2">
              <w:t>Privilege Escalation</w:t>
            </w:r>
            <w:r w:rsidRPr="009E52B2">
              <w:tab/>
            </w:r>
          </w:p>
        </w:tc>
        <w:tc>
          <w:tcPr>
            <w:tcW w:w="5523" w:type="dxa"/>
          </w:tcPr>
          <w:p w14:paraId="7DCDF3D8" w14:textId="62A60E93" w:rsidR="009E52B2" w:rsidRDefault="009E52B2" w:rsidP="009E52B2">
            <w:r w:rsidRPr="009E52B2">
              <w:t>[T1068] Exploitation for Privilege Escalation</w:t>
            </w:r>
          </w:p>
        </w:tc>
      </w:tr>
      <w:tr w:rsidR="009E52B2" w14:paraId="19F3ACF5" w14:textId="77777777" w:rsidTr="00AC370B">
        <w:tc>
          <w:tcPr>
            <w:tcW w:w="2405" w:type="dxa"/>
          </w:tcPr>
          <w:p w14:paraId="536C0ECA" w14:textId="40CCE3B7" w:rsidR="009E52B2" w:rsidRDefault="009E52B2" w:rsidP="009E52B2">
            <w:r w:rsidRPr="009E52B2">
              <w:t>Defense Evasion</w:t>
            </w:r>
          </w:p>
        </w:tc>
        <w:tc>
          <w:tcPr>
            <w:tcW w:w="5523" w:type="dxa"/>
          </w:tcPr>
          <w:p w14:paraId="73803EBC" w14:textId="08FFB197" w:rsidR="009E52B2" w:rsidRDefault="009E52B2" w:rsidP="009E52B2">
            <w:r w:rsidRPr="009E52B2">
              <w:t>[T1562.004] Impair Defenses: Disable or Modify System Firewall</w:t>
            </w:r>
          </w:p>
        </w:tc>
      </w:tr>
    </w:tbl>
    <w:p w14:paraId="3E8E4854" w14:textId="7E268149" w:rsidR="008675A2" w:rsidRDefault="008675A2" w:rsidP="00240C95">
      <w:pPr>
        <w:pStyle w:val="Titolo3"/>
      </w:pPr>
      <w:bookmarkStart w:id="62" w:name="_Toc162949532"/>
      <w:r>
        <w:t>Lateral movement</w:t>
      </w:r>
      <w:bookmarkEnd w:id="62"/>
    </w:p>
    <w:p w14:paraId="76B25027" w14:textId="7E286F2F" w:rsidR="008675A2" w:rsidRDefault="008675A2" w:rsidP="008675A2">
      <w:r>
        <w:t>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Demilitarized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485B71">
            <w:pPr>
              <w:rPr>
                <w:b/>
                <w:bCs/>
              </w:rPr>
            </w:pPr>
            <w:r>
              <w:rPr>
                <w:b/>
                <w:bCs/>
              </w:rPr>
              <w:lastRenderedPageBreak/>
              <w:t>Tattiche</w:t>
            </w:r>
          </w:p>
        </w:tc>
        <w:tc>
          <w:tcPr>
            <w:tcW w:w="5599" w:type="dxa"/>
          </w:tcPr>
          <w:p w14:paraId="09954A52" w14:textId="77777777" w:rsidR="008675A2" w:rsidRPr="009E52B2" w:rsidRDefault="008675A2" w:rsidP="00485B71">
            <w:pPr>
              <w:rPr>
                <w:b/>
                <w:bCs/>
              </w:rPr>
            </w:pPr>
            <w:r>
              <w:rPr>
                <w:b/>
                <w:bCs/>
              </w:rPr>
              <w:t>Tecniche</w:t>
            </w:r>
          </w:p>
        </w:tc>
      </w:tr>
      <w:tr w:rsidR="008675A2" w14:paraId="3057EBC3" w14:textId="77777777" w:rsidTr="00AC370B">
        <w:tc>
          <w:tcPr>
            <w:tcW w:w="2304" w:type="dxa"/>
            <w:vMerge w:val="restart"/>
          </w:tcPr>
          <w:p w14:paraId="1BE58D23" w14:textId="27ED5FA7" w:rsidR="008675A2" w:rsidRDefault="008675A2" w:rsidP="00485B71">
            <w:r w:rsidRPr="008675A2">
              <w:t>Discovery</w:t>
            </w:r>
            <w:r w:rsidRPr="008675A2">
              <w:tab/>
            </w:r>
          </w:p>
        </w:tc>
        <w:tc>
          <w:tcPr>
            <w:tcW w:w="5599" w:type="dxa"/>
          </w:tcPr>
          <w:p w14:paraId="50643BD3" w14:textId="1D1A8023" w:rsidR="008675A2" w:rsidRDefault="008675A2" w:rsidP="00485B71">
            <w:r w:rsidRPr="008675A2">
              <w:t>[T1049] System Network Connections Discovery</w:t>
            </w:r>
          </w:p>
        </w:tc>
      </w:tr>
      <w:tr w:rsidR="008675A2" w14:paraId="65970C9E" w14:textId="77777777" w:rsidTr="00AC370B">
        <w:tc>
          <w:tcPr>
            <w:tcW w:w="2304" w:type="dxa"/>
            <w:vMerge/>
          </w:tcPr>
          <w:p w14:paraId="37FC7713" w14:textId="003CC8E8" w:rsidR="008675A2" w:rsidRDefault="008675A2" w:rsidP="00485B71"/>
        </w:tc>
        <w:tc>
          <w:tcPr>
            <w:tcW w:w="5599" w:type="dxa"/>
          </w:tcPr>
          <w:p w14:paraId="6B70E892" w14:textId="29394258" w:rsidR="008675A2" w:rsidRDefault="008675A2" w:rsidP="00485B71">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485B71">
            <w:r w:rsidRPr="008675A2">
              <w:t>Lateral Movement</w:t>
            </w:r>
          </w:p>
        </w:tc>
        <w:tc>
          <w:tcPr>
            <w:tcW w:w="5599" w:type="dxa"/>
          </w:tcPr>
          <w:p w14:paraId="21299231" w14:textId="4AEA6DB5" w:rsidR="008675A2" w:rsidRDefault="008675A2" w:rsidP="00485B71">
            <w:r w:rsidRPr="008675A2">
              <w:t>[T1021] Remote Services</w:t>
            </w:r>
          </w:p>
        </w:tc>
      </w:tr>
      <w:tr w:rsidR="008675A2" w14:paraId="55A60493" w14:textId="77777777" w:rsidTr="00AC370B">
        <w:tc>
          <w:tcPr>
            <w:tcW w:w="2304" w:type="dxa"/>
            <w:vMerge/>
          </w:tcPr>
          <w:p w14:paraId="14CF9E00" w14:textId="77777777" w:rsidR="008675A2" w:rsidRPr="008675A2" w:rsidRDefault="008675A2" w:rsidP="00485B71"/>
        </w:tc>
        <w:tc>
          <w:tcPr>
            <w:tcW w:w="5599" w:type="dxa"/>
          </w:tcPr>
          <w:p w14:paraId="7BED320D" w14:textId="643A7B41" w:rsidR="008675A2" w:rsidRPr="009E52B2" w:rsidRDefault="008675A2" w:rsidP="00485B71">
            <w:r w:rsidRPr="008675A2">
              <w:t>[T1570] Lateral Tool Transfer</w:t>
            </w:r>
          </w:p>
        </w:tc>
      </w:tr>
    </w:tbl>
    <w:p w14:paraId="2C898A72" w14:textId="238311FD" w:rsidR="00240C95" w:rsidRDefault="00240C95" w:rsidP="00240C95">
      <w:pPr>
        <w:pStyle w:val="Titolo3"/>
      </w:pPr>
      <w:bookmarkStart w:id="63" w:name="_Toc162949533"/>
      <w:r>
        <w:t>Discovery</w:t>
      </w:r>
      <w:bookmarkEnd w:id="63"/>
    </w:p>
    <w:p w14:paraId="7655DD6A" w14:textId="56B2E542" w:rsidR="00240C95" w:rsidRPr="00240C95" w:rsidRDefault="00240C95" w:rsidP="00240C95">
      <w:r>
        <w:t xml:space="preserve">L'attacco mirato non ha colpito uniformemente tutti i modem </w:t>
      </w:r>
      <w:r w:rsidR="00E34921">
        <w:t>Viasat</w:t>
      </w:r>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9E52B2">
            <w:pPr>
              <w:rPr>
                <w:b/>
                <w:bCs/>
              </w:rPr>
            </w:pPr>
            <w:r>
              <w:rPr>
                <w:b/>
                <w:bCs/>
              </w:rPr>
              <w:t>Tattiche</w:t>
            </w:r>
          </w:p>
        </w:tc>
        <w:tc>
          <w:tcPr>
            <w:tcW w:w="5708" w:type="dxa"/>
          </w:tcPr>
          <w:p w14:paraId="1A05C40E" w14:textId="4CC2B2B4" w:rsidR="00240C95" w:rsidRPr="00240C95" w:rsidRDefault="00240C95" w:rsidP="009E52B2">
            <w:pPr>
              <w:rPr>
                <w:b/>
                <w:bCs/>
              </w:rPr>
            </w:pPr>
            <w:r>
              <w:rPr>
                <w:b/>
                <w:bCs/>
              </w:rPr>
              <w:t>Tecniche</w:t>
            </w:r>
          </w:p>
        </w:tc>
      </w:tr>
      <w:tr w:rsidR="00240C95" w14:paraId="2EBDE2EE" w14:textId="77777777" w:rsidTr="00AC370B">
        <w:tc>
          <w:tcPr>
            <w:tcW w:w="1425" w:type="dxa"/>
            <w:vMerge w:val="restart"/>
          </w:tcPr>
          <w:p w14:paraId="10EDE47E" w14:textId="327C24E1" w:rsidR="00240C95" w:rsidRDefault="00240C95" w:rsidP="009E52B2">
            <w:r>
              <w:t>Discovery</w:t>
            </w:r>
          </w:p>
        </w:tc>
        <w:tc>
          <w:tcPr>
            <w:tcW w:w="5708" w:type="dxa"/>
          </w:tcPr>
          <w:p w14:paraId="11636F9F" w14:textId="6254D701" w:rsidR="00240C95" w:rsidRDefault="00240C95" w:rsidP="009E52B2">
            <w:r w:rsidRPr="00240C95">
              <w:t>[T1016] System Network Configuration Discovery</w:t>
            </w:r>
          </w:p>
        </w:tc>
      </w:tr>
      <w:tr w:rsidR="00240C95" w14:paraId="4D3D7E50" w14:textId="77777777" w:rsidTr="00AC370B">
        <w:tc>
          <w:tcPr>
            <w:tcW w:w="1425" w:type="dxa"/>
            <w:vMerge/>
          </w:tcPr>
          <w:p w14:paraId="45B798D5" w14:textId="77777777" w:rsidR="00240C95" w:rsidRDefault="00240C95" w:rsidP="009E52B2"/>
        </w:tc>
        <w:tc>
          <w:tcPr>
            <w:tcW w:w="5708"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64" w:name="_Toc162949534"/>
      <w:r>
        <w:t xml:space="preserve">Defense evasion &amp; </w:t>
      </w:r>
      <w:r w:rsidRPr="00240C95">
        <w:t>Privilege Escalation</w:t>
      </w:r>
      <w:bookmarkEnd w:id="64"/>
    </w:p>
    <w:p w14:paraId="7298E25A" w14:textId="22E628A1" w:rsidR="00240C95" w:rsidRDefault="00240C95" w:rsidP="00240C9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240C95">
            <w:pPr>
              <w:rPr>
                <w:b/>
                <w:bCs/>
              </w:rPr>
            </w:pPr>
            <w:r>
              <w:rPr>
                <w:b/>
                <w:bCs/>
              </w:rPr>
              <w:lastRenderedPageBreak/>
              <w:t>Tattiche</w:t>
            </w:r>
          </w:p>
        </w:tc>
        <w:tc>
          <w:tcPr>
            <w:tcW w:w="5449" w:type="dxa"/>
          </w:tcPr>
          <w:p w14:paraId="518246CA" w14:textId="1751FF95" w:rsidR="00240C95" w:rsidRPr="00240C95" w:rsidRDefault="00240C95" w:rsidP="00240C95">
            <w:pPr>
              <w:rPr>
                <w:b/>
                <w:bCs/>
              </w:rPr>
            </w:pPr>
            <w:r>
              <w:rPr>
                <w:b/>
                <w:bCs/>
              </w:rPr>
              <w:t>Tecniche</w:t>
            </w:r>
          </w:p>
        </w:tc>
      </w:tr>
      <w:tr w:rsidR="00240C95" w14:paraId="4E25178E" w14:textId="77777777" w:rsidTr="00AC370B">
        <w:tc>
          <w:tcPr>
            <w:tcW w:w="2592" w:type="dxa"/>
          </w:tcPr>
          <w:p w14:paraId="484D89FF" w14:textId="66B734F4" w:rsidR="00240C95" w:rsidRDefault="00240C95" w:rsidP="00240C95">
            <w:r w:rsidRPr="00240C95">
              <w:t>Defense Evasion</w:t>
            </w:r>
          </w:p>
        </w:tc>
        <w:tc>
          <w:tcPr>
            <w:tcW w:w="5449" w:type="dxa"/>
          </w:tcPr>
          <w:p w14:paraId="61B3EA01" w14:textId="4B5901A1" w:rsidR="00240C95" w:rsidRDefault="00240C95" w:rsidP="00240C95">
            <w:r w:rsidRPr="00240C95">
              <w:t>[T1562.004] Impair Defenses: Disable or Modify System Firewall</w:t>
            </w:r>
          </w:p>
        </w:tc>
      </w:tr>
      <w:tr w:rsidR="00240C95" w14:paraId="33703068" w14:textId="77777777" w:rsidTr="00AC370B">
        <w:tc>
          <w:tcPr>
            <w:tcW w:w="2592" w:type="dxa"/>
          </w:tcPr>
          <w:p w14:paraId="000591B5" w14:textId="0BA5137F" w:rsidR="00240C95" w:rsidRDefault="00240C95" w:rsidP="00240C95">
            <w:r w:rsidRPr="00240C95">
              <w:t>Initial Access</w:t>
            </w:r>
            <w:r w:rsidRPr="00240C95">
              <w:tab/>
            </w:r>
          </w:p>
        </w:tc>
        <w:tc>
          <w:tcPr>
            <w:tcW w:w="5449" w:type="dxa"/>
          </w:tcPr>
          <w:p w14:paraId="70B38E8A" w14:textId="134C9E9D" w:rsidR="00240C95" w:rsidRDefault="00240C95" w:rsidP="00240C95">
            <w:r w:rsidRPr="00240C95">
              <w:t>[T1133] External Remote Services</w:t>
            </w:r>
          </w:p>
        </w:tc>
      </w:tr>
      <w:tr w:rsidR="00240C95" w14:paraId="2B3AF11E" w14:textId="77777777" w:rsidTr="00AC370B">
        <w:tc>
          <w:tcPr>
            <w:tcW w:w="2592"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r w:rsidRPr="00240C95">
              <w:rPr>
                <w:rFonts w:cs="Arial"/>
                <w:color w:val="222222"/>
                <w:sz w:val="23"/>
                <w:szCs w:val="23"/>
              </w:rPr>
              <w:t>Privilege Escalation</w:t>
            </w:r>
          </w:p>
        </w:tc>
        <w:tc>
          <w:tcPr>
            <w:tcW w:w="5449" w:type="dxa"/>
          </w:tcPr>
          <w:p w14:paraId="3281738F" w14:textId="231F1D09" w:rsidR="00240C95" w:rsidRDefault="00240C95" w:rsidP="00240C95">
            <w:r w:rsidRPr="00240C95">
              <w:t>[T1068] Exploitation for Privilege Escalation</w:t>
            </w:r>
          </w:p>
        </w:tc>
      </w:tr>
    </w:tbl>
    <w:p w14:paraId="7BAF1285" w14:textId="1FD10093" w:rsidR="007A0EBC" w:rsidRDefault="00240C95" w:rsidP="007A0EBC">
      <w:pPr>
        <w:pStyle w:val="Titolo3"/>
      </w:pPr>
      <w:bookmarkStart w:id="65" w:name="_Toc162949535"/>
      <w:r>
        <w:t>Execution</w:t>
      </w:r>
      <w:bookmarkEnd w:id="65"/>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7A0EBC">
            <w:pPr>
              <w:rPr>
                <w:b/>
                <w:bCs/>
              </w:rPr>
            </w:pPr>
            <w:r>
              <w:rPr>
                <w:b/>
                <w:bCs/>
              </w:rPr>
              <w:t>Tattiche</w:t>
            </w:r>
          </w:p>
        </w:tc>
        <w:tc>
          <w:tcPr>
            <w:tcW w:w="5151"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AC370B">
        <w:tc>
          <w:tcPr>
            <w:tcW w:w="2890" w:type="dxa"/>
          </w:tcPr>
          <w:p w14:paraId="24520C14" w14:textId="3A08785B" w:rsidR="00B262A3" w:rsidRDefault="00B262A3" w:rsidP="007A0EBC">
            <w:r w:rsidRPr="00B262A3">
              <w:t>Resource Development</w:t>
            </w:r>
          </w:p>
        </w:tc>
        <w:tc>
          <w:tcPr>
            <w:tcW w:w="5151" w:type="dxa"/>
          </w:tcPr>
          <w:p w14:paraId="7AA62990" w14:textId="2BB6E2CF" w:rsidR="00B262A3" w:rsidRDefault="00B262A3" w:rsidP="007A0EBC">
            <w:r w:rsidRPr="00B262A3">
              <w:t>[T1588.002] Obtain Capabilities: Tool</w:t>
            </w:r>
          </w:p>
        </w:tc>
      </w:tr>
      <w:tr w:rsidR="00B262A3" w14:paraId="5D81F7EA" w14:textId="77777777" w:rsidTr="00AC370B">
        <w:tc>
          <w:tcPr>
            <w:tcW w:w="2890" w:type="dxa"/>
          </w:tcPr>
          <w:p w14:paraId="27527AEA" w14:textId="65476244" w:rsidR="00B262A3" w:rsidRDefault="00B262A3" w:rsidP="007A0EBC">
            <w:r w:rsidRPr="00B262A3">
              <w:t>Execution</w:t>
            </w:r>
          </w:p>
        </w:tc>
        <w:tc>
          <w:tcPr>
            <w:tcW w:w="5151" w:type="dxa"/>
          </w:tcPr>
          <w:p w14:paraId="22421DE7" w14:textId="7631575D" w:rsidR="00B262A3" w:rsidRDefault="00B262A3" w:rsidP="007A0EBC">
            <w:r w:rsidRPr="00B262A3">
              <w:t>[T1072] Software Deployment Tools</w:t>
            </w:r>
          </w:p>
        </w:tc>
      </w:tr>
      <w:tr w:rsidR="00B262A3" w14:paraId="6D07D776" w14:textId="77777777" w:rsidTr="00AC370B">
        <w:tc>
          <w:tcPr>
            <w:tcW w:w="2890" w:type="dxa"/>
          </w:tcPr>
          <w:p w14:paraId="5E10B368" w14:textId="351E8C48" w:rsidR="00B262A3" w:rsidRDefault="00B262A3" w:rsidP="007A0EBC">
            <w:r w:rsidRPr="00B262A3">
              <w:t>Initial Access</w:t>
            </w:r>
          </w:p>
        </w:tc>
        <w:tc>
          <w:tcPr>
            <w:tcW w:w="5151" w:type="dxa"/>
          </w:tcPr>
          <w:p w14:paraId="41BF9019" w14:textId="58A42F73" w:rsidR="00B262A3" w:rsidRDefault="00B262A3" w:rsidP="007A0EBC">
            <w:r w:rsidRPr="00B262A3">
              <w:t>[T1195] Supply Chain Compromise</w:t>
            </w:r>
          </w:p>
        </w:tc>
      </w:tr>
      <w:tr w:rsidR="00B262A3" w14:paraId="2F5F08D6" w14:textId="77777777" w:rsidTr="00AC370B">
        <w:tc>
          <w:tcPr>
            <w:tcW w:w="2890" w:type="dxa"/>
          </w:tcPr>
          <w:p w14:paraId="60E1B58A" w14:textId="13C71494" w:rsidR="00B262A3" w:rsidRDefault="00B262A3" w:rsidP="007A0EBC">
            <w:r w:rsidRPr="00B262A3">
              <w:t>Defense Evasion</w:t>
            </w:r>
          </w:p>
        </w:tc>
        <w:tc>
          <w:tcPr>
            <w:tcW w:w="5151" w:type="dxa"/>
          </w:tcPr>
          <w:p w14:paraId="4DFE49B8" w14:textId="2B78A47D" w:rsidR="00B262A3" w:rsidRDefault="00B262A3" w:rsidP="007A0EBC">
            <w:r w:rsidRPr="00B262A3">
              <w:t>[T1070.004] Indicator Removal: File Deletion</w:t>
            </w:r>
          </w:p>
        </w:tc>
      </w:tr>
      <w:tr w:rsidR="00B262A3" w14:paraId="2F4DDF57" w14:textId="77777777" w:rsidTr="00AC370B">
        <w:tc>
          <w:tcPr>
            <w:tcW w:w="2890" w:type="dxa"/>
          </w:tcPr>
          <w:p w14:paraId="6B1B1789" w14:textId="0440EF1A" w:rsidR="00B262A3" w:rsidRPr="00B262A3" w:rsidRDefault="00B262A3" w:rsidP="007A0EBC">
            <w:r w:rsidRPr="00B262A3">
              <w:t>Persistence</w:t>
            </w:r>
          </w:p>
        </w:tc>
        <w:tc>
          <w:tcPr>
            <w:tcW w:w="5151" w:type="dxa"/>
          </w:tcPr>
          <w:p w14:paraId="0962D339" w14:textId="40C65706" w:rsidR="00B262A3" w:rsidRDefault="00B262A3" w:rsidP="007A0EBC">
            <w:r w:rsidRPr="00B262A3">
              <w:t>[T1542.001] Pre-OS Boot: System Firmware</w:t>
            </w:r>
          </w:p>
        </w:tc>
      </w:tr>
    </w:tbl>
    <w:p w14:paraId="2FD73377" w14:textId="1F649C43" w:rsidR="005D6AF6" w:rsidRDefault="005D6AF6" w:rsidP="005D6AF6">
      <w:pPr>
        <w:pStyle w:val="Titolo3"/>
      </w:pPr>
      <w:bookmarkStart w:id="66" w:name="_Toc162949536"/>
      <w:r>
        <w:t>Impact</w:t>
      </w:r>
      <w:bookmarkEnd w:id="66"/>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5D6AF6">
            <w:pPr>
              <w:rPr>
                <w:b/>
                <w:bCs/>
              </w:rPr>
            </w:pPr>
            <w:r w:rsidRPr="00E34921">
              <w:rPr>
                <w:b/>
                <w:bCs/>
              </w:rPr>
              <w:t>Tattiche</w:t>
            </w:r>
          </w:p>
        </w:tc>
        <w:tc>
          <w:tcPr>
            <w:tcW w:w="5000" w:type="dxa"/>
          </w:tcPr>
          <w:p w14:paraId="59F3206A" w14:textId="0E9BDA7D" w:rsidR="00E34921" w:rsidRPr="00E34921" w:rsidRDefault="00E34921" w:rsidP="005D6AF6">
            <w:pPr>
              <w:rPr>
                <w:b/>
                <w:bCs/>
              </w:rPr>
            </w:pPr>
            <w:r>
              <w:rPr>
                <w:b/>
                <w:bCs/>
              </w:rPr>
              <w:t>Tecniche</w:t>
            </w:r>
          </w:p>
        </w:tc>
      </w:tr>
      <w:tr w:rsidR="00E34921" w14:paraId="624D46DE" w14:textId="77777777" w:rsidTr="00AC370B">
        <w:tc>
          <w:tcPr>
            <w:tcW w:w="1290" w:type="dxa"/>
            <w:vMerge w:val="restart"/>
          </w:tcPr>
          <w:p w14:paraId="39ED71DD" w14:textId="6EA88355" w:rsidR="00E34921" w:rsidRDefault="00E34921" w:rsidP="005D6AF6">
            <w:r w:rsidRPr="00E34921">
              <w:t>Impact</w:t>
            </w:r>
          </w:p>
        </w:tc>
        <w:tc>
          <w:tcPr>
            <w:tcW w:w="5000" w:type="dxa"/>
          </w:tcPr>
          <w:p w14:paraId="6535F6E3" w14:textId="5A5B8586" w:rsidR="00E34921" w:rsidRDefault="00E34921" w:rsidP="005D6AF6">
            <w:r w:rsidRPr="00E34921">
              <w:t>[T1529] System Shutdown/Reboot</w:t>
            </w:r>
          </w:p>
        </w:tc>
      </w:tr>
      <w:tr w:rsidR="00E34921" w14:paraId="461E85B7" w14:textId="77777777" w:rsidTr="00AC370B">
        <w:tc>
          <w:tcPr>
            <w:tcW w:w="1290" w:type="dxa"/>
            <w:vMerge/>
          </w:tcPr>
          <w:p w14:paraId="49A49BC6" w14:textId="77777777" w:rsidR="00E34921" w:rsidRDefault="00E34921" w:rsidP="005D6AF6"/>
        </w:tc>
        <w:tc>
          <w:tcPr>
            <w:tcW w:w="5000" w:type="dxa"/>
          </w:tcPr>
          <w:p w14:paraId="4AF8CEB3" w14:textId="4971C30F" w:rsidR="00E34921" w:rsidRDefault="00E34921" w:rsidP="005D6AF6">
            <w:r w:rsidRPr="00E34921">
              <w:t>[T1485] Data Destruction</w:t>
            </w:r>
          </w:p>
        </w:tc>
      </w:tr>
      <w:tr w:rsidR="00E34921" w14:paraId="4D5121A4" w14:textId="77777777" w:rsidTr="00AC370B">
        <w:tc>
          <w:tcPr>
            <w:tcW w:w="1290" w:type="dxa"/>
            <w:vMerge/>
          </w:tcPr>
          <w:p w14:paraId="1BFC8B69" w14:textId="77777777" w:rsidR="00E34921" w:rsidRDefault="00E34921" w:rsidP="005D6AF6"/>
        </w:tc>
        <w:tc>
          <w:tcPr>
            <w:tcW w:w="5000" w:type="dxa"/>
          </w:tcPr>
          <w:p w14:paraId="427CEB06" w14:textId="19038806" w:rsidR="00E34921" w:rsidRDefault="00E34921" w:rsidP="005D6AF6">
            <w:r w:rsidRPr="00E34921">
              <w:t>[T1495] Firmware Corruption</w:t>
            </w:r>
          </w:p>
        </w:tc>
      </w:tr>
      <w:tr w:rsidR="00E34921" w14:paraId="798CB5CB" w14:textId="77777777" w:rsidTr="00AC370B">
        <w:tc>
          <w:tcPr>
            <w:tcW w:w="1290" w:type="dxa"/>
            <w:vMerge/>
          </w:tcPr>
          <w:p w14:paraId="3C846FF6" w14:textId="77777777" w:rsidR="00E34921" w:rsidRDefault="00E34921" w:rsidP="005D6AF6"/>
        </w:tc>
        <w:tc>
          <w:tcPr>
            <w:tcW w:w="5000" w:type="dxa"/>
          </w:tcPr>
          <w:p w14:paraId="3FC812F9" w14:textId="004104E2" w:rsidR="00E34921" w:rsidRDefault="00E34921" w:rsidP="005D6AF6">
            <w:r w:rsidRPr="00E34921">
              <w:t>[T1561] Disk Wipe</w:t>
            </w:r>
          </w:p>
        </w:tc>
      </w:tr>
      <w:tr w:rsidR="00E34921" w14:paraId="0F6824E2" w14:textId="77777777" w:rsidTr="00AC370B">
        <w:tc>
          <w:tcPr>
            <w:tcW w:w="1290" w:type="dxa"/>
            <w:vMerge/>
          </w:tcPr>
          <w:p w14:paraId="262716B2" w14:textId="77777777" w:rsidR="00E34921" w:rsidRDefault="00E34921" w:rsidP="005D6AF6"/>
        </w:tc>
        <w:tc>
          <w:tcPr>
            <w:tcW w:w="5000" w:type="dxa"/>
          </w:tcPr>
          <w:p w14:paraId="449E7E82" w14:textId="4AE7EEB1" w:rsidR="00E34921" w:rsidRDefault="00E34921" w:rsidP="005D6AF6">
            <w:r w:rsidRPr="00E34921">
              <w:t>[T1529] System Shutdown/Reboot</w:t>
            </w:r>
          </w:p>
        </w:tc>
      </w:tr>
      <w:tr w:rsidR="00E34921" w14:paraId="436B157F" w14:textId="77777777" w:rsidTr="00AC370B">
        <w:tc>
          <w:tcPr>
            <w:tcW w:w="1290" w:type="dxa"/>
            <w:vMerge/>
          </w:tcPr>
          <w:p w14:paraId="295BBBE8" w14:textId="77777777" w:rsidR="00E34921" w:rsidRDefault="00E34921" w:rsidP="005D6AF6"/>
        </w:tc>
        <w:tc>
          <w:tcPr>
            <w:tcW w:w="5000" w:type="dxa"/>
          </w:tcPr>
          <w:p w14:paraId="3F4489E6" w14:textId="7409A0B7" w:rsidR="00E34921" w:rsidRDefault="00E34921" w:rsidP="005D6AF6">
            <w:r w:rsidRPr="00E34921">
              <w:t>[T1485] Data Destruction</w:t>
            </w:r>
          </w:p>
        </w:tc>
      </w:tr>
      <w:tr w:rsidR="00E34921" w14:paraId="5A6ED137" w14:textId="77777777" w:rsidTr="00AC370B">
        <w:tc>
          <w:tcPr>
            <w:tcW w:w="1290" w:type="dxa"/>
            <w:vMerge/>
          </w:tcPr>
          <w:p w14:paraId="7E2473E9" w14:textId="77777777" w:rsidR="00E34921" w:rsidRDefault="00E34921" w:rsidP="005D6AF6"/>
        </w:tc>
        <w:tc>
          <w:tcPr>
            <w:tcW w:w="5000" w:type="dxa"/>
          </w:tcPr>
          <w:p w14:paraId="577FBC7C" w14:textId="32D4D2A4" w:rsidR="00E34921" w:rsidRDefault="00E34921" w:rsidP="005D6AF6">
            <w:r w:rsidRPr="00E34921">
              <w:t>[T1495] Firmware Corruption</w:t>
            </w:r>
          </w:p>
        </w:tc>
      </w:tr>
      <w:tr w:rsidR="00E34921" w14:paraId="20469676" w14:textId="77777777" w:rsidTr="00AC370B">
        <w:tc>
          <w:tcPr>
            <w:tcW w:w="1290" w:type="dxa"/>
            <w:vMerge/>
          </w:tcPr>
          <w:p w14:paraId="685D0198" w14:textId="77777777" w:rsidR="00E34921" w:rsidRDefault="00E34921" w:rsidP="005D6AF6"/>
        </w:tc>
        <w:tc>
          <w:tcPr>
            <w:tcW w:w="5000" w:type="dxa"/>
          </w:tcPr>
          <w:p w14:paraId="53132385" w14:textId="43A6A665" w:rsidR="00E34921" w:rsidRDefault="00E34921" w:rsidP="005D6AF6">
            <w:r w:rsidRPr="00E34921">
              <w:t>[T1561] Disk Wipe</w:t>
            </w:r>
          </w:p>
        </w:tc>
      </w:tr>
      <w:tr w:rsidR="00E34921" w14:paraId="3A926671" w14:textId="77777777" w:rsidTr="00AC370B">
        <w:tc>
          <w:tcPr>
            <w:tcW w:w="1290" w:type="dxa"/>
            <w:vMerge/>
          </w:tcPr>
          <w:p w14:paraId="4F06EAFB" w14:textId="77777777" w:rsidR="00E34921" w:rsidRDefault="00E34921" w:rsidP="005D6AF6"/>
        </w:tc>
        <w:tc>
          <w:tcPr>
            <w:tcW w:w="5000" w:type="dxa"/>
          </w:tcPr>
          <w:p w14:paraId="57718F46" w14:textId="0B35CA44" w:rsidR="00E34921" w:rsidRDefault="00E34921" w:rsidP="005D6AF6">
            <w:r w:rsidRPr="00E34921">
              <w:t>[T1561.001] Disk Wipe: Disk Content Wipe</w:t>
            </w:r>
          </w:p>
        </w:tc>
      </w:tr>
      <w:tr w:rsidR="00E34921" w14:paraId="10036331" w14:textId="77777777" w:rsidTr="00AC370B">
        <w:tc>
          <w:tcPr>
            <w:tcW w:w="1290" w:type="dxa"/>
            <w:vMerge/>
          </w:tcPr>
          <w:p w14:paraId="1D70DA1D" w14:textId="77777777" w:rsidR="00E34921" w:rsidRDefault="00E34921" w:rsidP="005D6AF6"/>
        </w:tc>
        <w:tc>
          <w:tcPr>
            <w:tcW w:w="5000" w:type="dxa"/>
          </w:tcPr>
          <w:p w14:paraId="0D6C54F1" w14:textId="535BC368" w:rsidR="00E34921" w:rsidRDefault="00E34921" w:rsidP="005D6AF6">
            <w:r w:rsidRPr="00E34921">
              <w:t>[T1561.002] Disk Structure Wipe</w:t>
            </w:r>
          </w:p>
        </w:tc>
      </w:tr>
      <w:tr w:rsidR="00E34921" w14:paraId="18C79336" w14:textId="77777777" w:rsidTr="00AC370B">
        <w:tc>
          <w:tcPr>
            <w:tcW w:w="1290" w:type="dxa"/>
            <w:vMerge/>
          </w:tcPr>
          <w:p w14:paraId="6D0106C5" w14:textId="77777777" w:rsidR="00E34921" w:rsidRDefault="00E34921" w:rsidP="005D6AF6"/>
        </w:tc>
        <w:tc>
          <w:tcPr>
            <w:tcW w:w="5000" w:type="dxa"/>
          </w:tcPr>
          <w:p w14:paraId="5B6DA7B4" w14:textId="3F8C60F8" w:rsidR="00E34921" w:rsidRDefault="00E34921" w:rsidP="005D6AF6">
            <w:r w:rsidRPr="00E34921">
              <w:t>[T1531] Account Access Removal</w:t>
            </w:r>
          </w:p>
        </w:tc>
      </w:tr>
      <w:tr w:rsidR="00E34921" w14:paraId="16C98388" w14:textId="77777777" w:rsidTr="00AC370B">
        <w:tc>
          <w:tcPr>
            <w:tcW w:w="1290" w:type="dxa"/>
            <w:vMerge/>
          </w:tcPr>
          <w:p w14:paraId="3B674AE5" w14:textId="77777777" w:rsidR="00E34921" w:rsidRDefault="00E34921" w:rsidP="005D6AF6"/>
        </w:tc>
        <w:tc>
          <w:tcPr>
            <w:tcW w:w="5000" w:type="dxa"/>
          </w:tcPr>
          <w:p w14:paraId="04B10996" w14:textId="099A594D" w:rsidR="00E34921" w:rsidRDefault="00E34921" w:rsidP="005D6AF6">
            <w:r w:rsidRPr="00E34921">
              <w:t>[T1498] Network Denial of Service</w:t>
            </w:r>
          </w:p>
        </w:tc>
      </w:tr>
      <w:tr w:rsidR="00E34921" w14:paraId="65377741" w14:textId="77777777" w:rsidTr="00AC370B">
        <w:tc>
          <w:tcPr>
            <w:tcW w:w="1290" w:type="dxa"/>
            <w:vMerge/>
          </w:tcPr>
          <w:p w14:paraId="4BC7A92F" w14:textId="77777777" w:rsidR="00E34921" w:rsidRDefault="00E34921" w:rsidP="005D6AF6"/>
        </w:tc>
        <w:tc>
          <w:tcPr>
            <w:tcW w:w="5000" w:type="dxa"/>
          </w:tcPr>
          <w:p w14:paraId="45B2536E" w14:textId="7C1C29A1" w:rsidR="00E34921" w:rsidRDefault="00E34921" w:rsidP="005D6AF6">
            <w:r w:rsidRPr="00E34921">
              <w:t>[T1489] Service Stop</w:t>
            </w:r>
          </w:p>
        </w:tc>
      </w:tr>
    </w:tbl>
    <w:p w14:paraId="11019896" w14:textId="5065AE14" w:rsidR="00AC370B" w:rsidRDefault="00AC370B" w:rsidP="005D6AF6"/>
    <w:p w14:paraId="67D41240" w14:textId="77777777" w:rsidR="00AC370B" w:rsidRDefault="00AC370B">
      <w:pPr>
        <w:spacing w:before="0" w:after="0" w:line="240" w:lineRule="auto"/>
        <w:jc w:val="left"/>
      </w:pPr>
      <w:r>
        <w:br w:type="page"/>
      </w:r>
    </w:p>
    <w:p w14:paraId="05A87720" w14:textId="0C0F22CC" w:rsidR="00311F37" w:rsidRDefault="00311F37" w:rsidP="00B75024">
      <w:pPr>
        <w:pStyle w:val="Titolo2"/>
      </w:pPr>
      <w:bookmarkStart w:id="67" w:name="_Toc162949537"/>
      <w:r w:rsidRPr="007E4D82">
        <w:lastRenderedPageBreak/>
        <w:t>Attacchi Cyber – Analisi delle tendenze</w:t>
      </w:r>
      <w:bookmarkEnd w:id="67"/>
    </w:p>
    <w:p w14:paraId="3BB6A68E" w14:textId="4634ABAE" w:rsidR="002B66CD" w:rsidRPr="002B66CD" w:rsidRDefault="002B66CD" w:rsidP="002B66CD">
      <w:r w:rsidRPr="007E4D82">
        <w:rPr>
          <w:rFonts w:cs="Arial"/>
        </w:rPr>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2B66CD">
      <w:pPr>
        <w:pStyle w:val="Titolo3"/>
      </w:pPr>
      <w:bookmarkStart w:id="68" w:name="_Toc162949538"/>
      <w:r>
        <w:t>Q2 2022 vs Q3 2023</w:t>
      </w:r>
      <w:bookmarkEnd w:id="68"/>
    </w:p>
    <w:p w14:paraId="2AEEA772" w14:textId="009D723D" w:rsidR="00311F37" w:rsidRPr="007E4D82" w:rsidRDefault="00311F37" w:rsidP="00311F37">
      <w:pPr>
        <w:spacing w:after="160"/>
        <w:rPr>
          <w:rFonts w:cs="Arial"/>
        </w:rPr>
      </w:pPr>
      <w:r w:rsidRPr="007E4D82">
        <w:rPr>
          <w:rFonts w:cs="Arial"/>
        </w:rPr>
        <w:t>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9"/>
      </w:r>
      <w:r w:rsidRPr="007E4D82">
        <w:rPr>
          <w:rFonts w:cs="Arial"/>
        </w:rPr>
        <w:t xml:space="preserve"> 2022 e quelli registrati nel Q2 2023</w:t>
      </w:r>
      <w:r w:rsidR="00B357C6">
        <w:rPr>
          <w:rFonts w:cs="Arial"/>
        </w:rPr>
        <w:t xml:space="preserve"> (figura </w:t>
      </w:r>
      <w:r w:rsidR="00AC370B">
        <w:rPr>
          <w:rFonts w:cs="Arial"/>
        </w:rPr>
        <w:t>5</w:t>
      </w:r>
      <w:r w:rsidR="00B357C6">
        <w:rPr>
          <w:rFonts w:cs="Arial"/>
        </w:rPr>
        <w:t>)</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1CE6009F" w:rsidR="00311F37" w:rsidRPr="00B75024" w:rsidRDefault="00311F37" w:rsidP="00311F37">
      <w:pPr>
        <w:spacing w:after="160"/>
        <w:jc w:val="center"/>
        <w:rPr>
          <w:rFonts w:cs="Arial"/>
          <w:sz w:val="20"/>
          <w:szCs w:val="20"/>
        </w:rPr>
      </w:pPr>
      <w:r w:rsidRPr="007E4D82">
        <w:rPr>
          <w:rFonts w:cs="Arial"/>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Figura</w:t>
      </w:r>
      <w:r w:rsidR="00AC370B" w:rsidRPr="00B75024">
        <w:rPr>
          <w:rFonts w:cs="Arial"/>
          <w:sz w:val="20"/>
          <w:szCs w:val="20"/>
        </w:rPr>
        <w:t>5</w:t>
      </w:r>
      <w:r w:rsidR="00B357C6" w:rsidRPr="00B75024">
        <w:rPr>
          <w:rFonts w:cs="Arial"/>
          <w:sz w:val="20"/>
          <w:szCs w:val="20"/>
        </w:rPr>
        <w:t>: Q2 2022 vs Q2 2023</w:t>
      </w:r>
    </w:p>
    <w:p w14:paraId="373DF3FB" w14:textId="6E5D2316" w:rsidR="00246A72" w:rsidRPr="005D6A9B" w:rsidRDefault="00311F37" w:rsidP="00311F37">
      <w:pPr>
        <w:spacing w:after="160"/>
        <w:rPr>
          <w:rFonts w:cs="Arial"/>
        </w:rPr>
      </w:pPr>
      <w:r w:rsidRPr="005D6A9B">
        <w:rPr>
          <w:rFonts w:cs="Arial"/>
        </w:rPr>
        <w:t xml:space="preserve">I dati allarmanti emersi dallo studio mostrano un incremento significativo degli attacchi informatici, con particolare enfasi sui settori delle 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w:t>
      </w:r>
      <w:r w:rsidRPr="005D6A9B">
        <w:rPr>
          <w:rFonts w:cs="Arial"/>
        </w:rPr>
        <w:lastRenderedPageBreak/>
        <w:t xml:space="preserve">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2B66CD">
      <w:pPr>
        <w:pStyle w:val="Titolo3"/>
      </w:pPr>
      <w:bookmarkStart w:id="69" w:name="_Toc162949539"/>
      <w:r>
        <w:t>Provenienza delle cyber minacce</w:t>
      </w:r>
      <w:bookmarkEnd w:id="69"/>
    </w:p>
    <w:p w14:paraId="146F2B9F" w14:textId="553DBA03" w:rsidR="00311F37" w:rsidRPr="007E4D82" w:rsidRDefault="00311F37" w:rsidP="00311F37">
      <w:pPr>
        <w:spacing w:after="160"/>
        <w:rPr>
          <w:rFonts w:cs="Arial"/>
        </w:rPr>
      </w:pPr>
      <w:r w:rsidRPr="007E4D82">
        <w:rPr>
          <w:rFonts w:cs="Arial"/>
        </w:rPr>
        <w:t>Un altro grande problema dilemma è dovuto alla provenienza di questi attacchi. Uno studio [5] in cui sono coinvolte la Cybersecurity and Infrastructure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e il Federal Bureau of Investigation (</w:t>
      </w:r>
      <w:r w:rsidRPr="007E4D82">
        <w:rPr>
          <w:rFonts w:cs="Arial"/>
          <w:b/>
          <w:bCs/>
        </w:rPr>
        <w:t>FBI</w:t>
      </w:r>
      <w:r w:rsidRPr="007E4D82">
        <w:rPr>
          <w:rFonts w:cs="Arial"/>
        </w:rPr>
        <w:t>)</w:t>
      </w:r>
      <w:r w:rsidR="00B357C6">
        <w:rPr>
          <w:rFonts w:cs="Arial"/>
        </w:rPr>
        <w:t xml:space="preserve"> (figura </w:t>
      </w:r>
      <w:r w:rsidR="00AC370B">
        <w:rPr>
          <w:rFonts w:cs="Arial"/>
        </w:rPr>
        <w:t>6</w:t>
      </w:r>
      <w:r w:rsidR="00B357C6">
        <w:rPr>
          <w:rFonts w:cs="Arial"/>
        </w:rPr>
        <w:t>),</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32F3D7C9" w:rsidR="00311F37" w:rsidRPr="00B75024" w:rsidRDefault="00311F37" w:rsidP="00B357C6">
      <w:pPr>
        <w:spacing w:after="160"/>
        <w:jc w:val="center"/>
        <w:rPr>
          <w:rFonts w:cs="Arial"/>
          <w:sz w:val="20"/>
          <w:szCs w:val="20"/>
        </w:rPr>
      </w:pPr>
      <w:r w:rsidRPr="007E4D82">
        <w:rPr>
          <w:rFonts w:cs="Arial"/>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 xml:space="preserve">Figura </w:t>
      </w:r>
      <w:r w:rsidR="00AC370B" w:rsidRPr="00B75024">
        <w:rPr>
          <w:rFonts w:cs="Arial"/>
          <w:sz w:val="20"/>
          <w:szCs w:val="20"/>
        </w:rPr>
        <w:t>6</w:t>
      </w:r>
      <w:r w:rsidR="00B357C6" w:rsidRPr="00B75024">
        <w:rPr>
          <w:rFonts w:cs="Arial"/>
          <w:sz w:val="20"/>
          <w:szCs w:val="20"/>
        </w:rPr>
        <w:t>: Da dove provengono i cyber attacchi</w:t>
      </w:r>
    </w:p>
    <w:p w14:paraId="063912DA" w14:textId="55CF61D0" w:rsidR="002B66CD" w:rsidRPr="007E4D82" w:rsidRDefault="002B66CD" w:rsidP="002B66CD">
      <w:pPr>
        <w:pStyle w:val="Titolo3"/>
      </w:pPr>
      <w:bookmarkStart w:id="70" w:name="_Toc162949540"/>
      <w:r>
        <w:t>Stime dei costi futuri</w:t>
      </w:r>
      <w:bookmarkEnd w:id="70"/>
    </w:p>
    <w:p w14:paraId="04AB6E54" w14:textId="31880116"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maniera lineare di circa </w:t>
      </w:r>
      <w:r w:rsidRPr="007E4D82">
        <w:rPr>
          <w:rFonts w:cs="Arial"/>
          <w:b/>
          <w:bCs/>
        </w:rPr>
        <w:t>1,5 trilioni di dollari statunitensi</w:t>
      </w:r>
      <w:r w:rsidRPr="007E4D82">
        <w:rPr>
          <w:rFonts w:cs="Arial"/>
        </w:rPr>
        <w:t xml:space="preserve"> all’anno</w:t>
      </w:r>
      <w:r w:rsidR="00BB2D61">
        <w:rPr>
          <w:rFonts w:cs="Arial"/>
        </w:rPr>
        <w:t xml:space="preserve"> (figura </w:t>
      </w:r>
      <w:r w:rsidR="00AC370B">
        <w:rPr>
          <w:rFonts w:cs="Arial"/>
        </w:rPr>
        <w:t>7</w:t>
      </w:r>
      <w:r w:rsidR="00BB2D61">
        <w:rPr>
          <w:rFonts w:cs="Arial"/>
        </w:rPr>
        <w:t>)</w:t>
      </w:r>
      <w:r w:rsidRPr="007E4D82">
        <w:rPr>
          <w:rFonts w:cs="Arial"/>
        </w:rPr>
        <w:t>.</w:t>
      </w:r>
    </w:p>
    <w:p w14:paraId="37D5BF93" w14:textId="6CEAAAD3" w:rsidR="005D6A9B" w:rsidRPr="00B75024" w:rsidRDefault="00311F37" w:rsidP="00B75024">
      <w:pPr>
        <w:spacing w:after="160"/>
        <w:jc w:val="center"/>
        <w:rPr>
          <w:rFonts w:cs="Arial"/>
          <w:sz w:val="20"/>
          <w:szCs w:val="20"/>
        </w:rPr>
      </w:pPr>
      <w:r w:rsidRPr="00B75024">
        <w:rPr>
          <w:rFonts w:cs="Arial"/>
          <w:noProof/>
          <w:sz w:val="20"/>
          <w:szCs w:val="20"/>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rPr>
          <w:rFonts w:cs="Arial"/>
          <w:sz w:val="20"/>
          <w:szCs w:val="20"/>
        </w:rPr>
        <w:br/>
        <w:t xml:space="preserve">Figura </w:t>
      </w:r>
      <w:r w:rsidR="00AC370B" w:rsidRPr="00B75024">
        <w:rPr>
          <w:rFonts w:cs="Arial"/>
          <w:sz w:val="20"/>
          <w:szCs w:val="20"/>
        </w:rPr>
        <w:t>7</w:t>
      </w:r>
      <w:r w:rsidR="00B357C6" w:rsidRPr="00B75024">
        <w:rPr>
          <w:rFonts w:cs="Arial"/>
          <w:sz w:val="20"/>
          <w:szCs w:val="20"/>
        </w:rPr>
        <w:t xml:space="preserve">: Stima della crescita del costo annuale </w:t>
      </w:r>
      <w:r w:rsidR="005D6A9B" w:rsidRPr="00B75024">
        <w:rPr>
          <w:rFonts w:cs="Arial"/>
          <w:sz w:val="20"/>
          <w:szCs w:val="20"/>
        </w:rPr>
        <w:t>per il cyber crimine</w:t>
      </w:r>
    </w:p>
    <w:p w14:paraId="01E23B1F" w14:textId="155C3904" w:rsidR="00311F37" w:rsidRPr="007E4D82" w:rsidRDefault="00311F37" w:rsidP="00B75024">
      <w:pPr>
        <w:pStyle w:val="Titolo2"/>
      </w:pPr>
      <w:bookmarkStart w:id="71" w:name="_Toc162949541"/>
      <w:r w:rsidRPr="007E4D82">
        <w:t>NIS2 – L’ultima normativa nel mondo cyber</w:t>
      </w:r>
      <w:bookmarkEnd w:id="71"/>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lastRenderedPageBreak/>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0"/>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72" w:name="_Toc162107985"/>
      <w:bookmarkStart w:id="73" w:name="_Toc162181709"/>
      <w:bookmarkStart w:id="74" w:name="_Toc162344551"/>
      <w:bookmarkStart w:id="75" w:name="_Toc162345071"/>
      <w:bookmarkStart w:id="76" w:name="_Toc162345109"/>
      <w:bookmarkStart w:id="77" w:name="_Toc162372862"/>
      <w:bookmarkStart w:id="78" w:name="_Toc162388788"/>
      <w:bookmarkStart w:id="79" w:name="_Toc162426561"/>
      <w:bookmarkStart w:id="80" w:name="_Toc162426697"/>
      <w:bookmarkStart w:id="81" w:name="_Toc162432916"/>
      <w:bookmarkStart w:id="82" w:name="_Toc162433098"/>
      <w:bookmarkStart w:id="83" w:name="_Toc162433181"/>
      <w:bookmarkStart w:id="84" w:name="_Toc162949542"/>
      <w:bookmarkEnd w:id="72"/>
      <w:bookmarkEnd w:id="73"/>
      <w:bookmarkEnd w:id="74"/>
      <w:bookmarkEnd w:id="75"/>
      <w:bookmarkEnd w:id="76"/>
      <w:bookmarkEnd w:id="77"/>
      <w:bookmarkEnd w:id="78"/>
      <w:bookmarkEnd w:id="79"/>
      <w:bookmarkEnd w:id="80"/>
      <w:bookmarkEnd w:id="81"/>
      <w:bookmarkEnd w:id="82"/>
      <w:bookmarkEnd w:id="83"/>
      <w:bookmarkEnd w:id="84"/>
    </w:p>
    <w:p w14:paraId="573145C8" w14:textId="0A73F60C" w:rsidR="007D5DF3" w:rsidRPr="007E4D82" w:rsidRDefault="007D5DF3" w:rsidP="007D5DF3">
      <w:pPr>
        <w:pStyle w:val="Titolo1"/>
        <w:ind w:right="0"/>
      </w:pPr>
      <w:bookmarkStart w:id="85" w:name="_Toc162949543"/>
      <w:r w:rsidRPr="007E4D82">
        <w:lastRenderedPageBreak/>
        <w:t>Capitolo II</w:t>
      </w:r>
      <w:r>
        <w:t>I</w:t>
      </w:r>
      <w:bookmarkEnd w:id="85"/>
    </w:p>
    <w:p w14:paraId="184EE034" w14:textId="3D69A21D" w:rsidR="007D5DF3" w:rsidRPr="00BB2D61" w:rsidRDefault="00BB2D61" w:rsidP="00311F37">
      <w:pPr>
        <w:pStyle w:val="Sottotitolo"/>
        <w:rPr>
          <w:u w:val="single"/>
        </w:rPr>
      </w:pPr>
      <w:bookmarkStart w:id="86" w:name="_Toc162949544"/>
      <w:r>
        <w:t>Sperimentazione</w:t>
      </w:r>
      <w:bookmarkEnd w:id="86"/>
    </w:p>
    <w:p w14:paraId="090B579D" w14:textId="77777777" w:rsidR="00BC5810" w:rsidRDefault="0015006D" w:rsidP="0015006D">
      <w:r>
        <w:t>L'obiettivo principale dello studio di tesi è lo sviluppo di un sistema avanzato progettato per offrire un supporto essenziale ai professionisti del settore della sicurezza informatica.</w:t>
      </w:r>
      <w:bookmarkStart w:id="87" w:name="_Toc162949545"/>
      <w:r>
        <w:t xml:space="preserve"> </w:t>
      </w:r>
    </w:p>
    <w:p w14:paraId="127EAA26" w14:textId="4F0189AB" w:rsidR="0015006D" w:rsidRDefault="0015006D" w:rsidP="0015006D">
      <w:r>
        <w:t>Il sistema proposto mira a semplificare il processo di mitigazione degli attacchi informatici diretti verso le infrastrutture digitali</w:t>
      </w:r>
      <w:r w:rsidR="00BC5810">
        <w:t>: a</w:t>
      </w:r>
      <w:r w:rsidR="00BC5810" w:rsidRPr="00BC5810">
        <w:t>ttraverso l'impiego di strumenti per il riconoscimento delle CVE</w:t>
      </w:r>
      <w:r w:rsidR="00BC5810">
        <w:t xml:space="preserve"> in sistemi informatici</w:t>
      </w:r>
      <w:r w:rsidR="00BC5810" w:rsidRPr="00BC5810">
        <w:t>, la classificazione delle CVE identificate in base alle TTPs attualmente note</w:t>
      </w:r>
      <w:r w:rsidR="00BC5810">
        <w:t xml:space="preserve"> e le conseguenti </w:t>
      </w:r>
      <w:r w:rsidR="00BC5810" w:rsidRPr="00BC5810">
        <w:t>tecniche che potrebbero essere state impiegate o che potrebbero manifestarsi in futuro</w:t>
      </w:r>
      <w:r w:rsidR="00BC5810">
        <w:t>.</w:t>
      </w:r>
    </w:p>
    <w:p w14:paraId="5171EA80" w14:textId="05CFDDDA" w:rsidR="00B75024" w:rsidRPr="00B75024" w:rsidRDefault="00B75024" w:rsidP="0015006D">
      <w:pPr>
        <w:pStyle w:val="Titolo2"/>
      </w:pPr>
      <w:r w:rsidRPr="00B75024">
        <w:t>Dominio</w:t>
      </w:r>
      <w:bookmarkEnd w:id="87"/>
    </w:p>
    <w:p w14:paraId="7C3D63FC" w14:textId="65A99026" w:rsidR="00CE67A9" w:rsidRDefault="00BC5810" w:rsidP="00357E65">
      <w:pPr>
        <w:spacing w:after="160"/>
      </w:pPr>
      <w:r w:rsidRPr="00BC5810">
        <w:t xml:space="preserve">Durante la fase iniziale dello sviluppo, è stato intrapreso il processo di definizione e strutturazione del Dominio. Questo passo fondamentale ha comportato l'identificazione delle aree chiave di interesse, l'analisi delle esigenze </w:t>
      </w:r>
      <w:r w:rsidRPr="00357E65">
        <w:rPr>
          <w:rFonts w:cs="Arial"/>
        </w:rPr>
        <w:t>specifiche</w:t>
      </w:r>
      <w:r w:rsidRPr="00BC5810">
        <w:t xml:space="preserve"> e la mappatura delle relazioni tra i vari elementi e funzionalità che costituiranno il sistema.</w:t>
      </w:r>
    </w:p>
    <w:p w14:paraId="3E4023F3" w14:textId="1B5CE20D" w:rsidR="00CE67A9" w:rsidRDefault="00CE67A9" w:rsidP="00357E65">
      <w:pPr>
        <w:spacing w:after="160"/>
      </w:pPr>
      <w:r>
        <w:t xml:space="preserve">Data la presenza di diversi framework implementati in </w:t>
      </w:r>
      <w:r w:rsidRPr="00CE67A9">
        <w:rPr>
          <w:b/>
          <w:bCs/>
        </w:rPr>
        <w:t>Python</w:t>
      </w:r>
      <w:r>
        <w:t xml:space="preserve">, la scelta si è orientata verso l'utilizzo di questo linguaggio, prediligendo 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796137F8" w14:textId="5E50886F" w:rsidR="00CE67A9" w:rsidRDefault="00CE67A9" w:rsidP="00CE67A9">
      <w:pPr>
        <w:rPr>
          <w:b/>
          <w:bCs/>
          <w:i/>
          <w:iCs/>
        </w:rPr>
      </w:pPr>
      <w:r w:rsidRPr="00CE67A9">
        <w:rPr>
          <w:b/>
          <w:bCs/>
        </w:rPr>
        <w:t>-------------------[</w:t>
      </w:r>
      <w:r>
        <w:rPr>
          <w:b/>
          <w:bCs/>
          <w:i/>
          <w:iCs/>
        </w:rPr>
        <w:t>MODELLO DELLE CLASSI DA INSERIRE]-----------------</w:t>
      </w:r>
    </w:p>
    <w:p w14:paraId="528EEAE8" w14:textId="02A99FE8" w:rsidR="001E1D1C" w:rsidRDefault="001E1D1C" w:rsidP="001E1D1C">
      <w:pPr>
        <w:pStyle w:val="Titolo3"/>
      </w:pPr>
      <w:r>
        <w:t>Framework utilizzati per il dominio</w:t>
      </w:r>
    </w:p>
    <w:p w14:paraId="72CA8C55" w14:textId="43F09CF3" w:rsidR="001E1D1C" w:rsidRDefault="001E1D1C" w:rsidP="001E1D1C">
      <w:r>
        <w:t>I framework utilizzati durante lo sviluppo dell’applicazione in questione sono:</w:t>
      </w:r>
    </w:p>
    <w:p w14:paraId="00C1E5A1" w14:textId="48A3DD33" w:rsidR="001E1D1C" w:rsidRPr="001E1D1C" w:rsidRDefault="001E1D1C" w:rsidP="001E1D1C">
      <w:pPr>
        <w:pStyle w:val="Paragrafoelenco"/>
        <w:numPr>
          <w:ilvl w:val="0"/>
          <w:numId w:val="21"/>
        </w:numPr>
        <w:jc w:val="both"/>
        <w:rPr>
          <w:rFonts w:ascii="Arial" w:hAnsi="Arial" w:cs="Arial"/>
        </w:rPr>
      </w:pPr>
      <w:r w:rsidRPr="001E1D1C">
        <w:rPr>
          <w:rFonts w:ascii="Arial" w:hAnsi="Arial" w:cs="Arial"/>
          <w:b/>
          <w:bCs/>
        </w:rPr>
        <w:lastRenderedPageBreak/>
        <w:t>MITRE ATT&amp;CK</w:t>
      </w:r>
      <w:r w:rsidRPr="001E1D1C">
        <w:rPr>
          <w:rFonts w:ascii="Arial" w:hAnsi="Arial" w:cs="Arial"/>
        </w:rPr>
        <w:t>: fornisce una libreria Python</w:t>
      </w:r>
      <w:r>
        <w:rPr>
          <w:rFonts w:ascii="Arial" w:hAnsi="Arial" w:cs="Arial"/>
        </w:rPr>
        <w:t>, disponibile tramite il gestore di pacchetti pip</w:t>
      </w:r>
      <w:r w:rsidR="0019075F">
        <w:rPr>
          <w:rFonts w:ascii="Arial" w:hAnsi="Arial" w:cs="Arial"/>
        </w:rPr>
        <w:t xml:space="preserve"> o repository github [</w:t>
      </w:r>
      <w:r w:rsidR="00675145">
        <w:rPr>
          <w:rFonts w:ascii="Arial" w:hAnsi="Arial" w:cs="Arial"/>
        </w:rPr>
        <w:t>18</w:t>
      </w:r>
      <w:r w:rsidR="0019075F">
        <w:rPr>
          <w:rFonts w:ascii="Arial" w:hAnsi="Arial" w:cs="Arial"/>
        </w:rPr>
        <w:t>]</w:t>
      </w:r>
      <w:r>
        <w:rPr>
          <w:rFonts w:ascii="Arial" w:hAnsi="Arial" w:cs="Arial"/>
        </w:rPr>
        <w:t>, la quale permette di catalogare e relazionare le entità presenti nel framework, cioè: tattiche, tecniche, campagne, gruppi, software e assets.</w:t>
      </w:r>
    </w:p>
    <w:p w14:paraId="553545E0" w14:textId="04CE04DB" w:rsidR="001E1D1C" w:rsidRPr="001E1D1C" w:rsidRDefault="001E1D1C" w:rsidP="001E1D1C">
      <w:pPr>
        <w:pStyle w:val="Paragrafoelenco"/>
        <w:numPr>
          <w:ilvl w:val="0"/>
          <w:numId w:val="21"/>
        </w:numPr>
        <w:rPr>
          <w:rFonts w:ascii="Arial" w:hAnsi="Arial" w:cs="Arial"/>
        </w:rPr>
      </w:pPr>
      <w:r w:rsidRPr="001E1D1C">
        <w:rPr>
          <w:rFonts w:ascii="Arial" w:hAnsi="Arial" w:cs="Arial"/>
          <w:b/>
          <w:bCs/>
        </w:rPr>
        <w:t>MITRE ATLAS</w:t>
      </w:r>
      <w:r w:rsidRPr="001E1D1C">
        <w:rPr>
          <w:rFonts w:ascii="Arial" w:hAnsi="Arial" w:cs="Arial"/>
        </w:rPr>
        <w:t>:</w:t>
      </w:r>
      <w:r>
        <w:rPr>
          <w:rFonts w:ascii="Arial" w:hAnsi="Arial" w:cs="Arial"/>
        </w:rPr>
        <w:t xml:space="preserve"> </w:t>
      </w:r>
      <w:r w:rsidR="00357E65" w:rsidRPr="00357E65">
        <w:rPr>
          <w:rFonts w:ascii="Arial" w:hAnsi="Arial" w:cs="Arial"/>
        </w:rPr>
        <w:t>essendo una tecnologia ancora in fase di evoluzione e introdotta solamente due anni fa, al momento attuale non esiste una libreria pubblica per l'impiego del framework, pertanto verrà sviluppata autonomamente nell'ambito di questa tesi.</w:t>
      </w:r>
    </w:p>
    <w:p w14:paraId="165A9728" w14:textId="22170268" w:rsidR="001E1D1C" w:rsidRPr="001E1D1C" w:rsidRDefault="001E1D1C" w:rsidP="001E1D1C">
      <w:pPr>
        <w:pStyle w:val="Paragrafoelenco"/>
        <w:numPr>
          <w:ilvl w:val="0"/>
          <w:numId w:val="21"/>
        </w:numPr>
        <w:rPr>
          <w:rFonts w:ascii="Arial" w:hAnsi="Arial" w:cs="Arial"/>
          <w:b/>
          <w:bCs/>
        </w:rPr>
      </w:pPr>
      <w:r w:rsidRPr="001E1D1C">
        <w:rPr>
          <w:rFonts w:ascii="Arial" w:hAnsi="Arial" w:cs="Arial"/>
          <w:b/>
          <w:bCs/>
        </w:rPr>
        <w:t>ATT&amp;CK TO CVE</w:t>
      </w:r>
      <w:r w:rsidRPr="001E1D1C">
        <w:rPr>
          <w:rFonts w:ascii="Arial" w:hAnsi="Arial" w:cs="Arial"/>
        </w:rPr>
        <w:t>:</w:t>
      </w:r>
      <w:r w:rsidR="00357E65">
        <w:rPr>
          <w:rFonts w:ascii="Arial" w:hAnsi="Arial" w:cs="Arial"/>
        </w:rPr>
        <w:t xml:space="preserve"> </w:t>
      </w:r>
    </w:p>
    <w:p w14:paraId="0105E2C1" w14:textId="77777777" w:rsidR="001E1D1C" w:rsidRPr="001E1D1C" w:rsidRDefault="001E1D1C" w:rsidP="001E1D1C"/>
    <w:p w14:paraId="66922769" w14:textId="520A4107" w:rsidR="00B75024" w:rsidRDefault="00B75024" w:rsidP="00B75024">
      <w:pPr>
        <w:pStyle w:val="Titolo3"/>
      </w:pPr>
      <w:bookmarkStart w:id="88" w:name="_Toc162949546"/>
      <w:r>
        <w:t>Interfaccia per MITRE data</w:t>
      </w:r>
      <w:bookmarkEnd w:id="88"/>
    </w:p>
    <w:p w14:paraId="6E6D7B83" w14:textId="0F069DB2" w:rsidR="001E1D1C" w:rsidRPr="001E1D1C" w:rsidRDefault="001E1D1C" w:rsidP="001E1D1C">
      <w:r w:rsidRPr="001E1D1C">
        <w:t xml:space="preserve">Per incapsulare efficacemente le funzionalità fornite dalle librerie sviluppate da MITRE, </w:t>
      </w:r>
      <w:r>
        <w:t xml:space="preserve">è stata creato un package dedicato alla comunicazione con quest’ultime, </w:t>
      </w:r>
      <w:r w:rsidRPr="001E1D1C">
        <w:t>migliorando al contempo l'indipendenza del codice, la coerenza nell'utilizzo, la facilità di sostituzione e la capacità di eseguire test in modo efficace.</w:t>
      </w:r>
    </w:p>
    <w:p w14:paraId="216B131E" w14:textId="6AD5401F" w:rsidR="00B75024" w:rsidRDefault="00B75024" w:rsidP="00B75024">
      <w:pPr>
        <w:pStyle w:val="Titolo4"/>
      </w:pPr>
      <w:r>
        <w:t>Mitre Attack Data</w:t>
      </w:r>
    </w:p>
    <w:p w14:paraId="7E40EFB8" w14:textId="130101EC" w:rsidR="00B75024" w:rsidRDefault="00B75024" w:rsidP="00B75024">
      <w:r>
        <w:t>Bla bla bla bla</w:t>
      </w:r>
    </w:p>
    <w:p w14:paraId="6AFC2FE1" w14:textId="62C56720" w:rsidR="00B75024" w:rsidRDefault="00B75024" w:rsidP="00B75024">
      <w:pPr>
        <w:pStyle w:val="Titolo4"/>
      </w:pPr>
      <w:r>
        <w:t>Mitre Atlas Data</w:t>
      </w:r>
    </w:p>
    <w:p w14:paraId="4A123328" w14:textId="517782E6" w:rsidR="00B75024" w:rsidRDefault="00B75024" w:rsidP="00B75024">
      <w:r>
        <w:t>Bla bla bla bla</w:t>
      </w:r>
    </w:p>
    <w:p w14:paraId="66292838" w14:textId="77777777" w:rsidR="00B75024" w:rsidRDefault="00B75024" w:rsidP="00B75024">
      <w:pPr>
        <w:pStyle w:val="Titolo4"/>
      </w:pPr>
      <w:r>
        <w:t>Mitre ATT&amp;CK to CVE</w:t>
      </w:r>
    </w:p>
    <w:p w14:paraId="1E6F793B" w14:textId="4CEEAF0E" w:rsidR="00B75024" w:rsidRPr="00B75024" w:rsidRDefault="00B75024" w:rsidP="00B75024">
      <w:r>
        <w:t>Bla bla bla bla</w:t>
      </w:r>
    </w:p>
    <w:p w14:paraId="03F05211" w14:textId="3E818CA2" w:rsidR="00B75024" w:rsidRDefault="00B75024" w:rsidP="00B75024">
      <w:pPr>
        <w:pStyle w:val="Titolo4"/>
      </w:pPr>
      <w:r>
        <w:t>Fetch Data</w:t>
      </w:r>
    </w:p>
    <w:p w14:paraId="0AFCEC36" w14:textId="6588A5F9" w:rsidR="00B75024" w:rsidRPr="00B75024" w:rsidRDefault="00B75024" w:rsidP="00B75024">
      <w:r>
        <w:t>Bla bla bla bla</w:t>
      </w:r>
    </w:p>
    <w:p w14:paraId="2B1D2CE2" w14:textId="40C68FC6" w:rsidR="00B75024" w:rsidRDefault="00B75024" w:rsidP="00B75024">
      <w:pPr>
        <w:pStyle w:val="Titolo4"/>
      </w:pPr>
      <w:r>
        <w:lastRenderedPageBreak/>
        <w:t>Mitre Data</w:t>
      </w:r>
    </w:p>
    <w:p w14:paraId="1793A0A3" w14:textId="77777777" w:rsidR="00B75024" w:rsidRPr="00B75024" w:rsidRDefault="00B75024" w:rsidP="00B75024">
      <w:r>
        <w:t>Bla bla bla bla</w:t>
      </w:r>
    </w:p>
    <w:p w14:paraId="5FEECB90" w14:textId="77777777" w:rsidR="00B75024" w:rsidRDefault="00B75024" w:rsidP="00B75024"/>
    <w:p w14:paraId="140E4DC6" w14:textId="77777777" w:rsidR="00B75024" w:rsidRDefault="00B75024" w:rsidP="00B75024">
      <w:pPr>
        <w:pStyle w:val="Titolo3"/>
      </w:pPr>
      <w:bookmarkStart w:id="89" w:name="_Toc162949547"/>
      <w:r>
        <w:t>Tipo di dati manipolato</w:t>
      </w:r>
      <w:bookmarkEnd w:id="89"/>
    </w:p>
    <w:p w14:paraId="03CA6DD7" w14:textId="607D4FB2" w:rsidR="00B75024" w:rsidRDefault="00B75024" w:rsidP="00B75024">
      <w:r>
        <w:t>Bla bla bla bla</w:t>
      </w:r>
    </w:p>
    <w:p w14:paraId="4D8036AF" w14:textId="2101C4C2" w:rsidR="00776BAB" w:rsidRDefault="00776BAB" w:rsidP="00776BAB">
      <w:pPr>
        <w:pStyle w:val="Titolo3"/>
      </w:pPr>
      <w:bookmarkStart w:id="90" w:name="_Toc162949548"/>
      <w:r>
        <w:t>Ottimizzazione della memoria</w:t>
      </w:r>
      <w:bookmarkEnd w:id="90"/>
    </w:p>
    <w:p w14:paraId="5BE613A7" w14:textId="535BD186" w:rsidR="0042034C" w:rsidRPr="0042034C" w:rsidRDefault="0042034C" w:rsidP="0042034C">
      <w:r>
        <w:t>Bla bla bla bla</w:t>
      </w:r>
    </w:p>
    <w:p w14:paraId="66ED59DD" w14:textId="77777777" w:rsidR="00B75024" w:rsidRDefault="00B75024" w:rsidP="00B75024"/>
    <w:p w14:paraId="04A184DD" w14:textId="77777777" w:rsidR="00B75024" w:rsidRPr="00B75024" w:rsidRDefault="00B75024" w:rsidP="00B75024"/>
    <w:p w14:paraId="2A0BD967" w14:textId="2788A600" w:rsidR="00CF5918" w:rsidRPr="007E4D82" w:rsidRDefault="002B6E90" w:rsidP="00E34A6F">
      <w:pPr>
        <w:pStyle w:val="Titolo1"/>
        <w:ind w:right="0"/>
      </w:pPr>
      <w:bookmarkStart w:id="91" w:name="_Toc162949549"/>
      <w:r w:rsidRPr="007E4D82">
        <w:lastRenderedPageBreak/>
        <w:t>Bibliografia</w:t>
      </w:r>
      <w:bookmarkEnd w:id="91"/>
    </w:p>
    <w:sdt>
      <w:sdtPr>
        <w:rPr>
          <w:rFonts w:cs="Arial"/>
        </w:rPr>
        <w:id w:val="111145805"/>
        <w:bibliography/>
      </w:sdtPr>
      <w:sdtContent>
        <w:p w14:paraId="26B3E50D" w14:textId="42CFC36B" w:rsidR="002B6E90" w:rsidRPr="002D424F" w:rsidRDefault="002B6E90" w:rsidP="00E34A6F">
          <w:pPr>
            <w:spacing w:after="160"/>
            <w:rPr>
              <w:rFonts w:cs="Arial"/>
              <w:noProof/>
              <w:lang w:val="en-US"/>
            </w:rPr>
          </w:pPr>
          <w:r w:rsidRPr="002D424F">
            <w:rPr>
              <w:rFonts w:cs="Arial"/>
              <w:noProof/>
              <w:lang w:val="en-US"/>
            </w:rPr>
            <w:t xml:space="preserve">[1] </w:t>
          </w:r>
          <w:r w:rsidRPr="007E4D82">
            <w:rPr>
              <w:rFonts w:cs="Arial"/>
            </w:rPr>
            <w:fldChar w:fldCharType="begin"/>
          </w:r>
          <w:r w:rsidRPr="002D424F">
            <w:rPr>
              <w:rFonts w:cs="Arial"/>
              <w:lang w:val="en-US"/>
            </w:rPr>
            <w:instrText>BIBLIOGRAPHY</w:instrText>
          </w:r>
          <w:r w:rsidRPr="007E4D82">
            <w:rPr>
              <w:rFonts w:cs="Arial"/>
            </w:rPr>
            <w:fldChar w:fldCharType="separate"/>
          </w:r>
          <w:r w:rsidRPr="002D424F">
            <w:rPr>
              <w:rFonts w:cs="Arial"/>
              <w:i/>
              <w:iCs/>
              <w:noProof/>
              <w:lang w:val="en-US"/>
            </w:rPr>
            <w:t>Cisco</w:t>
          </w:r>
          <w:r w:rsidRPr="002D424F">
            <w:rPr>
              <w:rFonts w:cs="Arial"/>
              <w:noProof/>
              <w:lang w:val="en-US"/>
            </w:rPr>
            <w:t xml:space="preserve"> (2022). </w:t>
          </w:r>
          <w:r w:rsidR="00E34A6F" w:rsidRPr="002D424F">
            <w:rPr>
              <w:rFonts w:cs="Arial"/>
              <w:noProof/>
              <w:lang w:val="en-US"/>
            </w:rPr>
            <w:br/>
            <w:t>https://www.cisco.com/c/it_it/products/security/what-is-cybersecurity.html</w:t>
          </w:r>
        </w:p>
        <w:p w14:paraId="3F58C1E7" w14:textId="2FCE35F7"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036035">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76DB87BA"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r w:rsidR="00036035">
            <w:rPr>
              <w:rFonts w:cs="Arial"/>
              <w:lang w:val="en-US"/>
            </w:rPr>
            <w:t>L</w:t>
          </w:r>
          <w:r w:rsidRPr="002D424F">
            <w:rPr>
              <w:rFonts w:cs="Arial"/>
              <w:lang w:val="en-US"/>
            </w:rPr>
            <w:t>uglio).</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036035">
            <w:rPr>
              <w:rFonts w:cs="Arial"/>
            </w:rPr>
            <w:t>F</w:t>
          </w:r>
          <w:r w:rsidRPr="007E4D82">
            <w:rPr>
              <w:rFonts w:cs="Arial"/>
            </w:rPr>
            <w:t>ebbraio 23). https://www.statista.com/chart/31805/countries-responsible-for-the-largest-share-of-cyber-incidents/</w:t>
          </w:r>
        </w:p>
      </w:sdtContent>
    </w:sdt>
    <w:p w14:paraId="0CAD7D14" w14:textId="7F88B3ED" w:rsidR="00E82ECB" w:rsidRPr="007E4D82" w:rsidRDefault="00E82ECB" w:rsidP="00E34A6F">
      <w:pPr>
        <w:spacing w:after="160"/>
        <w:rPr>
          <w:rFonts w:cs="Arial"/>
        </w:rPr>
      </w:pPr>
      <w:r w:rsidRPr="007E4D82">
        <w:rPr>
          <w:rFonts w:cs="Arial"/>
        </w:rPr>
        <w:t xml:space="preserve">[6] Statista  (2024, </w:t>
      </w:r>
      <w:r w:rsidR="00036035">
        <w:rPr>
          <w:rFonts w:cs="Arial"/>
        </w:rPr>
        <w:t>F</w:t>
      </w:r>
      <w:r w:rsidRPr="007E4D82">
        <w:rPr>
          <w:rFonts w:cs="Arial"/>
        </w:rPr>
        <w:t>ebbraio 22). https://www.statista.com/chart/28878/expected-cost-of-cybercrime-until-2027/</w:t>
      </w:r>
    </w:p>
    <w:p w14:paraId="7FD63049" w14:textId="02572CC6"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036035">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77376803" w:rsidR="002D5AE1" w:rsidRDefault="002D5AE1" w:rsidP="00E34A6F">
      <w:pPr>
        <w:spacing w:after="160"/>
        <w:rPr>
          <w:rFonts w:cs="Arial"/>
          <w:lang w:val="en-GB"/>
        </w:rPr>
      </w:pPr>
      <w:r w:rsidRPr="002D424F">
        <w:rPr>
          <w:rFonts w:cs="Arial"/>
        </w:rPr>
        <w:t xml:space="preserve">[8] Tauran Yadav, Rao Arvind Mallari (2016, </w:t>
      </w:r>
      <w:r w:rsidR="00036035">
        <w:rPr>
          <w:rFonts w:cs="Arial"/>
        </w:rPr>
        <w:t>G</w:t>
      </w:r>
      <w:r w:rsidRPr="002D424F">
        <w:rPr>
          <w:rFonts w:cs="Arial"/>
        </w:rPr>
        <w:t>iugno 10).</w:t>
      </w:r>
      <w:r w:rsidRPr="002D424F">
        <w:rPr>
          <w:rFonts w:cs="Arial"/>
        </w:rPr>
        <w:br/>
      </w:r>
      <w:r w:rsidRPr="007E4D82">
        <w:rPr>
          <w:rFonts w:cs="Arial"/>
          <w:lang w:val="en-GB"/>
        </w:rPr>
        <w:t>Technical Aspect of Cyber Kill Chain</w:t>
      </w:r>
    </w:p>
    <w:p w14:paraId="7BCD4210" w14:textId="67D7FBEF" w:rsidR="001C7060" w:rsidRDefault="001C7060" w:rsidP="00E34A6F">
      <w:pPr>
        <w:spacing w:after="160"/>
        <w:rPr>
          <w:rFonts w:cs="Arial"/>
          <w:lang w:val="en-GB"/>
        </w:rPr>
      </w:pPr>
      <w:r>
        <w:rPr>
          <w:rFonts w:cs="Arial"/>
          <w:lang w:val="en-GB"/>
        </w:rPr>
        <w:t xml:space="preserve">[9] Erico M. Hutchins, Michael J. Cloppert, Rohan M. Amin, Ph.D. Lockheed Martin Corportation (2015, </w:t>
      </w:r>
      <w:r w:rsidR="00036035">
        <w:rPr>
          <w:rFonts w:cs="Arial"/>
          <w:lang w:val="en-GB"/>
        </w:rPr>
        <w:t>S</w:t>
      </w:r>
      <w:r>
        <w:rPr>
          <w:rFonts w:cs="Arial"/>
          <w:lang w:val="en-GB"/>
        </w:rPr>
        <w:t xml:space="preserve">ettembre 12). </w:t>
      </w:r>
      <w:r>
        <w:rPr>
          <w:rFonts w:cs="Arial"/>
          <w:lang w:val="en-GB"/>
        </w:rPr>
        <w:br/>
        <w:t>Intelligence-Driven Computer Network Defense Informed by Analysis of Adversary Campaigns and Intrusion Kill Chain</w:t>
      </w:r>
    </w:p>
    <w:p w14:paraId="7F8E450C" w14:textId="1ED20C91" w:rsidR="00633B5A" w:rsidRDefault="00633B5A" w:rsidP="00E34A6F">
      <w:pPr>
        <w:spacing w:after="160"/>
        <w:rPr>
          <w:rFonts w:cs="Arial"/>
          <w:lang w:val="en-GB"/>
        </w:rPr>
      </w:pPr>
      <w:r>
        <w:rPr>
          <w:rFonts w:cs="Arial"/>
          <w:lang w:val="en-GB"/>
        </w:rPr>
        <w:lastRenderedPageBreak/>
        <w:t xml:space="preserve">[10] Blake E. Storm, Joseph A. Battaglia, Michael S. Kemmerer, William Kupersanin, Douglas P. Millar, Craig Wampler, Sean M. Whitley, Ross D. Wolf (2017, </w:t>
      </w:r>
      <w:r w:rsidR="00036035">
        <w:rPr>
          <w:rFonts w:cs="Arial"/>
          <w:lang w:val="en-GB"/>
        </w:rPr>
        <w:t>G</w:t>
      </w:r>
      <w:r>
        <w:rPr>
          <w:rFonts w:cs="Arial"/>
          <w:lang w:val="en-GB"/>
        </w:rPr>
        <w:t>iugno).</w:t>
      </w:r>
      <w:r>
        <w:rPr>
          <w:rFonts w:cs="Arial"/>
          <w:lang w:val="en-GB"/>
        </w:rPr>
        <w:br/>
        <w:t>Finding Cyber Threats With ATT&amp;CK-Based Analytics</w:t>
      </w:r>
    </w:p>
    <w:p w14:paraId="0923A685" w14:textId="25996277" w:rsidR="004877A2" w:rsidRDefault="00FE77BA" w:rsidP="00E34A6F">
      <w:pPr>
        <w:spacing w:after="160"/>
        <w:rPr>
          <w:rFonts w:cs="Arial"/>
          <w:lang w:val="en-GB"/>
        </w:rPr>
      </w:pPr>
      <w:r>
        <w:rPr>
          <w:rFonts w:cs="Arial"/>
          <w:lang w:val="en-GB"/>
        </w:rPr>
        <w:t xml:space="preserve">[11] Mitre ATLAS (2021, 17 </w:t>
      </w:r>
      <w:r w:rsidR="00036035">
        <w:rPr>
          <w:rFonts w:cs="Arial"/>
          <w:lang w:val="en-GB"/>
        </w:rPr>
        <w:t>F</w:t>
      </w:r>
      <w:r>
        <w:rPr>
          <w:rFonts w:cs="Arial"/>
          <w:lang w:val="en-GB"/>
        </w:rPr>
        <w:t>ebbraio)</w:t>
      </w:r>
      <w:r>
        <w:rPr>
          <w:rFonts w:cs="Arial"/>
          <w:lang w:val="en-GB"/>
        </w:rPr>
        <w:br/>
      </w:r>
      <w:r w:rsidRPr="00FE77BA">
        <w:rPr>
          <w:rFonts w:cs="Arial"/>
          <w:lang w:val="en-GB"/>
        </w:rPr>
        <w:t>https://atlas.mitre.org</w:t>
      </w:r>
      <w:r w:rsidR="004877A2">
        <w:rPr>
          <w:rFonts w:cs="Arial"/>
          <w:lang w:val="en-GB"/>
        </w:rPr>
        <w:t>/</w:t>
      </w:r>
    </w:p>
    <w:p w14:paraId="69DCB86B" w14:textId="6F8AA1B6"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Istitute (2022 </w:t>
      </w:r>
      <w:r w:rsidR="00036035">
        <w:rPr>
          <w:rFonts w:cs="Arial"/>
          <w:lang w:val="en-US"/>
        </w:rPr>
        <w:t>G</w:t>
      </w:r>
      <w:r w:rsidR="005D5C84">
        <w:rPr>
          <w:rFonts w:cs="Arial"/>
          <w:lang w:val="en-US"/>
        </w:rPr>
        <w:t>iugno)</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66FE507D" w:rsidR="004877A2" w:rsidRDefault="004877A2" w:rsidP="004877A2">
      <w:pPr>
        <w:spacing w:after="160"/>
        <w:rPr>
          <w:rFonts w:cs="Arial"/>
          <w:lang w:val="en-US"/>
        </w:rPr>
      </w:pPr>
      <w:r>
        <w:rPr>
          <w:rFonts w:cs="Arial"/>
          <w:lang w:val="en-US"/>
        </w:rPr>
        <w:t>[13]</w:t>
      </w:r>
      <w:r w:rsidR="005D5C84" w:rsidRPr="005D5C84">
        <w:rPr>
          <w:rFonts w:cs="Arial"/>
          <w:lang w:val="en-US"/>
        </w:rPr>
        <w:t xml:space="preserve"> </w:t>
      </w:r>
      <w:r w:rsidR="005D5C84" w:rsidRPr="004877A2">
        <w:rPr>
          <w:rFonts w:cs="Arial"/>
          <w:lang w:val="en-US"/>
        </w:rPr>
        <w:t xml:space="preserve">Nicolò Boschetti,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r w:rsidR="00E34921">
        <w:rPr>
          <w:rFonts w:cs="Arial"/>
          <w:lang w:val="en-US"/>
        </w:rPr>
        <w:t>Viasat</w:t>
      </w:r>
      <w:r w:rsidR="005D5C84" w:rsidRPr="004877A2">
        <w:rPr>
          <w:rFonts w:cs="Arial"/>
          <w:lang w:val="en-US"/>
        </w:rPr>
        <w:t xml:space="preserve"> Cyberattack</w:t>
      </w:r>
    </w:p>
    <w:p w14:paraId="4562A9D2" w14:textId="1C8A7BAF" w:rsidR="003459C0" w:rsidRDefault="003459C0" w:rsidP="004877A2">
      <w:pPr>
        <w:spacing w:after="160"/>
        <w:rPr>
          <w:rFonts w:cs="Arial"/>
          <w:lang w:val="en-US"/>
        </w:rPr>
      </w:pPr>
      <w:r>
        <w:rPr>
          <w:rFonts w:cs="Arial"/>
          <w:lang w:val="en-US"/>
        </w:rPr>
        <w:t>[14] Wikipedia (2024).</w:t>
      </w:r>
      <w:r>
        <w:rPr>
          <w:rFonts w:cs="Arial"/>
          <w:lang w:val="en-US"/>
        </w:rPr>
        <w:br/>
      </w:r>
      <w:r w:rsidRPr="003459C0">
        <w:rPr>
          <w:rFonts w:cs="Arial"/>
          <w:lang w:val="en-US"/>
        </w:rPr>
        <w:t>https://en.wikipedia.org/wiki/Common_Vulnerabilities_and_Exposures</w:t>
      </w:r>
    </w:p>
    <w:p w14:paraId="02272D80" w14:textId="2931BAA0" w:rsidR="003459C0" w:rsidRDefault="003459C0" w:rsidP="004877A2">
      <w:pPr>
        <w:spacing w:after="160"/>
        <w:rPr>
          <w:rFonts w:cs="Arial"/>
          <w:lang w:val="en-US"/>
        </w:rPr>
      </w:pPr>
      <w:r>
        <w:rPr>
          <w:rFonts w:cs="Arial"/>
          <w:lang w:val="en-US"/>
        </w:rPr>
        <w:t>[15]</w:t>
      </w:r>
      <w:r w:rsidRPr="003459C0">
        <w:rPr>
          <w:rFonts w:cs="Arial"/>
          <w:lang w:val="en-US"/>
        </w:rPr>
        <w:t xml:space="preserve"> </w:t>
      </w:r>
      <w:r>
        <w:rPr>
          <w:rFonts w:cs="Arial"/>
          <w:lang w:val="en-US"/>
        </w:rPr>
        <w:t>Wikipedia (2024).</w:t>
      </w:r>
      <w:r>
        <w:rPr>
          <w:rFonts w:cs="Arial"/>
          <w:lang w:val="en-US"/>
        </w:rPr>
        <w:br/>
      </w:r>
      <w:r w:rsidRPr="003459C0">
        <w:rPr>
          <w:rFonts w:cs="Arial"/>
          <w:lang w:val="en-US"/>
        </w:rPr>
        <w:t>https://en.wikipedia.org/wiki/Common_Weakness_Enumeration</w:t>
      </w:r>
    </w:p>
    <w:p w14:paraId="73D15362" w14:textId="0D81C78D" w:rsidR="00BB2D61" w:rsidRDefault="00BB2D61" w:rsidP="004877A2">
      <w:pPr>
        <w:spacing w:after="160"/>
        <w:rPr>
          <w:rFonts w:cs="Arial"/>
        </w:rPr>
      </w:pPr>
      <w:r>
        <w:rPr>
          <w:rFonts w:cs="Arial"/>
          <w:lang w:val="en-US"/>
        </w:rPr>
        <w:t xml:space="preserve">[16] </w:t>
      </w:r>
      <w:r w:rsidR="00B53315" w:rsidRPr="00B53315">
        <w:rPr>
          <w:rFonts w:cs="Arial"/>
          <w:lang w:val="en-US"/>
        </w:rPr>
        <w:t>Kevin Poireault</w:t>
      </w:r>
      <w:r w:rsidR="00B53315">
        <w:rPr>
          <w:rFonts w:cs="Arial"/>
          <w:lang w:val="en-US"/>
        </w:rPr>
        <w:t>, (2023, Dicembre 28</w:t>
      </w:r>
      <w:r w:rsidR="00B53315">
        <w:rPr>
          <w:rFonts w:cs="Arial"/>
        </w:rPr>
        <w:t>)</w:t>
      </w:r>
      <w:r>
        <w:rPr>
          <w:rFonts w:cs="Arial"/>
          <w:lang w:val="en-US"/>
        </w:rPr>
        <w:br/>
      </w:r>
      <w:r w:rsidR="00A73DAE" w:rsidRPr="00A73DAE">
        <w:rPr>
          <w:rFonts w:cs="Arial"/>
        </w:rPr>
        <w:t>https://www.infosecurity-magazine.com/news-features/navigating-vulnerability-maze-cve/</w:t>
      </w:r>
    </w:p>
    <w:p w14:paraId="49A15E8C" w14:textId="19BC860D" w:rsidR="00A73DAE" w:rsidRDefault="00A73DAE" w:rsidP="0019075F">
      <w:pPr>
        <w:spacing w:after="160"/>
        <w:rPr>
          <w:rFonts w:cs="Arial"/>
        </w:rPr>
      </w:pPr>
      <w:r>
        <w:rPr>
          <w:rFonts w:cs="Arial"/>
        </w:rPr>
        <w:t>[17] Mitre Enegnuity (2012, Ottobre 21)</w:t>
      </w:r>
      <w:r>
        <w:rPr>
          <w:rFonts w:cs="Arial"/>
        </w:rPr>
        <w:br/>
      </w:r>
      <w:r w:rsidRPr="00A73DAE">
        <w:rPr>
          <w:rFonts w:cs="Arial"/>
        </w:rPr>
        <w:t>https://mitre-engenuity.org/cybersecurity/center-for-threat-informed-defense/our-work/mapping-attck-to-cve-for-impact/</w:t>
      </w:r>
    </w:p>
    <w:p w14:paraId="67ADEB6D" w14:textId="55F0DF42" w:rsidR="0019075F" w:rsidRDefault="0019075F" w:rsidP="0019075F">
      <w:pPr>
        <w:spacing w:after="160"/>
        <w:rPr>
          <w:rFonts w:cs="Arial"/>
        </w:rPr>
      </w:pPr>
      <w:r>
        <w:rPr>
          <w:rFonts w:cs="Arial"/>
        </w:rPr>
        <w:t>[18] Mitre ATT&amp;CK (2020, 16 Dicembre)</w:t>
      </w:r>
      <w:r>
        <w:rPr>
          <w:rFonts w:cs="Arial"/>
        </w:rPr>
        <w:br/>
      </w:r>
      <w:r w:rsidRPr="0019075F">
        <w:rPr>
          <w:rFonts w:cs="Arial"/>
        </w:rPr>
        <w:t>https://github.com/mitre-attack/mitreattack-python/</w:t>
      </w:r>
    </w:p>
    <w:p w14:paraId="14B1BEF2" w14:textId="762D965B" w:rsidR="00033A9E" w:rsidRDefault="00033A9E" w:rsidP="00033A9E">
      <w:pPr>
        <w:spacing w:after="160"/>
        <w:rPr>
          <w:rFonts w:cs="Arial"/>
        </w:rPr>
      </w:pPr>
      <w:r>
        <w:rPr>
          <w:rFonts w:cs="Arial"/>
        </w:rPr>
        <w:t xml:space="preserve">[19] </w:t>
      </w:r>
      <w:r>
        <w:t>Basel Abdeen , Ehab Al-Shaer , Anoop Singhal , Latifur Khan</w:t>
      </w:r>
      <w:r>
        <w:t xml:space="preserve">, </w:t>
      </w:r>
      <w:r>
        <w:t>Kevin Hamlen</w:t>
      </w:r>
      <w:r>
        <w:t xml:space="preserve"> (2023, 15 Aprile)</w:t>
      </w:r>
      <w:r>
        <w:br/>
      </w:r>
      <w:r w:rsidRPr="00033A9E">
        <w:rPr>
          <w:rFonts w:cs="Arial"/>
        </w:rPr>
        <w:t>SMET: Semantic Mapping of CVE to ATT&amp;CK and its Application to Cybersecurity</w:t>
      </w:r>
    </w:p>
    <w:p w14:paraId="4DEE242F" w14:textId="7F3EF640" w:rsidR="006960FE" w:rsidRPr="00BB2D61" w:rsidRDefault="006960FE" w:rsidP="00033A9E">
      <w:pPr>
        <w:spacing w:after="160"/>
        <w:rPr>
          <w:rFonts w:cs="Arial"/>
        </w:rPr>
      </w:pPr>
      <w:r>
        <w:rPr>
          <w:rFonts w:cs="Arial"/>
        </w:rPr>
        <w:t>[20] Wikipedia (2013, 20 Giugno)</w:t>
      </w:r>
      <w:r>
        <w:rPr>
          <w:rFonts w:cs="Arial"/>
        </w:rPr>
        <w:br/>
      </w:r>
      <w:r w:rsidRPr="006960FE">
        <w:rPr>
          <w:rFonts w:cs="Arial"/>
        </w:rPr>
        <w:t>https://it.wikipedia.org/wiki/Coseno_di_similitudine</w:t>
      </w:r>
    </w:p>
    <w:sectPr w:rsidR="006960FE" w:rsidRPr="00BB2D61" w:rsidSect="00E34A6F">
      <w:headerReference w:type="even" r:id="rId15"/>
      <w:headerReference w:type="default" r:id="rId16"/>
      <w:footerReference w:type="even" r:id="rId17"/>
      <w:footerReference w:type="default" r:id="rId18"/>
      <w:footerReference w:type="first" r:id="rId19"/>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3D4A8" w14:textId="77777777" w:rsidR="00207768" w:rsidRDefault="00207768">
      <w:r>
        <w:separator/>
      </w:r>
    </w:p>
    <w:p w14:paraId="09720E2C" w14:textId="77777777" w:rsidR="00207768" w:rsidRDefault="00207768"/>
    <w:p w14:paraId="779658FD" w14:textId="77777777" w:rsidR="00207768" w:rsidRDefault="00207768" w:rsidP="002361DD"/>
    <w:p w14:paraId="5DE0EC27" w14:textId="77777777" w:rsidR="00207768" w:rsidRDefault="00207768" w:rsidP="002361DD"/>
    <w:p w14:paraId="18D072F4" w14:textId="77777777" w:rsidR="00207768" w:rsidRDefault="00207768"/>
  </w:endnote>
  <w:endnote w:type="continuationSeparator" w:id="0">
    <w:p w14:paraId="3E57B33A" w14:textId="77777777" w:rsidR="00207768" w:rsidRDefault="00207768">
      <w:r>
        <w:continuationSeparator/>
      </w:r>
    </w:p>
    <w:p w14:paraId="45839F06" w14:textId="77777777" w:rsidR="00207768" w:rsidRDefault="00207768"/>
    <w:p w14:paraId="657872AF" w14:textId="77777777" w:rsidR="00207768" w:rsidRDefault="00207768" w:rsidP="002361DD"/>
    <w:p w14:paraId="58D484AE" w14:textId="77777777" w:rsidR="00207768" w:rsidRDefault="00207768" w:rsidP="002361DD"/>
    <w:p w14:paraId="6BF2F0A2" w14:textId="77777777" w:rsidR="00207768" w:rsidRDefault="002077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BF40" w14:textId="42962A84" w:rsidR="006B3C91" w:rsidRPr="00F36A4D"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62336" behindDoc="1" locked="0" layoutInCell="1" allowOverlap="1" wp14:anchorId="0EA47333" wp14:editId="120B56C8">
          <wp:simplePos x="0" y="0"/>
          <wp:positionH relativeFrom="column">
            <wp:posOffset>-374304</wp:posOffset>
          </wp:positionH>
          <wp:positionV relativeFrom="paragraph">
            <wp:posOffset>-60671</wp:posOffset>
          </wp:positionV>
          <wp:extent cx="694690" cy="42672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426720"/>
                  </a:xfrm>
                  <a:prstGeom prst="rect">
                    <a:avLst/>
                  </a:prstGeom>
                  <a:noFill/>
                </pic:spPr>
              </pic:pic>
            </a:graphicData>
          </a:graphic>
        </wp:anchor>
      </w:drawing>
    </w:r>
    <w:r w:rsidR="00713DCA" w:rsidRPr="00E34A6F">
      <w:rPr>
        <w:rFonts w:cs="Arial"/>
        <w:b/>
        <w:bCs/>
        <w:sz w:val="16"/>
        <w:szCs w:val="16"/>
      </w:rPr>
      <w:t>Una Base di Conoscenza di Supporto allo Sviluppo Software Orientato alla Privacy</w:t>
    </w:r>
    <w:r w:rsidR="00713DCA" w:rsidRPr="00E34A6F">
      <w:rPr>
        <w:rFonts w:cs="Arial"/>
      </w:rPr>
      <w:tab/>
    </w:r>
    <w:r w:rsidR="00713DCA" w:rsidRPr="00E34A6F">
      <w:rPr>
        <w:rFonts w:cs="Arial"/>
      </w:rPr>
      <w:tab/>
    </w:r>
    <w:r w:rsidR="00713DCA" w:rsidRPr="00E34A6F">
      <w:rPr>
        <w:rFonts w:cs="Arial"/>
      </w:rPr>
      <w:fldChar w:fldCharType="begin"/>
    </w:r>
    <w:r w:rsidR="00713DCA" w:rsidRPr="00E34A6F">
      <w:rPr>
        <w:rFonts w:cs="Arial"/>
      </w:rPr>
      <w:instrText xml:space="preserve"> PAGE </w:instrText>
    </w:r>
    <w:r w:rsidR="00713DCA" w:rsidRPr="00E34A6F">
      <w:rPr>
        <w:rFonts w:cs="Arial"/>
      </w:rPr>
      <w:fldChar w:fldCharType="separate"/>
    </w:r>
    <w:r w:rsidR="00713DCA" w:rsidRPr="00E34A6F">
      <w:rPr>
        <w:rFonts w:cs="Arial"/>
      </w:rPr>
      <w:t>3</w:t>
    </w:r>
    <w:r w:rsidR="00713DCA" w:rsidRPr="00E34A6F">
      <w:rPr>
        <w:rFonts w:cs="Arial"/>
      </w:rPr>
      <w:fldChar w:fldCharType="end"/>
    </w:r>
    <w:r w:rsidR="00713DCA" w:rsidRPr="00E34A6F">
      <w:rPr>
        <w:rFonts w:cs="Arial"/>
      </w:rPr>
      <w:t>/</w:t>
    </w:r>
    <w:r w:rsidR="00713DCA" w:rsidRPr="00E34A6F">
      <w:rPr>
        <w:rStyle w:val="Numeropagina"/>
        <w:rFonts w:cs="Arial"/>
      </w:rPr>
      <w:fldChar w:fldCharType="begin"/>
    </w:r>
    <w:r w:rsidR="00713DCA" w:rsidRPr="00E34A6F">
      <w:rPr>
        <w:rStyle w:val="Numeropagina"/>
        <w:rFonts w:cs="Arial"/>
      </w:rPr>
      <w:instrText xml:space="preserve"> NUMPAGES </w:instrText>
    </w:r>
    <w:r w:rsidR="00713DCA" w:rsidRPr="00E34A6F">
      <w:rPr>
        <w:rStyle w:val="Numeropagina"/>
        <w:rFonts w:cs="Arial"/>
      </w:rPr>
      <w:fldChar w:fldCharType="separate"/>
    </w:r>
    <w:r w:rsidR="00713DCA" w:rsidRPr="00E34A6F">
      <w:rPr>
        <w:rStyle w:val="Numeropagina"/>
        <w:rFonts w:cs="Arial"/>
      </w:rPr>
      <w:t>13</w:t>
    </w:r>
    <w:r w:rsidR="00713DCA"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15339F9" w:rsidR="006B3C91"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192" behindDoc="1" locked="0" layoutInCell="1" allowOverlap="1" wp14:anchorId="6AEFEB2B" wp14:editId="07111ED2">
          <wp:simplePos x="0" y="0"/>
          <wp:positionH relativeFrom="column">
            <wp:posOffset>-350000</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r>
      <w:tab/>
    </w:r>
    <w:r>
      <w:fldChar w:fldCharType="begin"/>
    </w:r>
    <w:r w:rsidRPr="00351EA7">
      <w:instrText xml:space="preserve"> PAGE </w:instrText>
    </w:r>
    <w:r>
      <w:fldChar w:fldCharType="separate"/>
    </w:r>
    <w:r w:rsidRPr="00351EA7">
      <w:rPr>
        <w:noProof/>
      </w:rP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sidRPr="00351EA7">
      <w:rPr>
        <w:rStyle w:val="Numeropagina"/>
        <w:noProof/>
      </w:rPr>
      <w:t>8</w:t>
    </w:r>
    <w:r>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AF4CE" w14:textId="77777777" w:rsidR="00207768" w:rsidRDefault="00207768" w:rsidP="00E03D65">
      <w:r>
        <w:separator/>
      </w:r>
    </w:p>
  </w:footnote>
  <w:footnote w:type="continuationSeparator" w:id="0">
    <w:p w14:paraId="5850F7B6" w14:textId="77777777" w:rsidR="00207768" w:rsidRDefault="00207768">
      <w:r>
        <w:continuationSeparator/>
      </w:r>
    </w:p>
    <w:p w14:paraId="353BD8DC" w14:textId="77777777" w:rsidR="00207768" w:rsidRDefault="00207768"/>
    <w:p w14:paraId="53FB3E4C" w14:textId="77777777" w:rsidR="00207768" w:rsidRDefault="00207768" w:rsidP="002361DD"/>
    <w:p w14:paraId="6891C34C" w14:textId="77777777" w:rsidR="00207768" w:rsidRDefault="00207768" w:rsidP="002361DD"/>
    <w:p w14:paraId="3AFE24B5" w14:textId="77777777" w:rsidR="00207768" w:rsidRDefault="00207768"/>
  </w:footnote>
  <w:footnote w:type="continuationNotice" w:id="1">
    <w:p w14:paraId="36E84471" w14:textId="77777777" w:rsidR="00207768" w:rsidRPr="00F36A4D" w:rsidRDefault="00207768"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6">
    <w:p w14:paraId="1EF0A2DB" w14:textId="0DA63BAE" w:rsidR="009E5951" w:rsidRDefault="009E5951">
      <w:pPr>
        <w:pStyle w:val="Testonotaapidipagina"/>
      </w:pPr>
      <w:r>
        <w:rPr>
          <w:rStyle w:val="Rimandonotaapidipagina"/>
        </w:rPr>
        <w:footnoteRef/>
      </w:r>
      <w:r>
        <w:t xml:space="preserve"> </w:t>
      </w:r>
      <w:r w:rsidR="003D7421">
        <w:t>Coloro che hanno il compito di difendere, prevenire e identificare gli attacker</w:t>
      </w:r>
    </w:p>
  </w:footnote>
  <w:footnote w:id="7">
    <w:p w14:paraId="2941FA68" w14:textId="4EFDD99F" w:rsidR="003D7421" w:rsidRDefault="003D7421">
      <w:pPr>
        <w:pStyle w:val="Testonotaapidipagina"/>
      </w:pPr>
      <w:r>
        <w:rPr>
          <w:rStyle w:val="Rimandonotaapidipagina"/>
        </w:rPr>
        <w:footnoteRef/>
      </w:r>
      <w:r>
        <w:t xml:space="preserve"> Gruppo di attacker con intenzioni malevole</w:t>
      </w:r>
    </w:p>
  </w:footnote>
  <w:footnote w:id="8">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69788056" w14:textId="77777777" w:rsidR="00311F37" w:rsidRDefault="00311F37" w:rsidP="00311F37">
      <w:pPr>
        <w:pStyle w:val="Testonotaapidipagina"/>
      </w:pPr>
      <w:r>
        <w:rPr>
          <w:rStyle w:val="Rimandonotaapidipagina"/>
        </w:rPr>
        <w:footnoteRef/>
      </w:r>
      <w:r>
        <w:t xml:space="preserve"> Secondo semestre</w:t>
      </w:r>
    </w:p>
  </w:footnote>
  <w:footnote w:id="10">
    <w:p w14:paraId="4EE04180" w14:textId="77777777" w:rsidR="00311F37" w:rsidRDefault="00311F37" w:rsidP="00311F37">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7A6958B7" w:rsidR="007D0E57" w:rsidRPr="007D5DF3" w:rsidRDefault="00713DCA" w:rsidP="007D5DF3">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071FF0">
      <w:rPr>
        <w:rStyle w:val="Numeropagina"/>
        <w:rFonts w:ascii="Verdana" w:hAnsi="Verdana" w:cs="Arial"/>
        <w:noProof/>
      </w:rPr>
      <w:t>Capitolo II</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1E768D2D" w:rsidR="007D0E57" w:rsidRPr="00D3074D" w:rsidRDefault="00E34A6F"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59264" behindDoc="1" locked="0" layoutInCell="1" allowOverlap="1" wp14:anchorId="5C6B0738" wp14:editId="4F003F2D">
          <wp:simplePos x="0" y="0"/>
          <wp:positionH relativeFrom="column">
            <wp:posOffset>5480050</wp:posOffset>
          </wp:positionH>
          <wp:positionV relativeFrom="line">
            <wp:posOffset>-426085</wp:posOffset>
          </wp:positionV>
          <wp:extent cx="428625" cy="10691495"/>
          <wp:effectExtent l="0" t="0" r="0" b="0"/>
          <wp:wrapNone/>
          <wp:docPr id="282" name="Immagine 282"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071FF0">
      <w:rPr>
        <w:rStyle w:val="Numeropagina"/>
        <w:rFonts w:ascii="Verdana" w:hAnsi="Verdana"/>
        <w:noProof/>
      </w:rPr>
      <w:t>Capitolo II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91169796"/>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5"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6"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9"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4"/>
  </w:num>
  <w:num w:numId="13" w16cid:durableId="1300573678">
    <w:abstractNumId w:val="18"/>
  </w:num>
  <w:num w:numId="14" w16cid:durableId="1246496042">
    <w:abstractNumId w:val="19"/>
  </w:num>
  <w:num w:numId="15" w16cid:durableId="1144279905">
    <w:abstractNumId w:val="12"/>
  </w:num>
  <w:num w:numId="16" w16cid:durableId="273444330">
    <w:abstractNumId w:val="13"/>
  </w:num>
  <w:num w:numId="17" w16cid:durableId="2009281700">
    <w:abstractNumId w:val="17"/>
  </w:num>
  <w:num w:numId="18" w16cid:durableId="1037657317">
    <w:abstractNumId w:val="20"/>
  </w:num>
  <w:num w:numId="19" w16cid:durableId="1884633395">
    <w:abstractNumId w:val="16"/>
  </w:num>
  <w:num w:numId="20" w16cid:durableId="466555007">
    <w:abstractNumId w:val="15"/>
  </w:num>
  <w:num w:numId="21" w16cid:durableId="484594479">
    <w:abstractNumId w:val="11"/>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evenAndOddHeader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38"/>
    <w:rsid w:val="0000013C"/>
    <w:rsid w:val="000006DB"/>
    <w:rsid w:val="000046A3"/>
    <w:rsid w:val="00012C25"/>
    <w:rsid w:val="00014667"/>
    <w:rsid w:val="0001662A"/>
    <w:rsid w:val="00032D42"/>
    <w:rsid w:val="00033A9E"/>
    <w:rsid w:val="00033B2E"/>
    <w:rsid w:val="00033D6A"/>
    <w:rsid w:val="000347A1"/>
    <w:rsid w:val="00034B12"/>
    <w:rsid w:val="00035AA1"/>
    <w:rsid w:val="00036035"/>
    <w:rsid w:val="000456FF"/>
    <w:rsid w:val="000466AC"/>
    <w:rsid w:val="000505EC"/>
    <w:rsid w:val="00050F88"/>
    <w:rsid w:val="0005655C"/>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70E3"/>
    <w:rsid w:val="000B75A8"/>
    <w:rsid w:val="000B7E64"/>
    <w:rsid w:val="000C6D95"/>
    <w:rsid w:val="000D080A"/>
    <w:rsid w:val="000D1A0A"/>
    <w:rsid w:val="000D2B0F"/>
    <w:rsid w:val="000D3514"/>
    <w:rsid w:val="000D797C"/>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006D"/>
    <w:rsid w:val="00155FCF"/>
    <w:rsid w:val="001623B8"/>
    <w:rsid w:val="00162536"/>
    <w:rsid w:val="0016480D"/>
    <w:rsid w:val="00164A8A"/>
    <w:rsid w:val="00164AF1"/>
    <w:rsid w:val="00165FFF"/>
    <w:rsid w:val="0017182D"/>
    <w:rsid w:val="00174EF6"/>
    <w:rsid w:val="001761AE"/>
    <w:rsid w:val="001821A9"/>
    <w:rsid w:val="0018482E"/>
    <w:rsid w:val="00186A01"/>
    <w:rsid w:val="001871A3"/>
    <w:rsid w:val="0019075F"/>
    <w:rsid w:val="00190DA2"/>
    <w:rsid w:val="001967A3"/>
    <w:rsid w:val="00196A92"/>
    <w:rsid w:val="00196D26"/>
    <w:rsid w:val="001A30F2"/>
    <w:rsid w:val="001A3D7A"/>
    <w:rsid w:val="001A578B"/>
    <w:rsid w:val="001B302F"/>
    <w:rsid w:val="001B3698"/>
    <w:rsid w:val="001B5124"/>
    <w:rsid w:val="001C3358"/>
    <w:rsid w:val="001C6E14"/>
    <w:rsid w:val="001C7060"/>
    <w:rsid w:val="001C752B"/>
    <w:rsid w:val="001D0950"/>
    <w:rsid w:val="001D57B2"/>
    <w:rsid w:val="001D6891"/>
    <w:rsid w:val="001D7E8A"/>
    <w:rsid w:val="001E1D1C"/>
    <w:rsid w:val="001E21A2"/>
    <w:rsid w:val="001E34E0"/>
    <w:rsid w:val="001E7876"/>
    <w:rsid w:val="001F2DC2"/>
    <w:rsid w:val="001F47D5"/>
    <w:rsid w:val="001F58C6"/>
    <w:rsid w:val="002002EB"/>
    <w:rsid w:val="00206929"/>
    <w:rsid w:val="00207768"/>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61DD"/>
    <w:rsid w:val="00237FAF"/>
    <w:rsid w:val="00240C57"/>
    <w:rsid w:val="00240C95"/>
    <w:rsid w:val="00243747"/>
    <w:rsid w:val="002442BE"/>
    <w:rsid w:val="00245CA0"/>
    <w:rsid w:val="00246A72"/>
    <w:rsid w:val="00247E19"/>
    <w:rsid w:val="002506C9"/>
    <w:rsid w:val="00252F08"/>
    <w:rsid w:val="0025366A"/>
    <w:rsid w:val="002618B0"/>
    <w:rsid w:val="00263906"/>
    <w:rsid w:val="002679AA"/>
    <w:rsid w:val="002731E8"/>
    <w:rsid w:val="0027757B"/>
    <w:rsid w:val="0028048B"/>
    <w:rsid w:val="002838C9"/>
    <w:rsid w:val="002847A0"/>
    <w:rsid w:val="00285B1B"/>
    <w:rsid w:val="002863B3"/>
    <w:rsid w:val="002923D3"/>
    <w:rsid w:val="0029387A"/>
    <w:rsid w:val="00297CAC"/>
    <w:rsid w:val="002A03B8"/>
    <w:rsid w:val="002A0CD9"/>
    <w:rsid w:val="002A2848"/>
    <w:rsid w:val="002A73DF"/>
    <w:rsid w:val="002B1506"/>
    <w:rsid w:val="002B2FCE"/>
    <w:rsid w:val="002B66CD"/>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39E4"/>
    <w:rsid w:val="00324C3C"/>
    <w:rsid w:val="00326123"/>
    <w:rsid w:val="00331FA7"/>
    <w:rsid w:val="00332FE8"/>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4019FE"/>
    <w:rsid w:val="00403F3F"/>
    <w:rsid w:val="004074B8"/>
    <w:rsid w:val="0042034C"/>
    <w:rsid w:val="00420C4A"/>
    <w:rsid w:val="00421CA6"/>
    <w:rsid w:val="00422CAE"/>
    <w:rsid w:val="00424EF5"/>
    <w:rsid w:val="00425E02"/>
    <w:rsid w:val="0043471F"/>
    <w:rsid w:val="00435EFC"/>
    <w:rsid w:val="00436C23"/>
    <w:rsid w:val="00446AB7"/>
    <w:rsid w:val="00447FC8"/>
    <w:rsid w:val="0045203E"/>
    <w:rsid w:val="00452755"/>
    <w:rsid w:val="004553DB"/>
    <w:rsid w:val="00456D31"/>
    <w:rsid w:val="00460FC4"/>
    <w:rsid w:val="004628EE"/>
    <w:rsid w:val="00474055"/>
    <w:rsid w:val="00475CB9"/>
    <w:rsid w:val="00476607"/>
    <w:rsid w:val="00482227"/>
    <w:rsid w:val="00483A18"/>
    <w:rsid w:val="00484A22"/>
    <w:rsid w:val="004869BF"/>
    <w:rsid w:val="004877A2"/>
    <w:rsid w:val="004910D3"/>
    <w:rsid w:val="004915C2"/>
    <w:rsid w:val="0049314D"/>
    <w:rsid w:val="00494E6B"/>
    <w:rsid w:val="0049505E"/>
    <w:rsid w:val="004953E0"/>
    <w:rsid w:val="00496D5B"/>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3D8C"/>
    <w:rsid w:val="004F4959"/>
    <w:rsid w:val="004F4E6C"/>
    <w:rsid w:val="004F76EF"/>
    <w:rsid w:val="00500739"/>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2A50"/>
    <w:rsid w:val="00543832"/>
    <w:rsid w:val="0054788C"/>
    <w:rsid w:val="00550848"/>
    <w:rsid w:val="005546B3"/>
    <w:rsid w:val="005546FF"/>
    <w:rsid w:val="00555C5E"/>
    <w:rsid w:val="00556AB5"/>
    <w:rsid w:val="00556F56"/>
    <w:rsid w:val="00560090"/>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3031"/>
    <w:rsid w:val="005C1C71"/>
    <w:rsid w:val="005C2BF4"/>
    <w:rsid w:val="005C77A9"/>
    <w:rsid w:val="005D1856"/>
    <w:rsid w:val="005D3954"/>
    <w:rsid w:val="005D50A7"/>
    <w:rsid w:val="005D5C84"/>
    <w:rsid w:val="005D6118"/>
    <w:rsid w:val="005D6A9B"/>
    <w:rsid w:val="005D6AF6"/>
    <w:rsid w:val="005E3F83"/>
    <w:rsid w:val="005E57F7"/>
    <w:rsid w:val="005E7641"/>
    <w:rsid w:val="005F13DC"/>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2E33"/>
    <w:rsid w:val="00663B30"/>
    <w:rsid w:val="00664585"/>
    <w:rsid w:val="00664A93"/>
    <w:rsid w:val="00670D32"/>
    <w:rsid w:val="00675145"/>
    <w:rsid w:val="00676708"/>
    <w:rsid w:val="00680CFF"/>
    <w:rsid w:val="00681FE8"/>
    <w:rsid w:val="00684D49"/>
    <w:rsid w:val="00685EBB"/>
    <w:rsid w:val="00690E16"/>
    <w:rsid w:val="00692B8B"/>
    <w:rsid w:val="00695D94"/>
    <w:rsid w:val="006960FE"/>
    <w:rsid w:val="0069715F"/>
    <w:rsid w:val="006A1F15"/>
    <w:rsid w:val="006A2FFF"/>
    <w:rsid w:val="006B191C"/>
    <w:rsid w:val="006B3C91"/>
    <w:rsid w:val="006C0723"/>
    <w:rsid w:val="006C0C68"/>
    <w:rsid w:val="006C56D6"/>
    <w:rsid w:val="006C6275"/>
    <w:rsid w:val="006D1712"/>
    <w:rsid w:val="006D304E"/>
    <w:rsid w:val="006D3194"/>
    <w:rsid w:val="006D7815"/>
    <w:rsid w:val="006D7CF5"/>
    <w:rsid w:val="006E18CF"/>
    <w:rsid w:val="006E2CFA"/>
    <w:rsid w:val="006E4529"/>
    <w:rsid w:val="006E4C90"/>
    <w:rsid w:val="006F20B7"/>
    <w:rsid w:val="006F2C1E"/>
    <w:rsid w:val="006F314D"/>
    <w:rsid w:val="006F6E96"/>
    <w:rsid w:val="007003BA"/>
    <w:rsid w:val="00701319"/>
    <w:rsid w:val="00706BD9"/>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2265"/>
    <w:rsid w:val="00773306"/>
    <w:rsid w:val="00776BAB"/>
    <w:rsid w:val="007808D0"/>
    <w:rsid w:val="0078162B"/>
    <w:rsid w:val="007839DA"/>
    <w:rsid w:val="00785BC5"/>
    <w:rsid w:val="00785E5B"/>
    <w:rsid w:val="00786A86"/>
    <w:rsid w:val="00786E0A"/>
    <w:rsid w:val="00793B27"/>
    <w:rsid w:val="0079459C"/>
    <w:rsid w:val="007951AB"/>
    <w:rsid w:val="00795224"/>
    <w:rsid w:val="007A041F"/>
    <w:rsid w:val="007A0EBC"/>
    <w:rsid w:val="007A5DB6"/>
    <w:rsid w:val="007A6CAC"/>
    <w:rsid w:val="007A6FFB"/>
    <w:rsid w:val="007B0D0B"/>
    <w:rsid w:val="007C3D6E"/>
    <w:rsid w:val="007C4889"/>
    <w:rsid w:val="007D00AF"/>
    <w:rsid w:val="007D01C0"/>
    <w:rsid w:val="007D03A5"/>
    <w:rsid w:val="007D0E57"/>
    <w:rsid w:val="007D5DF3"/>
    <w:rsid w:val="007D63D0"/>
    <w:rsid w:val="007E0C36"/>
    <w:rsid w:val="007E177D"/>
    <w:rsid w:val="007E3935"/>
    <w:rsid w:val="007E4D82"/>
    <w:rsid w:val="007E7764"/>
    <w:rsid w:val="007F1458"/>
    <w:rsid w:val="007F4AB5"/>
    <w:rsid w:val="007F6EDF"/>
    <w:rsid w:val="007F7708"/>
    <w:rsid w:val="00800C10"/>
    <w:rsid w:val="008039D8"/>
    <w:rsid w:val="008053AC"/>
    <w:rsid w:val="00805B9B"/>
    <w:rsid w:val="0081105A"/>
    <w:rsid w:val="00811521"/>
    <w:rsid w:val="00815D55"/>
    <w:rsid w:val="008170FE"/>
    <w:rsid w:val="00817A1B"/>
    <w:rsid w:val="008201EA"/>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693"/>
    <w:rsid w:val="00886303"/>
    <w:rsid w:val="008864B3"/>
    <w:rsid w:val="00886C31"/>
    <w:rsid w:val="008872D0"/>
    <w:rsid w:val="008873E8"/>
    <w:rsid w:val="00890870"/>
    <w:rsid w:val="00891CAF"/>
    <w:rsid w:val="00893A53"/>
    <w:rsid w:val="00895C36"/>
    <w:rsid w:val="00895FD0"/>
    <w:rsid w:val="008965EA"/>
    <w:rsid w:val="008A5308"/>
    <w:rsid w:val="008A5F1E"/>
    <w:rsid w:val="008A65B6"/>
    <w:rsid w:val="008B6789"/>
    <w:rsid w:val="008C0A4C"/>
    <w:rsid w:val="008C4CB6"/>
    <w:rsid w:val="008D1FBB"/>
    <w:rsid w:val="008D4FB0"/>
    <w:rsid w:val="008D5ED1"/>
    <w:rsid w:val="008D67BA"/>
    <w:rsid w:val="008E156E"/>
    <w:rsid w:val="008E63D1"/>
    <w:rsid w:val="008E735B"/>
    <w:rsid w:val="008F0465"/>
    <w:rsid w:val="008F0533"/>
    <w:rsid w:val="008F2986"/>
    <w:rsid w:val="008F4C17"/>
    <w:rsid w:val="008F5EDF"/>
    <w:rsid w:val="008F7BF4"/>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4014"/>
    <w:rsid w:val="009B7C0D"/>
    <w:rsid w:val="009C09F6"/>
    <w:rsid w:val="009C1821"/>
    <w:rsid w:val="009C734E"/>
    <w:rsid w:val="009D455C"/>
    <w:rsid w:val="009E1BBE"/>
    <w:rsid w:val="009E21D5"/>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6C7D"/>
    <w:rsid w:val="00A40F76"/>
    <w:rsid w:val="00A41D8F"/>
    <w:rsid w:val="00A45B5A"/>
    <w:rsid w:val="00A4736B"/>
    <w:rsid w:val="00A545E7"/>
    <w:rsid w:val="00A54B8A"/>
    <w:rsid w:val="00A627D7"/>
    <w:rsid w:val="00A66380"/>
    <w:rsid w:val="00A734D5"/>
    <w:rsid w:val="00A73DAE"/>
    <w:rsid w:val="00A743A8"/>
    <w:rsid w:val="00A80748"/>
    <w:rsid w:val="00A97DC3"/>
    <w:rsid w:val="00AA53D0"/>
    <w:rsid w:val="00AA6433"/>
    <w:rsid w:val="00AA7209"/>
    <w:rsid w:val="00AA7E53"/>
    <w:rsid w:val="00AB416B"/>
    <w:rsid w:val="00AB7296"/>
    <w:rsid w:val="00AB741B"/>
    <w:rsid w:val="00AC06BA"/>
    <w:rsid w:val="00AC370B"/>
    <w:rsid w:val="00AC444D"/>
    <w:rsid w:val="00AC70FE"/>
    <w:rsid w:val="00AC76F7"/>
    <w:rsid w:val="00AD0969"/>
    <w:rsid w:val="00AD0E81"/>
    <w:rsid w:val="00AD5272"/>
    <w:rsid w:val="00AD6691"/>
    <w:rsid w:val="00AD75DF"/>
    <w:rsid w:val="00AD7720"/>
    <w:rsid w:val="00AE10D1"/>
    <w:rsid w:val="00AE18AF"/>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2013D"/>
    <w:rsid w:val="00B20148"/>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72E0"/>
    <w:rsid w:val="00B50CFB"/>
    <w:rsid w:val="00B53315"/>
    <w:rsid w:val="00B54C06"/>
    <w:rsid w:val="00B61AE2"/>
    <w:rsid w:val="00B66349"/>
    <w:rsid w:val="00B701FE"/>
    <w:rsid w:val="00B75024"/>
    <w:rsid w:val="00B7560F"/>
    <w:rsid w:val="00B76D83"/>
    <w:rsid w:val="00B8197D"/>
    <w:rsid w:val="00B834FD"/>
    <w:rsid w:val="00B8522E"/>
    <w:rsid w:val="00B86B29"/>
    <w:rsid w:val="00B91DF1"/>
    <w:rsid w:val="00B9533E"/>
    <w:rsid w:val="00B969F0"/>
    <w:rsid w:val="00BA1BE5"/>
    <w:rsid w:val="00BA1DB7"/>
    <w:rsid w:val="00BA21AB"/>
    <w:rsid w:val="00BA6F7D"/>
    <w:rsid w:val="00BB0771"/>
    <w:rsid w:val="00BB1ACE"/>
    <w:rsid w:val="00BB2D61"/>
    <w:rsid w:val="00BB5D54"/>
    <w:rsid w:val="00BB6245"/>
    <w:rsid w:val="00BC5810"/>
    <w:rsid w:val="00BC6A59"/>
    <w:rsid w:val="00BC6A7B"/>
    <w:rsid w:val="00BD130C"/>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6CAD"/>
    <w:rsid w:val="00C77FD2"/>
    <w:rsid w:val="00C80810"/>
    <w:rsid w:val="00C8442A"/>
    <w:rsid w:val="00C85314"/>
    <w:rsid w:val="00C8574E"/>
    <w:rsid w:val="00C908FD"/>
    <w:rsid w:val="00C9669A"/>
    <w:rsid w:val="00CA1E5E"/>
    <w:rsid w:val="00CA276B"/>
    <w:rsid w:val="00CA638B"/>
    <w:rsid w:val="00CA7485"/>
    <w:rsid w:val="00CA763C"/>
    <w:rsid w:val="00CB5C74"/>
    <w:rsid w:val="00CB6FC1"/>
    <w:rsid w:val="00CC2630"/>
    <w:rsid w:val="00CC5CC1"/>
    <w:rsid w:val="00CC755D"/>
    <w:rsid w:val="00CD2259"/>
    <w:rsid w:val="00CD2906"/>
    <w:rsid w:val="00CD6445"/>
    <w:rsid w:val="00CD79AD"/>
    <w:rsid w:val="00CE1B4E"/>
    <w:rsid w:val="00CE26AD"/>
    <w:rsid w:val="00CE36F4"/>
    <w:rsid w:val="00CE67A9"/>
    <w:rsid w:val="00CF3BB5"/>
    <w:rsid w:val="00CF5918"/>
    <w:rsid w:val="00CF59D2"/>
    <w:rsid w:val="00D022B7"/>
    <w:rsid w:val="00D03658"/>
    <w:rsid w:val="00D05D1F"/>
    <w:rsid w:val="00D05D92"/>
    <w:rsid w:val="00D075A1"/>
    <w:rsid w:val="00D11626"/>
    <w:rsid w:val="00D14F59"/>
    <w:rsid w:val="00D22BC8"/>
    <w:rsid w:val="00D237CC"/>
    <w:rsid w:val="00D23FF2"/>
    <w:rsid w:val="00D244F4"/>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712B5"/>
    <w:rsid w:val="00D7209C"/>
    <w:rsid w:val="00D83466"/>
    <w:rsid w:val="00D907C4"/>
    <w:rsid w:val="00D90B5B"/>
    <w:rsid w:val="00D90DD1"/>
    <w:rsid w:val="00D92235"/>
    <w:rsid w:val="00D9478C"/>
    <w:rsid w:val="00D96A58"/>
    <w:rsid w:val="00DA36A1"/>
    <w:rsid w:val="00DA4FE2"/>
    <w:rsid w:val="00DA7B9A"/>
    <w:rsid w:val="00DB1698"/>
    <w:rsid w:val="00DB3EAC"/>
    <w:rsid w:val="00DB69FD"/>
    <w:rsid w:val="00DB6DF7"/>
    <w:rsid w:val="00DC2DEB"/>
    <w:rsid w:val="00DC3077"/>
    <w:rsid w:val="00DE088B"/>
    <w:rsid w:val="00DE1A5B"/>
    <w:rsid w:val="00DE364F"/>
    <w:rsid w:val="00DE3EA7"/>
    <w:rsid w:val="00DE538E"/>
    <w:rsid w:val="00DE77F5"/>
    <w:rsid w:val="00DF12CE"/>
    <w:rsid w:val="00DF5777"/>
    <w:rsid w:val="00DF5C40"/>
    <w:rsid w:val="00E017E8"/>
    <w:rsid w:val="00E03D65"/>
    <w:rsid w:val="00E07DB7"/>
    <w:rsid w:val="00E2084A"/>
    <w:rsid w:val="00E2474B"/>
    <w:rsid w:val="00E2544D"/>
    <w:rsid w:val="00E30398"/>
    <w:rsid w:val="00E340E1"/>
    <w:rsid w:val="00E34921"/>
    <w:rsid w:val="00E34A6F"/>
    <w:rsid w:val="00E4292F"/>
    <w:rsid w:val="00E437ED"/>
    <w:rsid w:val="00E4642D"/>
    <w:rsid w:val="00E53ACA"/>
    <w:rsid w:val="00E57DEF"/>
    <w:rsid w:val="00E60B41"/>
    <w:rsid w:val="00E61766"/>
    <w:rsid w:val="00E733C9"/>
    <w:rsid w:val="00E752CC"/>
    <w:rsid w:val="00E77C45"/>
    <w:rsid w:val="00E823F3"/>
    <w:rsid w:val="00E82ECB"/>
    <w:rsid w:val="00E83135"/>
    <w:rsid w:val="00E836D3"/>
    <w:rsid w:val="00E85CB7"/>
    <w:rsid w:val="00E85F54"/>
    <w:rsid w:val="00E966A4"/>
    <w:rsid w:val="00EA25B3"/>
    <w:rsid w:val="00EA71DD"/>
    <w:rsid w:val="00EB13A1"/>
    <w:rsid w:val="00EB681E"/>
    <w:rsid w:val="00EC0355"/>
    <w:rsid w:val="00EC4615"/>
    <w:rsid w:val="00EC4FC7"/>
    <w:rsid w:val="00ED0760"/>
    <w:rsid w:val="00ED1974"/>
    <w:rsid w:val="00ED4247"/>
    <w:rsid w:val="00EE0CD5"/>
    <w:rsid w:val="00EE2649"/>
    <w:rsid w:val="00EE2F68"/>
    <w:rsid w:val="00EE41CD"/>
    <w:rsid w:val="00EE7B5E"/>
    <w:rsid w:val="00EF074E"/>
    <w:rsid w:val="00EF3637"/>
    <w:rsid w:val="00EF481F"/>
    <w:rsid w:val="00EF62A7"/>
    <w:rsid w:val="00EF6904"/>
    <w:rsid w:val="00F06486"/>
    <w:rsid w:val="00F066EF"/>
    <w:rsid w:val="00F1034C"/>
    <w:rsid w:val="00F12027"/>
    <w:rsid w:val="00F14274"/>
    <w:rsid w:val="00F147C4"/>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377F"/>
    <w:rsid w:val="00F7767D"/>
    <w:rsid w:val="00F80110"/>
    <w:rsid w:val="00F801B7"/>
    <w:rsid w:val="00F813C8"/>
    <w:rsid w:val="00F8410D"/>
    <w:rsid w:val="00F86DA3"/>
    <w:rsid w:val="00F92741"/>
    <w:rsid w:val="00F97026"/>
    <w:rsid w:val="00F970AF"/>
    <w:rsid w:val="00FA4376"/>
    <w:rsid w:val="00FA5ACE"/>
    <w:rsid w:val="00FA5DA4"/>
    <w:rsid w:val="00FB2CCC"/>
    <w:rsid w:val="00FB7045"/>
    <w:rsid w:val="00FC02D9"/>
    <w:rsid w:val="00FC1F68"/>
    <w:rsid w:val="00FC4224"/>
    <w:rsid w:val="00FC6812"/>
    <w:rsid w:val="00FD21C5"/>
    <w:rsid w:val="00FD7288"/>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chartTrackingRefBased/>
  <w15:docId w15:val="{9BF41370-61F2-41DC-BCF7-4304DC0C0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B75024"/>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pPr>
      <w:keepNext/>
      <w:numPr>
        <w:ilvl w:val="4"/>
        <w:numId w:val="1"/>
      </w:numPr>
      <w:spacing w:before="360"/>
      <w:jc w:val="left"/>
      <w:outlineLvl w:val="4"/>
    </w:pPr>
    <w:rPr>
      <w:smallCaps/>
      <w:color w:val="000080"/>
      <w:spacing w:val="0"/>
      <w14:shadow w14:blurRad="50800" w14:dist="38100" w14:dir="2700000" w14:sx="100000" w14:sy="100000" w14:kx="0" w14:ky="0" w14:algn="tl">
        <w14:srgbClr w14:val="000000">
          <w14:alpha w14:val="60000"/>
        </w14:srgbClr>
      </w14:shadow>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b/>
      <w:sz w:val="28"/>
      <w14:shadow w14:blurRad="50800" w14:dist="38100" w14:dir="2700000" w14:sx="100000" w14:sy="100000" w14:kx="0" w14:ky="0" w14:algn="tl">
        <w14:srgbClr w14:val="000000">
          <w14:alpha w14:val="60000"/>
        </w14:srgbClr>
      </w14:shadow>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spacing w:val="0"/>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14:shadow w14:blurRad="50800" w14:dist="38100" w14:dir="2700000" w14:sx="100000" w14:sy="100000" w14:kx="0" w14:ky="0" w14:algn="tl">
        <w14:srgbClr w14:val="000000">
          <w14:alpha w14:val="60000"/>
        </w14:srgbClr>
      </w14:shadow>
    </w:rPr>
  </w:style>
  <w:style w:type="character" w:customStyle="1" w:styleId="titoloSerlabCarattere">
    <w:name w:val="titoloSerlab Carattere"/>
    <w:link w:val="titoloSerlab"/>
    <w:locked/>
    <w:rsid w:val="00174EF6"/>
    <w:rPr>
      <w:smallCaps/>
      <w:shadow/>
      <w:spacing w:val="12"/>
      <w:sz w:val="48"/>
      <w:szCs w:val="48"/>
      <w:lang w:eastAsia="en-US"/>
      <w14:shadow w14:blurRad="50800" w14:dist="38100" w14:dir="2700000" w14:sx="100000" w14:sy="100000" w14:kx="0" w14:ky="0" w14:algn="tl">
        <w14:srgbClr w14:val="000000">
          <w14:alpha w14:val="60000"/>
        </w14:srgbClr>
      </w14:shadow>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4F76EF"/>
    <w:rPr>
      <w:rFonts w:ascii="Arial" w:hAnsi="Arial"/>
      <w:smallCaps/>
      <w:color w:val="000080"/>
      <w:sz w:val="22"/>
      <w:szCs w:val="22"/>
      <w:lang w:eastAsia="en-US"/>
      <w14:shadow w14:blurRad="50800" w14:dist="38100" w14:dir="2700000" w14:sx="100000" w14:sy="100000" w14:kx="0" w14:ky="0" w14:algn="tl">
        <w14:srgbClr w14:val="000000">
          <w14:alpha w14:val="60000"/>
        </w14:srgbClr>
      </w14:shadow>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14:shadow w14:blurRad="50800" w14:dist="38100" w14:dir="2700000" w14:sx="100000" w14:sy="100000" w14:kx="0" w14:ky="0" w14:algn="tl">
        <w14:srgbClr w14:val="000000">
          <w14:alpha w14:val="60000"/>
        </w14:srgbClr>
      </w14:shadow>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14:shadow w14:blurRad="50800" w14:dist="38100" w14:dir="2700000" w14:sx="100000" w14:sy="100000" w14:kx="0" w14:ky="0" w14:algn="tl">
        <w14:srgbClr w14:val="000000">
          <w14:alpha w14:val="60000"/>
        </w14:srgbClr>
      </w14:shadow>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40787335">
          <w:marLeft w:val="0"/>
          <w:marRight w:val="0"/>
          <w:marTop w:val="0"/>
          <w:marBottom w:val="0"/>
          <w:divBdr>
            <w:top w:val="none" w:sz="0" w:space="0" w:color="auto"/>
            <w:left w:val="none" w:sz="0" w:space="0" w:color="auto"/>
            <w:bottom w:val="none" w:sz="0" w:space="0" w:color="auto"/>
            <w:right w:val="none" w:sz="0" w:space="0" w:color="auto"/>
          </w:divBdr>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199171494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404842707">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1245842137">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61565735">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2097</TotalTime>
  <Pages>35</Pages>
  <Words>6414</Words>
  <Characters>36561</Characters>
  <Application>Microsoft Office Word</Application>
  <DocSecurity>0</DocSecurity>
  <Lines>304</Lines>
  <Paragraphs>85</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42890</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cp:lastModifiedBy>nicola balzano</cp:lastModifiedBy>
  <cp:revision>70</cp:revision>
  <cp:lastPrinted>2018-09-24T08:11:00Z</cp:lastPrinted>
  <dcterms:created xsi:type="dcterms:W3CDTF">2022-11-28T15:22:00Z</dcterms:created>
  <dcterms:modified xsi:type="dcterms:W3CDTF">2024-04-02T15:16:00Z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